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A33CA0">
        <w:rPr>
          <w:rFonts w:ascii="Arial" w:hAnsi="Arial" w:cs="Arial"/>
          <w:i/>
          <w:sz w:val="18"/>
          <w:szCs w:val="18"/>
        </w:rPr>
      </w:r>
      <w:r w:rsidR="00A33CA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A33CA0">
        <w:rPr>
          <w:rFonts w:ascii="Arial" w:hAnsi="Arial" w:cs="Arial"/>
          <w:sz w:val="18"/>
          <w:szCs w:val="18"/>
        </w:rPr>
      </w:r>
      <w:r w:rsidR="00A33CA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A33CA0">
        <w:rPr>
          <w:rFonts w:ascii="Arial" w:hAnsi="Arial" w:cs="Arial"/>
          <w:sz w:val="18"/>
          <w:szCs w:val="18"/>
        </w:rPr>
      </w:r>
      <w:r w:rsidR="00A33CA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33CA0">
        <w:rPr>
          <w:rFonts w:ascii="Arial" w:hAnsi="Arial" w:cs="Arial"/>
          <w:sz w:val="16"/>
          <w:szCs w:val="16"/>
        </w:rPr>
      </w:r>
      <w:r w:rsidR="00A33CA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152B3A00" w14:textId="301E7133" w:rsidR="000B751F" w:rsidRPr="000B751F" w:rsidRDefault="000B751F" w:rsidP="00397DB9">
      <w:pPr>
        <w:spacing w:after="120"/>
        <w:ind w:left="360"/>
        <w:rPr>
          <w:rFonts w:ascii="Arial" w:hAnsi="Arial" w:cs="Arial"/>
          <w:b/>
          <w:bCs/>
          <w:sz w:val="18"/>
          <w:szCs w:val="18"/>
        </w:rPr>
      </w:pPr>
      <w:r w:rsidRPr="000B751F">
        <w:rPr>
          <w:rFonts w:ascii="Arial" w:hAnsi="Arial" w:cs="Arial"/>
          <w:b/>
          <w:bCs/>
          <w:sz w:val="18"/>
          <w:szCs w:val="18"/>
        </w:rPr>
        <w:t xml:space="preserve">Bait </w:t>
      </w:r>
      <w:r>
        <w:rPr>
          <w:rFonts w:ascii="Arial" w:hAnsi="Arial" w:cs="Arial"/>
          <w:b/>
          <w:bCs/>
          <w:sz w:val="18"/>
          <w:szCs w:val="18"/>
        </w:rPr>
        <w:t>s</w:t>
      </w:r>
      <w:r w:rsidRPr="000B751F">
        <w:rPr>
          <w:rFonts w:ascii="Arial" w:hAnsi="Arial" w:cs="Arial"/>
          <w:b/>
          <w:bCs/>
          <w:sz w:val="18"/>
          <w:szCs w:val="18"/>
        </w:rPr>
        <w:t xml:space="preserve">hop, </w:t>
      </w:r>
      <w:r>
        <w:rPr>
          <w:rFonts w:ascii="Arial" w:hAnsi="Arial" w:cs="Arial"/>
          <w:b/>
          <w:bCs/>
          <w:sz w:val="18"/>
          <w:szCs w:val="18"/>
        </w:rPr>
        <w:t>m</w:t>
      </w:r>
      <w:r w:rsidRPr="000B751F">
        <w:rPr>
          <w:rFonts w:ascii="Arial" w:hAnsi="Arial" w:cs="Arial"/>
          <w:b/>
          <w:bCs/>
          <w:sz w:val="18"/>
          <w:szCs w:val="18"/>
        </w:rPr>
        <w:t xml:space="preserve">otorboat and paddle craft rentals, </w:t>
      </w:r>
      <w:r>
        <w:rPr>
          <w:rFonts w:ascii="Arial" w:hAnsi="Arial" w:cs="Arial"/>
          <w:b/>
          <w:bCs/>
          <w:sz w:val="18"/>
          <w:szCs w:val="18"/>
        </w:rPr>
        <w:t>e</w:t>
      </w:r>
      <w:r w:rsidRPr="000B751F">
        <w:rPr>
          <w:rFonts w:ascii="Arial" w:hAnsi="Arial" w:cs="Arial"/>
          <w:b/>
          <w:bCs/>
          <w:sz w:val="18"/>
          <w:szCs w:val="18"/>
        </w:rPr>
        <w:t xml:space="preserve">lectric and water RV camping, </w:t>
      </w:r>
      <w:r>
        <w:rPr>
          <w:rFonts w:ascii="Arial" w:hAnsi="Arial" w:cs="Arial"/>
          <w:b/>
          <w:bCs/>
          <w:sz w:val="18"/>
          <w:szCs w:val="18"/>
        </w:rPr>
        <w:t>i</w:t>
      </w:r>
      <w:r w:rsidRPr="000B751F">
        <w:rPr>
          <w:rFonts w:ascii="Arial" w:hAnsi="Arial" w:cs="Arial"/>
          <w:b/>
          <w:bCs/>
          <w:sz w:val="18"/>
          <w:szCs w:val="18"/>
        </w:rPr>
        <w:t>ce</w:t>
      </w:r>
      <w:r>
        <w:rPr>
          <w:rFonts w:ascii="Arial" w:hAnsi="Arial" w:cs="Arial"/>
          <w:b/>
          <w:bCs/>
          <w:sz w:val="18"/>
          <w:szCs w:val="18"/>
        </w:rPr>
        <w:t>-</w:t>
      </w:r>
      <w:r w:rsidRPr="000B751F">
        <w:rPr>
          <w:rFonts w:ascii="Arial" w:hAnsi="Arial" w:cs="Arial"/>
          <w:b/>
          <w:bCs/>
          <w:sz w:val="18"/>
          <w:szCs w:val="18"/>
        </w:rPr>
        <w:t xml:space="preserve">cream sales, </w:t>
      </w:r>
      <w:r>
        <w:rPr>
          <w:rFonts w:ascii="Arial" w:hAnsi="Arial" w:cs="Arial"/>
          <w:b/>
          <w:bCs/>
          <w:sz w:val="18"/>
          <w:szCs w:val="18"/>
        </w:rPr>
        <w:t>f</w:t>
      </w:r>
      <w:r w:rsidRPr="000B751F">
        <w:rPr>
          <w:rFonts w:ascii="Arial" w:hAnsi="Arial" w:cs="Arial"/>
          <w:b/>
          <w:bCs/>
          <w:sz w:val="18"/>
          <w:szCs w:val="18"/>
        </w:rPr>
        <w:t xml:space="preserve">ishing </w:t>
      </w:r>
      <w:r>
        <w:rPr>
          <w:rFonts w:ascii="Arial" w:hAnsi="Arial" w:cs="Arial"/>
          <w:b/>
          <w:bCs/>
          <w:sz w:val="18"/>
          <w:szCs w:val="18"/>
        </w:rPr>
        <w:t>g</w:t>
      </w:r>
      <w:r w:rsidRPr="000B751F">
        <w:rPr>
          <w:rFonts w:ascii="Arial" w:hAnsi="Arial" w:cs="Arial"/>
          <w:b/>
          <w:bCs/>
          <w:sz w:val="18"/>
          <w:szCs w:val="18"/>
        </w:rPr>
        <w:t xml:space="preserve">uide </w:t>
      </w:r>
      <w:r>
        <w:rPr>
          <w:rFonts w:ascii="Arial" w:hAnsi="Arial" w:cs="Arial"/>
          <w:b/>
          <w:bCs/>
          <w:sz w:val="18"/>
          <w:szCs w:val="18"/>
        </w:rPr>
        <w:t>s</w:t>
      </w:r>
      <w:r w:rsidRPr="000B751F">
        <w:rPr>
          <w:rFonts w:ascii="Arial" w:hAnsi="Arial" w:cs="Arial"/>
          <w:b/>
          <w:bCs/>
          <w:sz w:val="18"/>
          <w:szCs w:val="18"/>
        </w:rPr>
        <w:t>ervices</w:t>
      </w:r>
      <w:r>
        <w:rPr>
          <w:rFonts w:ascii="Arial" w:hAnsi="Arial" w:cs="Arial"/>
          <w:b/>
          <w:bCs/>
          <w:sz w:val="18"/>
          <w:szCs w:val="18"/>
        </w:rPr>
        <w:t xml:space="preserve"> and long distance swimming.</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3220C09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0B751F">
        <w:rPr>
          <w:rFonts w:ascii="Arial" w:hAnsi="Arial" w:cs="Arial"/>
          <w:sz w:val="18"/>
          <w:szCs w:val="18"/>
        </w:rPr>
        <w:t>$</w:t>
      </w:r>
      <w:r w:rsidR="000B751F" w:rsidRPr="000B751F">
        <w:rPr>
          <w:rFonts w:ascii="Arial" w:hAnsi="Arial" w:cs="Arial"/>
          <w:sz w:val="18"/>
          <w:szCs w:val="18"/>
        </w:rPr>
        <w:t>50.00</w:t>
      </w:r>
      <w:r w:rsidRPr="000B751F">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3D346B3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0B751F">
        <w:rPr>
          <w:rFonts w:ascii="Arial" w:hAnsi="Arial" w:cs="Arial"/>
          <w:sz w:val="18"/>
          <w:szCs w:val="18"/>
        </w:rPr>
        <w:t>806-857-3151</w:t>
      </w:r>
      <w:r w:rsidRPr="00E7411C">
        <w:rPr>
          <w:rFonts w:ascii="Arial" w:hAnsi="Arial" w:cs="Arial"/>
          <w:sz w:val="18"/>
          <w:szCs w:val="18"/>
        </w:rPr>
        <w:t xml:space="preserve"> or by going to the park CUA webpage at </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1D40F3A" w14:textId="445CCCB5" w:rsidR="00A27D24" w:rsidRPr="00C708F0" w:rsidRDefault="00A27D24" w:rsidP="00A27D24">
      <w:pPr>
        <w:pStyle w:val="Heading2"/>
      </w:pPr>
      <w:bookmarkStart w:id="2" w:name="_Hlk14767185"/>
      <w:bookmarkEnd w:id="1"/>
      <w:r w:rsidRPr="00C708F0">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05F688A8"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A33CA0">
        <w:rPr>
          <w:rFonts w:ascii="Arial" w:hAnsi="Arial" w:cs="Arial"/>
          <w:sz w:val="18"/>
          <w:szCs w:val="18"/>
        </w:rPr>
        <w:t>1,000,000</w:t>
      </w:r>
      <w:commentRangeStart w:id="3"/>
      <w:commentRangeEnd w:id="3"/>
      <w:r w:rsidR="00B62E2C">
        <w:rPr>
          <w:rStyle w:val="CommentReference"/>
        </w:rPr>
        <w:commentReference w:id="3"/>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4"/>
      <w:r>
        <w:rPr>
          <w:rFonts w:ascii="Arial" w:hAnsi="Arial" w:cs="Arial"/>
          <w:b/>
          <w:bCs/>
          <w:sz w:val="18"/>
          <w:szCs w:val="18"/>
        </w:rPr>
        <w:t>Other Required Insurance</w:t>
      </w:r>
      <w:commentRangeEnd w:id="4"/>
      <w:r w:rsidR="0028347B">
        <w:rPr>
          <w:rStyle w:val="CommentReference"/>
        </w:rPr>
        <w:commentReference w:id="4"/>
      </w:r>
    </w:p>
    <w:p w14:paraId="33CEAAA6" w14:textId="6D74AAAC" w:rsidR="00E212FB" w:rsidRDefault="00E212FB" w:rsidP="00A27D24">
      <w:pPr>
        <w:tabs>
          <w:tab w:val="left" w:pos="6480"/>
        </w:tabs>
        <w:rPr>
          <w:rFonts w:ascii="Arial" w:hAnsi="Arial" w:cs="Arial"/>
          <w:bCs/>
          <w:sz w:val="18"/>
          <w:szCs w:val="18"/>
        </w:rPr>
      </w:pPr>
    </w:p>
    <w:p w14:paraId="4DAE801E" w14:textId="3F46CD62"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commentRangeStart w:id="5"/>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commentRangeEnd w:id="5"/>
      <w:r w:rsidR="00A33CA0">
        <w:rPr>
          <w:rFonts w:ascii="Arial" w:hAnsi="Arial" w:cs="Arial"/>
          <w:sz w:val="18"/>
          <w:szCs w:val="18"/>
        </w:rPr>
        <w:t>NA</w:t>
      </w:r>
      <w:r w:rsidR="004C057B">
        <w:rPr>
          <w:rStyle w:val="CommentReference"/>
        </w:rPr>
        <w:commentReference w:id="5"/>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A9205B4"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A33CA0">
        <w:rPr>
          <w:rFonts w:ascii="Arial" w:hAnsi="Arial" w:cs="Arial"/>
          <w:sz w:val="18"/>
          <w:szCs w:val="18"/>
        </w:rPr>
        <w:t>1,000,000</w:t>
      </w:r>
      <w:commentRangeStart w:id="6"/>
      <w:commentRangeEnd w:id="6"/>
      <w:r w:rsidR="00902EF4">
        <w:rPr>
          <w:rStyle w:val="CommentReference"/>
        </w:rPr>
        <w:commentReference w:id="6"/>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53BD394D"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commentRangeEnd w:id="7"/>
      <w:r w:rsidR="00A33CA0">
        <w:rPr>
          <w:rFonts w:ascii="Arial" w:hAnsi="Arial" w:cs="Arial"/>
          <w:sz w:val="18"/>
          <w:szCs w:val="18"/>
        </w:rPr>
        <w:t>NA</w:t>
      </w:r>
      <w:r w:rsidR="00902EF4">
        <w:rPr>
          <w:rStyle w:val="CommentReference"/>
        </w:rPr>
        <w:commentReference w:id="7"/>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02E147E2"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A33CA0">
        <w:rPr>
          <w:rFonts w:ascii="Arial" w:hAnsi="Arial" w:cs="Arial"/>
          <w:sz w:val="18"/>
          <w:szCs w:val="18"/>
        </w:rPr>
        <w:t>NA</w:t>
      </w:r>
      <w:commentRangeStart w:id="8"/>
      <w:commentRangeEnd w:id="8"/>
      <w:r w:rsidR="00F63807">
        <w:rPr>
          <w:rStyle w:val="CommentReference"/>
        </w:rPr>
        <w:commentReference w:id="8"/>
      </w:r>
      <w:r w:rsidRPr="0004497D">
        <w:rPr>
          <w:rFonts w:ascii="Arial" w:hAnsi="Arial" w:cs="Arial"/>
          <w:sz w:val="18"/>
          <w:szCs w:val="18"/>
        </w:rPr>
        <w:t xml:space="preserve">is </w:t>
      </w:r>
      <w:r w:rsidR="00A33CA0">
        <w:rPr>
          <w:rFonts w:ascii="Arial" w:hAnsi="Arial" w:cs="Arial"/>
          <w:sz w:val="18"/>
          <w:szCs w:val="18"/>
        </w:rPr>
        <w:t>NA</w:t>
      </w:r>
      <w:commentRangeStart w:id="9"/>
      <w:commentRangeEnd w:id="9"/>
      <w:r w:rsidR="00F63807">
        <w:rPr>
          <w:rStyle w:val="CommentReference"/>
        </w:rPr>
        <w:commentReference w:id="9"/>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lastRenderedPageBreak/>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10" w:name="_Hlk14767216"/>
      <w:bookmarkEnd w:id="2"/>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65197761" w:rsidR="00330730" w:rsidRPr="00C708F0" w:rsidRDefault="0049315C" w:rsidP="007457EF">
            <w:pPr>
              <w:tabs>
                <w:tab w:val="left" w:pos="6480"/>
              </w:tabs>
              <w:rPr>
                <w:rFonts w:ascii="Arial" w:hAnsi="Arial" w:cs="Arial"/>
                <w:sz w:val="18"/>
                <w:szCs w:val="18"/>
              </w:rPr>
            </w:pPr>
            <w:r>
              <w:rPr>
                <w:rFonts w:ascii="Arial" w:hAnsi="Arial" w:cs="Arial"/>
                <w:sz w:val="18"/>
                <w:szCs w:val="18"/>
              </w:rPr>
              <w:t>Bait Shop</w:t>
            </w:r>
          </w:p>
        </w:tc>
        <w:tc>
          <w:tcPr>
            <w:tcW w:w="4410" w:type="dxa"/>
          </w:tcPr>
          <w:p w14:paraId="7D7C669E" w14:textId="60F69680" w:rsidR="00071DAB" w:rsidRDefault="00071DAB" w:rsidP="007457EF">
            <w:pPr>
              <w:pStyle w:val="CommentText"/>
              <w:rPr>
                <w:rFonts w:ascii="Arial" w:hAnsi="Arial" w:cs="Arial"/>
                <w:sz w:val="18"/>
                <w:szCs w:val="18"/>
              </w:rPr>
            </w:pPr>
            <w:r>
              <w:rPr>
                <w:rFonts w:ascii="Arial" w:hAnsi="Arial" w:cs="Arial"/>
                <w:sz w:val="18"/>
                <w:szCs w:val="18"/>
              </w:rPr>
              <w:t>One Million in Liability Insurance coverage per incident</w:t>
            </w:r>
            <w:r>
              <w:rPr>
                <w:rFonts w:ascii="Arial" w:hAnsi="Arial" w:cs="Arial"/>
                <w:sz w:val="18"/>
                <w:szCs w:val="18"/>
              </w:rPr>
              <w:t>.</w:t>
            </w:r>
          </w:p>
          <w:p w14:paraId="757EE3AF" w14:textId="6EF8A030" w:rsidR="00330730" w:rsidRDefault="0049315C" w:rsidP="007457EF">
            <w:pPr>
              <w:pStyle w:val="CommentText"/>
              <w:rPr>
                <w:rFonts w:ascii="Arial" w:hAnsi="Arial" w:cs="Arial"/>
                <w:sz w:val="18"/>
                <w:szCs w:val="18"/>
              </w:rPr>
            </w:pPr>
            <w:r>
              <w:rPr>
                <w:rFonts w:ascii="Arial" w:hAnsi="Arial" w:cs="Arial"/>
                <w:sz w:val="18"/>
                <w:szCs w:val="18"/>
              </w:rPr>
              <w:t>Only prepackaged food allowed for sale</w:t>
            </w:r>
            <w:r w:rsidR="00071DAB">
              <w:rPr>
                <w:rFonts w:ascii="Arial" w:hAnsi="Arial" w:cs="Arial"/>
                <w:sz w:val="18"/>
                <w:szCs w:val="18"/>
              </w:rPr>
              <w:t>.</w:t>
            </w:r>
          </w:p>
          <w:p w14:paraId="5F463C73" w14:textId="53263CA9" w:rsidR="0049315C" w:rsidRPr="00C708F0" w:rsidRDefault="0049315C" w:rsidP="007457EF">
            <w:pPr>
              <w:pStyle w:val="CommentText"/>
              <w:rPr>
                <w:rFonts w:ascii="Arial" w:hAnsi="Arial" w:cs="Arial"/>
                <w:sz w:val="18"/>
                <w:szCs w:val="18"/>
              </w:rPr>
            </w:pPr>
            <w:r>
              <w:rPr>
                <w:rFonts w:ascii="Arial" w:hAnsi="Arial" w:cs="Arial"/>
                <w:sz w:val="18"/>
                <w:szCs w:val="18"/>
              </w:rPr>
              <w:t>Texas Alcohol Beverage Commission Licensing</w:t>
            </w:r>
            <w:r w:rsidR="00071DAB">
              <w:rPr>
                <w:rFonts w:ascii="Arial" w:hAnsi="Arial" w:cs="Arial"/>
                <w:sz w:val="18"/>
                <w:szCs w:val="18"/>
              </w:rPr>
              <w:t>.</w:t>
            </w:r>
            <w:r>
              <w:rPr>
                <w:rFonts w:ascii="Arial" w:hAnsi="Arial" w:cs="Arial"/>
                <w:sz w:val="18"/>
                <w:szCs w:val="18"/>
              </w:rPr>
              <w:t xml:space="preserve"> </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32AFA512" w:rsidR="00330730" w:rsidRPr="00C708F0" w:rsidRDefault="00071DAB" w:rsidP="007457EF">
            <w:pPr>
              <w:pStyle w:val="CommentText"/>
              <w:rPr>
                <w:rFonts w:ascii="Arial" w:hAnsi="Arial" w:cs="Arial"/>
                <w:sz w:val="18"/>
                <w:szCs w:val="18"/>
                <w:highlight w:val="yellow"/>
              </w:rPr>
            </w:pPr>
            <w:r w:rsidRPr="00071DAB">
              <w:rPr>
                <w:rFonts w:ascii="Arial" w:hAnsi="Arial" w:cs="Arial"/>
                <w:sz w:val="18"/>
                <w:szCs w:val="18"/>
              </w:rPr>
              <w:t>3%</w:t>
            </w:r>
          </w:p>
        </w:tc>
      </w:tr>
      <w:tr w:rsidR="00330730" w:rsidRPr="00C708F0" w14:paraId="65DC12D0" w14:textId="5E7226F1" w:rsidTr="00EF594A">
        <w:trPr>
          <w:trHeight w:val="1008"/>
        </w:trPr>
        <w:tc>
          <w:tcPr>
            <w:tcW w:w="3145" w:type="dxa"/>
          </w:tcPr>
          <w:p w14:paraId="2B57D286" w14:textId="6D2EDB7C" w:rsidR="00330730" w:rsidRPr="00C708F0" w:rsidRDefault="0049315C" w:rsidP="007457EF">
            <w:pPr>
              <w:tabs>
                <w:tab w:val="left" w:pos="6480"/>
              </w:tabs>
              <w:rPr>
                <w:rFonts w:ascii="Arial" w:hAnsi="Arial" w:cs="Arial"/>
                <w:sz w:val="18"/>
                <w:szCs w:val="18"/>
              </w:rPr>
            </w:pPr>
            <w:r>
              <w:rPr>
                <w:rFonts w:ascii="Arial" w:hAnsi="Arial" w:cs="Arial"/>
                <w:sz w:val="18"/>
                <w:szCs w:val="18"/>
              </w:rPr>
              <w:t>Motorboat and Paddle Craft Rentals</w:t>
            </w:r>
          </w:p>
        </w:tc>
        <w:tc>
          <w:tcPr>
            <w:tcW w:w="4410" w:type="dxa"/>
          </w:tcPr>
          <w:p w14:paraId="63343B84" w14:textId="7CF1F688" w:rsidR="00330730" w:rsidRPr="00C708F0" w:rsidRDefault="0049315C" w:rsidP="007457EF">
            <w:pPr>
              <w:tabs>
                <w:tab w:val="left" w:pos="6480"/>
              </w:tabs>
              <w:rPr>
                <w:rFonts w:ascii="Arial" w:hAnsi="Arial" w:cs="Arial"/>
                <w:sz w:val="18"/>
                <w:szCs w:val="18"/>
              </w:rPr>
            </w:pPr>
            <w:r>
              <w:rPr>
                <w:rFonts w:ascii="Arial" w:hAnsi="Arial" w:cs="Arial"/>
                <w:sz w:val="18"/>
                <w:szCs w:val="18"/>
              </w:rPr>
              <w:t>One Million in Liability Insurance coverage per incident</w:t>
            </w:r>
            <w:r w:rsidR="00071DAB">
              <w:rPr>
                <w:rFonts w:ascii="Arial" w:hAnsi="Arial" w:cs="Arial"/>
                <w:sz w:val="18"/>
                <w:szCs w:val="18"/>
              </w:rPr>
              <w:t>.</w:t>
            </w:r>
          </w:p>
        </w:tc>
        <w:tc>
          <w:tcPr>
            <w:tcW w:w="3600" w:type="dxa"/>
          </w:tcPr>
          <w:p w14:paraId="5C4CDAAB" w14:textId="076A4386" w:rsidR="00330730" w:rsidRPr="00C708F0" w:rsidRDefault="00071DAB" w:rsidP="007457EF">
            <w:pPr>
              <w:tabs>
                <w:tab w:val="left" w:pos="6480"/>
              </w:tabs>
              <w:rPr>
                <w:rFonts w:ascii="Arial" w:hAnsi="Arial" w:cs="Arial"/>
                <w:sz w:val="18"/>
                <w:szCs w:val="18"/>
              </w:rPr>
            </w:pPr>
            <w:r w:rsidRPr="00071DAB">
              <w:rPr>
                <w:rFonts w:ascii="Arial" w:hAnsi="Arial" w:cs="Arial"/>
                <w:sz w:val="18"/>
                <w:szCs w:val="18"/>
              </w:rPr>
              <w:t>3%</w:t>
            </w:r>
          </w:p>
        </w:tc>
      </w:tr>
      <w:tr w:rsidR="00330730" w:rsidRPr="00C708F0" w14:paraId="74F59D09" w14:textId="0B6DBA46" w:rsidTr="00EF594A">
        <w:trPr>
          <w:trHeight w:val="1008"/>
        </w:trPr>
        <w:tc>
          <w:tcPr>
            <w:tcW w:w="3145" w:type="dxa"/>
          </w:tcPr>
          <w:p w14:paraId="46CAA9ED" w14:textId="17B6233F" w:rsidR="00330730" w:rsidRPr="00C708F0" w:rsidRDefault="0049315C" w:rsidP="007457EF">
            <w:pPr>
              <w:tabs>
                <w:tab w:val="left" w:pos="6480"/>
              </w:tabs>
              <w:rPr>
                <w:rFonts w:ascii="Arial" w:hAnsi="Arial" w:cs="Arial"/>
                <w:sz w:val="18"/>
                <w:szCs w:val="18"/>
              </w:rPr>
            </w:pPr>
            <w:r>
              <w:rPr>
                <w:rFonts w:ascii="Arial" w:hAnsi="Arial" w:cs="Arial"/>
                <w:sz w:val="18"/>
                <w:szCs w:val="18"/>
              </w:rPr>
              <w:t>Electric/Water hookup RV sites</w:t>
            </w:r>
          </w:p>
        </w:tc>
        <w:tc>
          <w:tcPr>
            <w:tcW w:w="4410" w:type="dxa"/>
          </w:tcPr>
          <w:p w14:paraId="67E5C64E" w14:textId="5D02974B" w:rsidR="00330730" w:rsidRPr="00C708F0" w:rsidRDefault="0049315C" w:rsidP="007457EF">
            <w:pPr>
              <w:tabs>
                <w:tab w:val="left" w:pos="6480"/>
              </w:tabs>
              <w:rPr>
                <w:rFonts w:ascii="Arial" w:hAnsi="Arial" w:cs="Arial"/>
                <w:sz w:val="18"/>
                <w:szCs w:val="18"/>
              </w:rPr>
            </w:pPr>
            <w:r>
              <w:rPr>
                <w:rFonts w:ascii="Arial" w:hAnsi="Arial" w:cs="Arial"/>
                <w:sz w:val="18"/>
                <w:szCs w:val="18"/>
              </w:rPr>
              <w:t>One Million in Liability Insurance coverage per incident</w:t>
            </w:r>
          </w:p>
        </w:tc>
        <w:tc>
          <w:tcPr>
            <w:tcW w:w="3600" w:type="dxa"/>
          </w:tcPr>
          <w:p w14:paraId="0B8FD557" w14:textId="12AD0EE6" w:rsidR="00330730" w:rsidRPr="00C708F0" w:rsidRDefault="00071DAB" w:rsidP="007457EF">
            <w:pPr>
              <w:tabs>
                <w:tab w:val="left" w:pos="6480"/>
              </w:tabs>
              <w:rPr>
                <w:rFonts w:ascii="Arial" w:hAnsi="Arial" w:cs="Arial"/>
                <w:sz w:val="18"/>
                <w:szCs w:val="18"/>
              </w:rPr>
            </w:pPr>
            <w:r w:rsidRPr="00071DAB">
              <w:rPr>
                <w:rFonts w:ascii="Arial" w:hAnsi="Arial" w:cs="Arial"/>
                <w:sz w:val="18"/>
                <w:szCs w:val="18"/>
              </w:rPr>
              <w:t>3%</w:t>
            </w:r>
          </w:p>
        </w:tc>
      </w:tr>
      <w:tr w:rsidR="00330730" w:rsidRPr="00C708F0" w14:paraId="64A29FFB" w14:textId="27F83024" w:rsidTr="00EF594A">
        <w:trPr>
          <w:trHeight w:val="1008"/>
        </w:trPr>
        <w:tc>
          <w:tcPr>
            <w:tcW w:w="3145" w:type="dxa"/>
          </w:tcPr>
          <w:p w14:paraId="0D966865" w14:textId="093509F1" w:rsidR="00330730" w:rsidRPr="00C708F0" w:rsidRDefault="00071DAB" w:rsidP="007457EF">
            <w:pPr>
              <w:tabs>
                <w:tab w:val="left" w:pos="6480"/>
              </w:tabs>
              <w:rPr>
                <w:rFonts w:ascii="Arial" w:hAnsi="Arial" w:cs="Arial"/>
                <w:sz w:val="18"/>
                <w:szCs w:val="18"/>
              </w:rPr>
            </w:pPr>
            <w:r>
              <w:rPr>
                <w:rFonts w:ascii="Arial" w:hAnsi="Arial" w:cs="Arial"/>
                <w:sz w:val="18"/>
                <w:szCs w:val="18"/>
              </w:rPr>
              <w:t>Long Distance Swimming</w:t>
            </w:r>
          </w:p>
        </w:tc>
        <w:tc>
          <w:tcPr>
            <w:tcW w:w="4410" w:type="dxa"/>
          </w:tcPr>
          <w:p w14:paraId="5D874E0D" w14:textId="77777777" w:rsidR="00330730" w:rsidRDefault="0049315C" w:rsidP="007457EF">
            <w:pPr>
              <w:tabs>
                <w:tab w:val="left" w:pos="6480"/>
              </w:tabs>
              <w:rPr>
                <w:rFonts w:ascii="Arial" w:hAnsi="Arial" w:cs="Arial"/>
                <w:sz w:val="18"/>
                <w:szCs w:val="18"/>
              </w:rPr>
            </w:pPr>
            <w:bookmarkStart w:id="11" w:name="_Hlk95479072"/>
            <w:r>
              <w:rPr>
                <w:rFonts w:ascii="Arial" w:hAnsi="Arial" w:cs="Arial"/>
                <w:sz w:val="18"/>
                <w:szCs w:val="18"/>
              </w:rPr>
              <w:t>Basic First Aid and CPR current certification</w:t>
            </w:r>
            <w:bookmarkEnd w:id="11"/>
            <w:r w:rsidR="00071DAB">
              <w:rPr>
                <w:rFonts w:ascii="Arial" w:hAnsi="Arial" w:cs="Arial"/>
                <w:sz w:val="18"/>
                <w:szCs w:val="18"/>
              </w:rPr>
              <w:t>.</w:t>
            </w:r>
          </w:p>
          <w:p w14:paraId="5E2FA38F" w14:textId="776B96C0" w:rsidR="00071DAB" w:rsidRPr="00C708F0" w:rsidRDefault="00071DAB" w:rsidP="007457EF">
            <w:pPr>
              <w:tabs>
                <w:tab w:val="left" w:pos="6480"/>
              </w:tabs>
              <w:rPr>
                <w:rFonts w:ascii="Arial" w:hAnsi="Arial" w:cs="Arial"/>
                <w:sz w:val="18"/>
                <w:szCs w:val="18"/>
              </w:rPr>
            </w:pPr>
            <w:r>
              <w:rPr>
                <w:rFonts w:ascii="Arial" w:hAnsi="Arial" w:cs="Arial"/>
                <w:sz w:val="18"/>
                <w:szCs w:val="18"/>
              </w:rPr>
              <w:t>One-half</w:t>
            </w:r>
            <w:r>
              <w:rPr>
                <w:rFonts w:ascii="Arial" w:hAnsi="Arial" w:cs="Arial"/>
                <w:sz w:val="18"/>
                <w:szCs w:val="18"/>
              </w:rPr>
              <w:t xml:space="preserve"> Million in Liability Insurance coverage per incident.</w:t>
            </w:r>
          </w:p>
        </w:tc>
        <w:tc>
          <w:tcPr>
            <w:tcW w:w="3600" w:type="dxa"/>
          </w:tcPr>
          <w:p w14:paraId="775B9E21" w14:textId="6FDBEF20" w:rsidR="00330730" w:rsidRPr="00C708F0" w:rsidRDefault="00071DAB" w:rsidP="007457EF">
            <w:pPr>
              <w:tabs>
                <w:tab w:val="left" w:pos="6480"/>
              </w:tabs>
              <w:rPr>
                <w:rFonts w:ascii="Arial" w:hAnsi="Arial" w:cs="Arial"/>
                <w:sz w:val="18"/>
                <w:szCs w:val="18"/>
              </w:rPr>
            </w:pPr>
            <w:r>
              <w:rPr>
                <w:rFonts w:ascii="Arial" w:hAnsi="Arial" w:cs="Arial"/>
                <w:sz w:val="18"/>
                <w:szCs w:val="18"/>
              </w:rPr>
              <w:t>Facility use fee $50.00</w:t>
            </w:r>
          </w:p>
        </w:tc>
      </w:tr>
      <w:tr w:rsidR="00330730" w:rsidRPr="00C708F0" w14:paraId="6DF44F5E" w14:textId="10CE5C04" w:rsidTr="00EF594A">
        <w:trPr>
          <w:trHeight w:val="1008"/>
        </w:trPr>
        <w:tc>
          <w:tcPr>
            <w:tcW w:w="3145" w:type="dxa"/>
          </w:tcPr>
          <w:p w14:paraId="4DE043C3" w14:textId="65C3E09D" w:rsidR="00330730" w:rsidRPr="00C708F0" w:rsidRDefault="00071DAB" w:rsidP="007457EF">
            <w:pPr>
              <w:tabs>
                <w:tab w:val="left" w:pos="6480"/>
              </w:tabs>
              <w:rPr>
                <w:rFonts w:ascii="Arial" w:hAnsi="Arial" w:cs="Arial"/>
                <w:sz w:val="18"/>
                <w:szCs w:val="18"/>
              </w:rPr>
            </w:pPr>
            <w:r>
              <w:rPr>
                <w:rFonts w:ascii="Arial" w:hAnsi="Arial" w:cs="Arial"/>
                <w:sz w:val="18"/>
                <w:szCs w:val="18"/>
              </w:rPr>
              <w:t>Ice-Cream Sales</w:t>
            </w:r>
          </w:p>
        </w:tc>
        <w:tc>
          <w:tcPr>
            <w:tcW w:w="4410" w:type="dxa"/>
          </w:tcPr>
          <w:p w14:paraId="5D1A7052" w14:textId="77777777" w:rsidR="00071DAB" w:rsidRDefault="00071DAB" w:rsidP="00071DAB">
            <w:pPr>
              <w:pStyle w:val="CommentText"/>
              <w:rPr>
                <w:rFonts w:ascii="Arial" w:hAnsi="Arial" w:cs="Arial"/>
                <w:sz w:val="18"/>
                <w:szCs w:val="18"/>
              </w:rPr>
            </w:pPr>
            <w:r>
              <w:rPr>
                <w:rFonts w:ascii="Arial" w:hAnsi="Arial" w:cs="Arial"/>
                <w:sz w:val="18"/>
                <w:szCs w:val="18"/>
              </w:rPr>
              <w:t>Only prepackaged food allowed for sale.</w:t>
            </w:r>
          </w:p>
          <w:p w14:paraId="2F94790A" w14:textId="5D4F34A2" w:rsidR="00330730" w:rsidRPr="00C708F0" w:rsidRDefault="00071DAB" w:rsidP="007457EF">
            <w:pPr>
              <w:tabs>
                <w:tab w:val="left" w:pos="6480"/>
              </w:tabs>
              <w:rPr>
                <w:rFonts w:ascii="Arial" w:hAnsi="Arial" w:cs="Arial"/>
                <w:sz w:val="18"/>
                <w:szCs w:val="18"/>
              </w:rPr>
            </w:pPr>
            <w:r>
              <w:rPr>
                <w:rFonts w:ascii="Arial" w:hAnsi="Arial" w:cs="Arial"/>
                <w:sz w:val="18"/>
                <w:szCs w:val="18"/>
              </w:rPr>
              <w:t>One Million in Liability Insurance coverage per incident.</w:t>
            </w:r>
          </w:p>
        </w:tc>
        <w:tc>
          <w:tcPr>
            <w:tcW w:w="3600" w:type="dxa"/>
          </w:tcPr>
          <w:p w14:paraId="57ACBB07" w14:textId="5D76BC8F" w:rsidR="00330730" w:rsidRPr="00C708F0" w:rsidRDefault="00071DAB" w:rsidP="007457EF">
            <w:pPr>
              <w:tabs>
                <w:tab w:val="left" w:pos="6480"/>
              </w:tabs>
              <w:rPr>
                <w:rFonts w:ascii="Arial" w:hAnsi="Arial" w:cs="Arial"/>
                <w:sz w:val="18"/>
                <w:szCs w:val="18"/>
              </w:rPr>
            </w:pPr>
            <w:r>
              <w:rPr>
                <w:rFonts w:ascii="Arial" w:hAnsi="Arial" w:cs="Arial"/>
                <w:sz w:val="18"/>
                <w:szCs w:val="18"/>
              </w:rPr>
              <w:t>Facility use fee $50.00</w:t>
            </w: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10"/>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mantha Towery"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4" w:author="Samantha Towery"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5" w:author="Samantha Towery" w:date="2020-11-20T09:57:00Z" w:initials="TSM">
    <w:p w14:paraId="0F32EB4A" w14:textId="14B6DE4E" w:rsidR="004C057B" w:rsidRPr="004C057B" w:rsidRDefault="004C057B">
      <w:pPr>
        <w:pStyle w:val="CommentText"/>
      </w:pPr>
      <w:r>
        <w:rPr>
          <w:rStyle w:val="CommentReference"/>
        </w:rPr>
        <w:annotationRef/>
      </w:r>
      <w:r>
        <w:t xml:space="preserve">Parks should only enter the </w:t>
      </w:r>
      <w:r>
        <w:rPr>
          <w:i/>
          <w:iCs/>
        </w:rPr>
        <w:t>intrastate</w:t>
      </w:r>
      <w:r>
        <w:t xml:space="preserve"> passenger transport requirement if it is greater than the </w:t>
      </w:r>
      <w:r>
        <w:rPr>
          <w:i/>
          <w:iCs/>
        </w:rPr>
        <w:t>interstate</w:t>
      </w:r>
      <w:r>
        <w:t xml:space="preserve"> requirement below and the park is sure the CUA applicant only operates in state</w:t>
      </w:r>
      <w:r w:rsidR="00481CFA">
        <w:t xml:space="preserve">. </w:t>
      </w:r>
      <w:r>
        <w:t xml:space="preserve"> If the </w:t>
      </w:r>
      <w:r>
        <w:rPr>
          <w:i/>
          <w:iCs/>
        </w:rPr>
        <w:t>intrastate</w:t>
      </w:r>
      <w:r>
        <w:t xml:space="preserve"> requirement is less than the </w:t>
      </w:r>
      <w:r>
        <w:rPr>
          <w:i/>
          <w:iCs/>
        </w:rPr>
        <w:t xml:space="preserve">interstate </w:t>
      </w:r>
      <w:r>
        <w:t>requirement, delete this sentence and keep the table below.</w:t>
      </w:r>
    </w:p>
  </w:comment>
  <w:comment w:id="6" w:author="Samantha Towery" w:date="2020-10-21T11:35:00Z" w:initials="TSM">
    <w:p w14:paraId="097002F5" w14:textId="22FE7344" w:rsidR="004C057B" w:rsidRDefault="004C057B">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rsidR="00481CFA">
        <w:t xml:space="preserve"> Delete this if the CUA operator will not use vessels.</w:t>
      </w:r>
    </w:p>
  </w:comment>
  <w:comment w:id="7" w:author="Samantha Towery" w:date="2020-10-21T11:35:00Z" w:initials="TSM">
    <w:p w14:paraId="1490E325" w14:textId="5B867952" w:rsidR="004C057B" w:rsidRDefault="004C057B">
      <w:pPr>
        <w:pStyle w:val="CommentText"/>
      </w:pPr>
      <w:r>
        <w:rPr>
          <w:rStyle w:val="CommentReference"/>
        </w:rPr>
        <w:annotationRef/>
      </w:r>
      <w:r w:rsidRPr="00902EF4">
        <w:t xml:space="preserve">Parks will enter the minimum insurance amount established in the CUA Insurance Guidance or a higher amount depending on size of </w:t>
      </w:r>
      <w:r w:rsidR="00481CFA">
        <w:t>aircraft</w:t>
      </w:r>
      <w:r w:rsidRPr="00902EF4">
        <w:t xml:space="preserve"> and provided commercial service.</w:t>
      </w:r>
      <w:r w:rsidR="00481CFA">
        <w:t xml:space="preserve"> Delete this if the CUA operator will not use aircraft.</w:t>
      </w:r>
    </w:p>
  </w:comment>
  <w:comment w:id="8" w:author="Samantha Towery" w:date="2020-10-21T11:36:00Z" w:initials="TSM">
    <w:p w14:paraId="6AF8C2E5" w14:textId="04006BB3" w:rsidR="004C057B" w:rsidRDefault="004C057B">
      <w:pPr>
        <w:pStyle w:val="CommentText"/>
      </w:pPr>
      <w:r>
        <w:rPr>
          <w:rStyle w:val="CommentReference"/>
        </w:rPr>
        <w:annotationRef/>
      </w:r>
      <w:r w:rsidRPr="00F63807">
        <w:t xml:space="preserve">Parks will enter the </w:t>
      </w:r>
      <w:r w:rsidR="00481CFA">
        <w:t>property</w:t>
      </w:r>
      <w:r w:rsidRPr="00F63807">
        <w:t xml:space="preserve"> assigned to the CUA holder</w:t>
      </w:r>
      <w:r>
        <w:t>.</w:t>
      </w:r>
      <w:r w:rsidR="00481CFA">
        <w:t xml:space="preserve"> Delete this if the CUA operator is not assigned property.</w:t>
      </w:r>
    </w:p>
  </w:comment>
  <w:comment w:id="9" w:author="Samantha Towery" w:date="2020-10-21T11:36:00Z" w:initials="TSM">
    <w:p w14:paraId="4F580CAC" w14:textId="69EF4AA5" w:rsidR="004C057B" w:rsidRDefault="004C057B">
      <w:pPr>
        <w:pStyle w:val="CommentText"/>
      </w:pPr>
      <w:r>
        <w:rPr>
          <w:rStyle w:val="CommentReference"/>
        </w:rPr>
        <w:annotationRef/>
      </w:r>
      <w:r w:rsidRPr="00F63807">
        <w:t>Parks will enter assigned facility Insurance Replacement Value.</w:t>
      </w:r>
      <w:r w:rsidR="00481CFA">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F32EB4A" w15:done="0"/>
  <w15:commentEx w15:paraId="097002F5" w15:done="0"/>
  <w15:commentEx w15:paraId="1490E325" w15:done="0"/>
  <w15:commentEx w15:paraId="6AF8C2E5" w15:done="0"/>
  <w15:commentEx w15:paraId="4F580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F32EB4A" w16cid:durableId="23621174"/>
  <w16cid:commentId w16cid:paraId="097002F5" w16cid:durableId="233A9B82"/>
  <w16cid:commentId w16cid:paraId="1490E325" w16cid:durableId="233A9B99"/>
  <w16cid:commentId w16cid:paraId="6AF8C2E5" w16cid:durableId="233A9BB9"/>
  <w16cid:commentId w16cid:paraId="4F580CAC"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A33CA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2"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5ACDDB63" w:rsidR="004C057B" w:rsidRPr="00AD295D" w:rsidRDefault="00AD295D" w:rsidP="000E03B8">
    <w:pPr>
      <w:tabs>
        <w:tab w:val="left" w:pos="720"/>
        <w:tab w:val="center" w:pos="5400"/>
      </w:tabs>
      <w:jc w:val="center"/>
      <w:rPr>
        <w:rFonts w:ascii="Arial" w:hAnsi="Arial" w:cs="Arial"/>
        <w:b/>
        <w:sz w:val="18"/>
        <w:szCs w:val="18"/>
      </w:rPr>
    </w:pPr>
    <w:r w:rsidRPr="00AD295D">
      <w:rPr>
        <w:rFonts w:ascii="Arial" w:hAnsi="Arial" w:cs="Arial"/>
        <w:b/>
        <w:sz w:val="18"/>
        <w:szCs w:val="18"/>
      </w:rPr>
      <w:t>Lake Meredith National Recreation Area</w:t>
    </w:r>
  </w:p>
  <w:p w14:paraId="7F74EFB5" w14:textId="36E57115" w:rsidR="004C057B" w:rsidRPr="00AD295D" w:rsidRDefault="00AD295D" w:rsidP="007244B7">
    <w:pPr>
      <w:tabs>
        <w:tab w:val="left" w:pos="720"/>
        <w:tab w:val="center" w:pos="5400"/>
      </w:tabs>
      <w:jc w:val="center"/>
      <w:rPr>
        <w:rFonts w:ascii="Arial" w:hAnsi="Arial" w:cs="Arial"/>
        <w:sz w:val="18"/>
        <w:szCs w:val="18"/>
      </w:rPr>
    </w:pPr>
    <w:r w:rsidRPr="00AD295D">
      <w:rPr>
        <w:rFonts w:ascii="Arial" w:hAnsi="Arial" w:cs="Arial"/>
        <w:sz w:val="18"/>
        <w:szCs w:val="18"/>
      </w:rPr>
      <w:t>P.O. Box 1460</w:t>
    </w:r>
  </w:p>
  <w:p w14:paraId="441CDD74" w14:textId="6787BEED" w:rsidR="004C057B" w:rsidRPr="00AD295D" w:rsidRDefault="00AD295D">
    <w:pPr>
      <w:tabs>
        <w:tab w:val="left" w:pos="720"/>
        <w:tab w:val="center" w:pos="5400"/>
      </w:tabs>
      <w:jc w:val="center"/>
      <w:rPr>
        <w:rFonts w:ascii="Arial" w:hAnsi="Arial" w:cs="Arial"/>
        <w:sz w:val="18"/>
        <w:szCs w:val="18"/>
      </w:rPr>
    </w:pPr>
    <w:r w:rsidRPr="00AD295D">
      <w:rPr>
        <w:rFonts w:ascii="Arial" w:hAnsi="Arial" w:cs="Arial"/>
        <w:sz w:val="18"/>
        <w:szCs w:val="18"/>
      </w:rPr>
      <w:t>Fritch, Texas 79036</w:t>
    </w:r>
  </w:p>
  <w:p w14:paraId="226877CB" w14:textId="34C31911" w:rsidR="004C057B" w:rsidRPr="003C4DA2" w:rsidRDefault="00AD295D">
    <w:pPr>
      <w:tabs>
        <w:tab w:val="left" w:pos="720"/>
        <w:tab w:val="center" w:pos="5400"/>
      </w:tabs>
      <w:jc w:val="center"/>
      <w:rPr>
        <w:rFonts w:ascii="Arial" w:hAnsi="Arial" w:cs="Arial"/>
        <w:sz w:val="18"/>
        <w:szCs w:val="18"/>
      </w:rPr>
    </w:pPr>
    <w:r>
      <w:rPr>
        <w:rFonts w:ascii="Arial" w:hAnsi="Arial" w:cs="Arial"/>
        <w:sz w:val="18"/>
        <w:szCs w:val="18"/>
      </w:rPr>
      <w:t>Paul Jones,</w:t>
    </w:r>
    <w:r w:rsidR="004C057B" w:rsidRPr="003C4DA2">
      <w:rPr>
        <w:rFonts w:ascii="Arial" w:hAnsi="Arial" w:cs="Arial"/>
        <w:sz w:val="18"/>
        <w:szCs w:val="18"/>
      </w:rPr>
      <w:t xml:space="preserve"> CUA Coordinator</w:t>
    </w:r>
  </w:p>
  <w:p w14:paraId="1CC8799F" w14:textId="57108FFB"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AD295D">
      <w:rPr>
        <w:rFonts w:ascii="Arial" w:hAnsi="Arial" w:cs="Arial"/>
        <w:sz w:val="18"/>
        <w:szCs w:val="18"/>
      </w:rPr>
      <w:t>806-857-3151</w:t>
    </w:r>
  </w:p>
  <w:bookmarkEnd w:id="12"/>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5"/>
  </w:num>
  <w:num w:numId="5">
    <w:abstractNumId w:val="3"/>
  </w:num>
  <w:num w:numId="6">
    <w:abstractNumId w:val="2"/>
  </w:num>
  <w:num w:numId="7">
    <w:abstractNumId w:val="9"/>
  </w:num>
  <w:num w:numId="8">
    <w:abstractNumId w:val="6"/>
  </w:num>
  <w:num w:numId="9">
    <w:abstractNumId w:val="11"/>
  </w:num>
  <w:num w:numId="10">
    <w:abstractNumId w:val="12"/>
  </w:num>
  <w:num w:numId="11">
    <w:abstractNumId w:val="14"/>
  </w:num>
  <w:num w:numId="12">
    <w:abstractNumId w:val="8"/>
  </w:num>
  <w:num w:numId="13">
    <w:abstractNumId w:val="4"/>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Towery">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63201"/>
    <w:rsid w:val="00070F52"/>
    <w:rsid w:val="00071DAB"/>
    <w:rsid w:val="000720A2"/>
    <w:rsid w:val="000744F8"/>
    <w:rsid w:val="00074DB4"/>
    <w:rsid w:val="00080A3D"/>
    <w:rsid w:val="00091B1D"/>
    <w:rsid w:val="000A3172"/>
    <w:rsid w:val="000A4E7C"/>
    <w:rsid w:val="000B1824"/>
    <w:rsid w:val="000B2C89"/>
    <w:rsid w:val="000B6D5E"/>
    <w:rsid w:val="000B751F"/>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15C"/>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3CA0"/>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D295D"/>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07DE0"/>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EC37-8A1D-4AE7-AED5-10D841253D58}">
  <ds:schemaRefs>
    <ds:schemaRef ds:uri="http://purl.org/dc/elements/1.1/"/>
    <ds:schemaRef ds:uri="http://purl.org/dc/dcmitype/"/>
    <ds:schemaRef ds:uri="http://schemas.microsoft.com/office/2006/metadata/properties"/>
    <ds:schemaRef ds:uri="http://www.w3.org/XML/1998/namespace"/>
    <ds:schemaRef ds:uri="27057e86-5f91-4bb8-8ae3-96c626ef64dd"/>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3798</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Jones, Paul D</cp:lastModifiedBy>
  <cp:revision>5</cp:revision>
  <cp:lastPrinted>2016-04-19T17:13:00Z</cp:lastPrinted>
  <dcterms:created xsi:type="dcterms:W3CDTF">2022-02-11T19:14:00Z</dcterms:created>
  <dcterms:modified xsi:type="dcterms:W3CDTF">2022-02-11T20:00:00Z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