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2101E" w14:textId="7796E637" w:rsidR="00A5554A" w:rsidRPr="00D57ED3" w:rsidRDefault="00A5554A" w:rsidP="00A5554A">
      <w:pPr>
        <w:jc w:val="center"/>
        <w:rPr>
          <w:rFonts w:ascii="Arial" w:hAnsi="Arial" w:cs="Arial"/>
          <w:sz w:val="28"/>
          <w:szCs w:val="28"/>
        </w:rPr>
      </w:pPr>
      <w:r w:rsidRPr="00D57ED3">
        <w:rPr>
          <w:rFonts w:ascii="Arial" w:hAnsi="Arial" w:cs="Arial"/>
          <w:sz w:val="28"/>
          <w:szCs w:val="28"/>
        </w:rPr>
        <w:t>NPS DSC Division 1 Specifications</w:t>
      </w:r>
    </w:p>
    <w:p w14:paraId="0D8131CF" w14:textId="03786096" w:rsidR="00A5554A" w:rsidRPr="00D57ED3" w:rsidRDefault="00A5554A" w:rsidP="00A5554A">
      <w:pPr>
        <w:spacing w:before="40" w:after="200"/>
        <w:jc w:val="center"/>
        <w:rPr>
          <w:rFonts w:ascii="Arial" w:hAnsi="Arial" w:cs="Arial"/>
          <w:sz w:val="16"/>
          <w:szCs w:val="16"/>
        </w:rPr>
      </w:pPr>
      <w:r w:rsidRPr="00D57ED3">
        <w:rPr>
          <w:rFonts w:ascii="Arial" w:hAnsi="Arial" w:cs="Arial"/>
          <w:sz w:val="16"/>
          <w:szCs w:val="16"/>
        </w:rPr>
        <w:t xml:space="preserve">National Park Service (NPS) - Denver Service Center (DSC) | </w:t>
      </w:r>
      <w:r w:rsidR="00A47BF8">
        <w:rPr>
          <w:rFonts w:ascii="Arial" w:hAnsi="Arial" w:cs="Arial"/>
          <w:sz w:val="16"/>
          <w:szCs w:val="16"/>
        </w:rPr>
        <w:t>1-</w:t>
      </w:r>
      <w:r w:rsidR="00A55DAC">
        <w:rPr>
          <w:rFonts w:ascii="Arial" w:hAnsi="Arial" w:cs="Arial"/>
          <w:sz w:val="16"/>
          <w:szCs w:val="16"/>
        </w:rPr>
        <w:t>2</w:t>
      </w:r>
      <w:r w:rsidR="00C845FE">
        <w:rPr>
          <w:rFonts w:ascii="Arial" w:hAnsi="Arial" w:cs="Arial"/>
          <w:sz w:val="16"/>
          <w:szCs w:val="16"/>
        </w:rPr>
        <w:t>7</w:t>
      </w:r>
      <w:r w:rsidR="00A47BF8">
        <w:rPr>
          <w:rFonts w:ascii="Arial" w:hAnsi="Arial" w:cs="Arial"/>
          <w:sz w:val="16"/>
          <w:szCs w:val="16"/>
        </w:rPr>
        <w:t>-21</w:t>
      </w:r>
    </w:p>
    <w:p w14:paraId="30607CAF" w14:textId="005EF7CA" w:rsidR="00A5554A" w:rsidRPr="00D57ED3" w:rsidRDefault="00A5554A" w:rsidP="00A5554A">
      <w:pPr>
        <w:spacing w:after="40"/>
        <w:jc w:val="center"/>
        <w:rPr>
          <w:rStyle w:val="NAM"/>
          <w:i/>
          <w:sz w:val="18"/>
          <w:szCs w:val="18"/>
        </w:rPr>
      </w:pPr>
      <w:r w:rsidRPr="00D57ED3">
        <w:rPr>
          <w:rStyle w:val="NAM"/>
          <w:rFonts w:ascii="Arial" w:hAnsi="Arial" w:cs="Arial"/>
          <w:i/>
          <w:sz w:val="18"/>
          <w:szCs w:val="18"/>
        </w:rPr>
        <w:t>By using NPS DSC Division 1 Specifications, you acknowledge you read, understand,</w:t>
      </w:r>
      <w:r>
        <w:rPr>
          <w:rStyle w:val="NAM"/>
          <w:rFonts w:ascii="Arial" w:hAnsi="Arial" w:cs="Arial"/>
          <w:i/>
          <w:sz w:val="18"/>
          <w:szCs w:val="18"/>
        </w:rPr>
        <w:br/>
      </w:r>
      <w:r w:rsidRPr="00D57ED3">
        <w:rPr>
          <w:rStyle w:val="NAM"/>
          <w:rFonts w:ascii="Arial" w:hAnsi="Arial" w:cs="Arial"/>
          <w:i/>
          <w:sz w:val="18"/>
          <w:szCs w:val="18"/>
        </w:rPr>
        <w:t>and will format edits</w:t>
      </w:r>
      <w:r>
        <w:rPr>
          <w:rStyle w:val="NAM"/>
          <w:rFonts w:ascii="Arial" w:hAnsi="Arial" w:cs="Arial"/>
          <w:i/>
          <w:sz w:val="18"/>
          <w:szCs w:val="18"/>
        </w:rPr>
        <w:t xml:space="preserve"> </w:t>
      </w:r>
      <w:r w:rsidRPr="00D57ED3">
        <w:rPr>
          <w:rStyle w:val="NAM"/>
          <w:rFonts w:ascii="Arial" w:hAnsi="Arial" w:cs="Arial"/>
          <w:i/>
          <w:sz w:val="18"/>
          <w:szCs w:val="18"/>
        </w:rPr>
        <w:t xml:space="preserve">according to NPS DSC </w:t>
      </w:r>
      <w:hyperlink r:id="rId7" w:anchor="div1" w:history="1">
        <w:r w:rsidRPr="00D57ED3">
          <w:rPr>
            <w:rStyle w:val="Hyperlink"/>
            <w:rFonts w:ascii="Arial" w:hAnsi="Arial" w:cs="Arial"/>
            <w:i/>
            <w:sz w:val="18"/>
            <w:szCs w:val="18"/>
          </w:rPr>
          <w:t>Division 1 Specifications Instructions</w:t>
        </w:r>
      </w:hyperlink>
      <w:r w:rsidRPr="00D57ED3">
        <w:rPr>
          <w:rStyle w:val="NAM"/>
          <w:rFonts w:ascii="Arial" w:hAnsi="Arial" w:cs="Arial"/>
          <w:i/>
          <w:sz w:val="18"/>
          <w:szCs w:val="18"/>
        </w:rPr>
        <w:t>.</w:t>
      </w:r>
    </w:p>
    <w:p w14:paraId="009C1F0B" w14:textId="77777777" w:rsidR="00A5554A" w:rsidRDefault="00A5554A" w:rsidP="00A5554A">
      <w:pPr>
        <w:spacing w:before="280" w:after="400"/>
        <w:jc w:val="center"/>
        <w:rPr>
          <w:rStyle w:val="NAM"/>
        </w:rPr>
      </w:pPr>
      <w:r w:rsidRPr="00D57ED3">
        <w:rPr>
          <w:rStyle w:val="NAM"/>
        </w:rPr>
        <w:t>&lt;</w:t>
      </w:r>
      <w:r w:rsidRPr="00D57ED3">
        <w:rPr>
          <w:rStyle w:val="NAM"/>
          <w:b/>
        </w:rPr>
        <w:t>Insert Park and Project Management Information System (PMIS) number</w:t>
      </w:r>
      <w:r w:rsidRPr="00D57ED3">
        <w:rPr>
          <w:rStyle w:val="NAM"/>
        </w:rPr>
        <w:t>&gt;</w:t>
      </w:r>
    </w:p>
    <w:p w14:paraId="005F97D5" w14:textId="77777777" w:rsidR="00072749" w:rsidRDefault="00072749" w:rsidP="00072749">
      <w:pPr>
        <w:pStyle w:val="SCT"/>
      </w:pPr>
      <w:r>
        <w:t xml:space="preserve">SECTION </w:t>
      </w:r>
      <w:r>
        <w:rPr>
          <w:rStyle w:val="NUM"/>
        </w:rPr>
        <w:t>01 26 01</w:t>
      </w:r>
      <w:r>
        <w:t xml:space="preserve"> – </w:t>
      </w:r>
      <w:r>
        <w:rPr>
          <w:rStyle w:val="NAM"/>
        </w:rPr>
        <w:t>CONTRACT MODIFICATION PROCEDURES</w:t>
      </w:r>
    </w:p>
    <w:p w14:paraId="6E5067A5" w14:textId="77777777" w:rsidR="00072749" w:rsidRDefault="00072749" w:rsidP="00072749">
      <w:pPr>
        <w:pStyle w:val="PRT"/>
      </w:pPr>
      <w:r>
        <w:t>GENERAL</w:t>
      </w:r>
    </w:p>
    <w:p w14:paraId="1DA52329" w14:textId="77777777" w:rsidR="00072749" w:rsidRDefault="00072749" w:rsidP="00072749">
      <w:pPr>
        <w:pStyle w:val="ART"/>
      </w:pPr>
      <w:r>
        <w:t>SUMMARY</w:t>
      </w:r>
    </w:p>
    <w:p w14:paraId="63428D6C" w14:textId="77777777" w:rsidR="00072749" w:rsidRDefault="004D3277" w:rsidP="00072749">
      <w:pPr>
        <w:pStyle w:val="PR1"/>
      </w:pPr>
      <w:r>
        <w:t>S</w:t>
      </w:r>
      <w:r w:rsidR="00072749">
        <w:t>ection consists of administrative and procedural requirements for contract modifications.</w:t>
      </w:r>
    </w:p>
    <w:p w14:paraId="0B38448D" w14:textId="77777777" w:rsidR="00072749" w:rsidRDefault="00072749" w:rsidP="00072749">
      <w:pPr>
        <w:pStyle w:val="ART"/>
      </w:pPr>
      <w:r>
        <w:t>DEFINITIONS AND ALLOWANCES</w:t>
      </w:r>
    </w:p>
    <w:p w14:paraId="08AA804F" w14:textId="10456D81" w:rsidR="00072749" w:rsidRPr="003D2EEA" w:rsidRDefault="00072749" w:rsidP="00072749">
      <w:pPr>
        <w:pStyle w:val="PR1"/>
        <w:rPr>
          <w:rFonts w:eastAsia="Calibri"/>
        </w:rPr>
      </w:pPr>
      <w:r w:rsidRPr="00E047C6">
        <w:rPr>
          <w:rFonts w:eastAsia="Calibri"/>
        </w:rPr>
        <w:t xml:space="preserve">Home </w:t>
      </w:r>
      <w:r>
        <w:rPr>
          <w:rFonts w:eastAsia="Calibri"/>
        </w:rPr>
        <w:t>O</w:t>
      </w:r>
      <w:r w:rsidRPr="00E047C6">
        <w:rPr>
          <w:rFonts w:eastAsia="Calibri"/>
        </w:rPr>
        <w:t xml:space="preserve">ffice </w:t>
      </w:r>
      <w:r>
        <w:rPr>
          <w:rFonts w:eastAsia="Calibri"/>
        </w:rPr>
        <w:t>O</w:t>
      </w:r>
      <w:r w:rsidRPr="00E047C6">
        <w:rPr>
          <w:rFonts w:eastAsia="Calibri"/>
        </w:rPr>
        <w:t>verhead</w:t>
      </w:r>
      <w:r>
        <w:rPr>
          <w:rFonts w:eastAsia="Calibri"/>
        </w:rPr>
        <w:t>:</w:t>
      </w:r>
      <w:r w:rsidR="00723C7D">
        <w:rPr>
          <w:rFonts w:eastAsia="Calibri"/>
        </w:rPr>
        <w:t xml:space="preserve"> </w:t>
      </w:r>
      <w:r w:rsidR="006C5CE3">
        <w:rPr>
          <w:rFonts w:eastAsia="Calibri"/>
        </w:rPr>
        <w:t>C</w:t>
      </w:r>
      <w:r w:rsidRPr="00843373">
        <w:rPr>
          <w:rFonts w:eastAsia="Calibri"/>
        </w:rPr>
        <w:t xml:space="preserve">osts incurred in support of all of a </w:t>
      </w:r>
      <w:r w:rsidR="006C5CE3">
        <w:rPr>
          <w:rFonts w:eastAsia="Calibri"/>
        </w:rPr>
        <w:t>c</w:t>
      </w:r>
      <w:r w:rsidRPr="00843373">
        <w:rPr>
          <w:rFonts w:eastAsia="Calibri"/>
        </w:rPr>
        <w:t>ontractor’s projects and not attributable to a specific job</w:t>
      </w:r>
      <w:r w:rsidRPr="003D2EEA">
        <w:rPr>
          <w:rFonts w:eastAsia="Calibri"/>
          <w:i/>
        </w:rPr>
        <w:t>.</w:t>
      </w:r>
      <w:r w:rsidRPr="003D2EEA">
        <w:rPr>
          <w:rFonts w:eastAsia="Calibri"/>
        </w:rPr>
        <w:t xml:space="preserve"> </w:t>
      </w:r>
      <w:r w:rsidRPr="00303615">
        <w:rPr>
          <w:rFonts w:eastAsia="Calibri"/>
        </w:rPr>
        <w:t xml:space="preserve">The cost for </w:t>
      </w:r>
      <w:r>
        <w:rPr>
          <w:rFonts w:eastAsia="Calibri"/>
        </w:rPr>
        <w:t>h</w:t>
      </w:r>
      <w:r w:rsidRPr="00303615">
        <w:rPr>
          <w:rFonts w:eastAsia="Calibri"/>
        </w:rPr>
        <w:t xml:space="preserve">ome </w:t>
      </w:r>
      <w:r>
        <w:rPr>
          <w:rFonts w:eastAsia="Calibri"/>
        </w:rPr>
        <w:t>o</w:t>
      </w:r>
      <w:r w:rsidRPr="00303615">
        <w:rPr>
          <w:rFonts w:eastAsia="Calibri"/>
        </w:rPr>
        <w:t xml:space="preserve">ffice </w:t>
      </w:r>
      <w:r>
        <w:rPr>
          <w:rFonts w:eastAsia="Calibri"/>
        </w:rPr>
        <w:t>o</w:t>
      </w:r>
      <w:r w:rsidRPr="00303615">
        <w:rPr>
          <w:rFonts w:eastAsia="Calibri"/>
        </w:rPr>
        <w:t>verhead is only allowed as a percentage of all direct work excluding profit</w:t>
      </w:r>
      <w:r>
        <w:rPr>
          <w:rFonts w:eastAsia="Calibri"/>
        </w:rPr>
        <w:t>. The following items represent allowable home office overhead costs identified in Part 31 of the Federal Acquisition Regulation (FAR):</w:t>
      </w:r>
    </w:p>
    <w:p w14:paraId="10091B30" w14:textId="77777777" w:rsidR="00072749" w:rsidRPr="003D2EEA" w:rsidRDefault="00072749" w:rsidP="00072749">
      <w:pPr>
        <w:pStyle w:val="PR2"/>
        <w:tabs>
          <w:tab w:val="clear" w:pos="1440"/>
        </w:tabs>
        <w:spacing w:before="240"/>
        <w:rPr>
          <w:rFonts w:eastAsia="Calibri"/>
        </w:rPr>
      </w:pPr>
      <w:r w:rsidRPr="003D2EEA">
        <w:rPr>
          <w:rFonts w:eastAsia="Calibri"/>
        </w:rPr>
        <w:t>Rent</w:t>
      </w:r>
    </w:p>
    <w:p w14:paraId="4864B4AA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Utilities</w:t>
      </w:r>
    </w:p>
    <w:p w14:paraId="5A73A863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Furnishings</w:t>
      </w:r>
    </w:p>
    <w:p w14:paraId="220FB482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Office equipment</w:t>
      </w:r>
    </w:p>
    <w:p w14:paraId="4F8CB133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 xml:space="preserve">Executive </w:t>
      </w:r>
      <w:r>
        <w:rPr>
          <w:rFonts w:eastAsia="Calibri"/>
        </w:rPr>
        <w:t>and</w:t>
      </w:r>
      <w:r w:rsidRPr="003D2EEA">
        <w:rPr>
          <w:rFonts w:eastAsia="Calibri"/>
        </w:rPr>
        <w:t xml:space="preserve"> management </w:t>
      </w:r>
      <w:r>
        <w:rPr>
          <w:rFonts w:eastAsia="Calibri"/>
        </w:rPr>
        <w:t xml:space="preserve">staff </w:t>
      </w:r>
      <w:r w:rsidRPr="003D2EEA">
        <w:rPr>
          <w:rFonts w:eastAsia="Calibri"/>
        </w:rPr>
        <w:t>not exclusively assigned to the project</w:t>
      </w:r>
    </w:p>
    <w:p w14:paraId="6376C06D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Support, accounting, and administrative staff</w:t>
      </w:r>
    </w:p>
    <w:p w14:paraId="5DC0F9B3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 xml:space="preserve">Preparation of cost proposals, estimating, and schedule analyses connected with Modifications </w:t>
      </w:r>
    </w:p>
    <w:p w14:paraId="4F383BA4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Estimating and preconstruction services</w:t>
      </w:r>
    </w:p>
    <w:p w14:paraId="3B54E6D5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Mortgage costs</w:t>
      </w:r>
    </w:p>
    <w:p w14:paraId="43285491" w14:textId="77777777" w:rsidR="00072749" w:rsidRPr="003D2EEA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Real estate and corporate taxes</w:t>
      </w:r>
    </w:p>
    <w:p w14:paraId="7D411AAF" w14:textId="77777777" w:rsidR="00072749" w:rsidRPr="003D2EEA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Automobile maintenance and travel costs for home office personnel</w:t>
      </w:r>
    </w:p>
    <w:p w14:paraId="45A9ADE0" w14:textId="5286A682" w:rsidR="00072749" w:rsidRPr="00303615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 xml:space="preserve">Home office </w:t>
      </w:r>
      <w:r w:rsidRPr="00303615">
        <w:rPr>
          <w:rFonts w:eastAsia="Calibri"/>
        </w:rPr>
        <w:t>insurances i.e. structure, automotive, umbrella, flood, etc.</w:t>
      </w:r>
    </w:p>
    <w:p w14:paraId="19803F6C" w14:textId="77777777" w:rsidR="00072749" w:rsidRPr="003D2EEA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Depreciation of equipment and other assets</w:t>
      </w:r>
    </w:p>
    <w:p w14:paraId="680DCBED" w14:textId="77777777" w:rsidR="00072749" w:rsidRPr="003D2EEA" w:rsidRDefault="00072749" w:rsidP="00072749">
      <w:pPr>
        <w:pStyle w:val="PR2"/>
        <w:rPr>
          <w:rFonts w:eastAsia="Calibri"/>
        </w:rPr>
      </w:pPr>
      <w:r>
        <w:rPr>
          <w:rFonts w:eastAsia="Calibri"/>
        </w:rPr>
        <w:t>Home o</w:t>
      </w:r>
      <w:r w:rsidRPr="003D2EEA">
        <w:rPr>
          <w:rFonts w:eastAsia="Calibri"/>
        </w:rPr>
        <w:t>ffice supplies (paper, staples, etc.)</w:t>
      </w:r>
    </w:p>
    <w:p w14:paraId="74553E0D" w14:textId="77777777" w:rsidR="00072749" w:rsidRPr="003D2EEA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Legal services</w:t>
      </w:r>
    </w:p>
    <w:p w14:paraId="053A7BB4" w14:textId="77777777" w:rsidR="00072749" w:rsidRPr="003D2EEA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Accounting and data processing</w:t>
      </w:r>
    </w:p>
    <w:p w14:paraId="2FA848FC" w14:textId="77777777" w:rsidR="00072749" w:rsidRDefault="00072749" w:rsidP="00072749">
      <w:pPr>
        <w:pStyle w:val="PR2"/>
        <w:rPr>
          <w:rFonts w:eastAsia="Calibri"/>
        </w:rPr>
      </w:pPr>
      <w:r w:rsidRPr="003D2EEA">
        <w:rPr>
          <w:rFonts w:eastAsia="Calibri"/>
        </w:rPr>
        <w:t>Professional fees/registration</w:t>
      </w:r>
    </w:p>
    <w:p w14:paraId="6604C5E9" w14:textId="77777777" w:rsidR="00072749" w:rsidRPr="008924AC" w:rsidRDefault="00072749" w:rsidP="00072749">
      <w:pPr>
        <w:pStyle w:val="PR1"/>
        <w:rPr>
          <w:rFonts w:eastAsia="Calibri"/>
        </w:rPr>
      </w:pPr>
      <w:r w:rsidRPr="00B91C3F">
        <w:rPr>
          <w:rFonts w:eastAsia="Calibri"/>
        </w:rPr>
        <w:t xml:space="preserve">General Conditions (Field Office Overhead): </w:t>
      </w:r>
      <w:r>
        <w:rPr>
          <w:rFonts w:eastAsia="Calibri"/>
        </w:rPr>
        <w:t>Management and administrative costs incurred on site for the designated project.</w:t>
      </w:r>
      <w:r w:rsidR="006C5CE3">
        <w:rPr>
          <w:rFonts w:eastAsia="Calibri"/>
        </w:rPr>
        <w:t xml:space="preserve"> </w:t>
      </w:r>
      <w:r>
        <w:rPr>
          <w:rFonts w:eastAsia="Calibri"/>
        </w:rPr>
        <w:t>C</w:t>
      </w:r>
      <w:r w:rsidRPr="00303615">
        <w:rPr>
          <w:rFonts w:eastAsia="Calibri"/>
        </w:rPr>
        <w:t>osts associated wit</w:t>
      </w:r>
      <w:r w:rsidR="006C5CE3">
        <w:rPr>
          <w:rFonts w:eastAsia="Calibri"/>
        </w:rPr>
        <w:t xml:space="preserve">h </w:t>
      </w:r>
      <w:r w:rsidRPr="00303615">
        <w:rPr>
          <w:rFonts w:eastAsia="Calibri"/>
        </w:rPr>
        <w:t xml:space="preserve">preparation of modifications </w:t>
      </w:r>
      <w:r>
        <w:rPr>
          <w:rFonts w:eastAsia="Calibri"/>
        </w:rPr>
        <w:t>will</w:t>
      </w:r>
      <w:r w:rsidRPr="00303615">
        <w:rPr>
          <w:rFonts w:eastAsia="Calibri"/>
        </w:rPr>
        <w:t xml:space="preserve"> not </w:t>
      </w:r>
      <w:r>
        <w:rPr>
          <w:rFonts w:eastAsia="Calibri"/>
        </w:rPr>
        <w:t xml:space="preserve">be </w:t>
      </w:r>
      <w:r w:rsidRPr="00303615">
        <w:rPr>
          <w:rFonts w:eastAsia="Calibri"/>
        </w:rPr>
        <w:t>allowed.</w:t>
      </w:r>
      <w:r w:rsidR="006C5CE3">
        <w:rPr>
          <w:rFonts w:eastAsia="Calibri"/>
        </w:rPr>
        <w:t xml:space="preserve"> </w:t>
      </w:r>
      <w:r w:rsidR="00B51CE9" w:rsidRPr="006C5CE3">
        <w:rPr>
          <w:rFonts w:eastAsia="Calibri"/>
        </w:rPr>
        <w:t>C</w:t>
      </w:r>
      <w:r w:rsidRPr="006C5CE3">
        <w:rPr>
          <w:rFonts w:eastAsia="Calibri"/>
        </w:rPr>
        <w:t>osts fo</w:t>
      </w:r>
      <w:r w:rsidRPr="00B91C3F">
        <w:rPr>
          <w:rFonts w:eastAsia="Calibri"/>
        </w:rPr>
        <w:t xml:space="preserve">r these items are to be </w:t>
      </w:r>
      <w:r>
        <w:rPr>
          <w:rFonts w:eastAsia="Calibri"/>
        </w:rPr>
        <w:t>included</w:t>
      </w:r>
      <w:r w:rsidRPr="00B91C3F">
        <w:rPr>
          <w:rFonts w:eastAsia="Calibri"/>
        </w:rPr>
        <w:t xml:space="preserve"> </w:t>
      </w:r>
      <w:r w:rsidRPr="00FF183A">
        <w:rPr>
          <w:rFonts w:eastAsia="Calibri"/>
        </w:rPr>
        <w:t>only</w:t>
      </w:r>
      <w:r w:rsidRPr="00B91C3F">
        <w:rPr>
          <w:rFonts w:eastAsia="Calibri"/>
        </w:rPr>
        <w:t xml:space="preserve"> in the general conditions of the modification estimate.</w:t>
      </w:r>
      <w:r>
        <w:rPr>
          <w:rFonts w:eastAsia="Calibri"/>
        </w:rPr>
        <w:t xml:space="preserve"> </w:t>
      </w:r>
      <w:r w:rsidRPr="00303615">
        <w:rPr>
          <w:rFonts w:eastAsia="Calibri"/>
          <w:szCs w:val="22"/>
        </w:rPr>
        <w:t>Only in the case of a contract time extension are</w:t>
      </w:r>
      <w:r w:rsidRPr="00B91C3F">
        <w:rPr>
          <w:rFonts w:eastAsia="Calibri"/>
          <w:szCs w:val="22"/>
        </w:rPr>
        <w:t xml:space="preserve"> additional </w:t>
      </w:r>
      <w:r>
        <w:rPr>
          <w:rFonts w:eastAsia="Calibri"/>
          <w:szCs w:val="22"/>
        </w:rPr>
        <w:t>g</w:t>
      </w:r>
      <w:r w:rsidRPr="00B91C3F">
        <w:rPr>
          <w:rFonts w:eastAsia="Calibri"/>
          <w:szCs w:val="22"/>
        </w:rPr>
        <w:t xml:space="preserve">eneral </w:t>
      </w:r>
      <w:r>
        <w:rPr>
          <w:rFonts w:eastAsia="Calibri"/>
          <w:szCs w:val="22"/>
        </w:rPr>
        <w:t>c</w:t>
      </w:r>
      <w:r w:rsidRPr="00B91C3F">
        <w:rPr>
          <w:rFonts w:eastAsia="Calibri"/>
          <w:szCs w:val="22"/>
        </w:rPr>
        <w:t xml:space="preserve">onditions </w:t>
      </w:r>
      <w:r>
        <w:rPr>
          <w:rFonts w:eastAsia="Calibri"/>
          <w:szCs w:val="22"/>
        </w:rPr>
        <w:t xml:space="preserve">included </w:t>
      </w:r>
      <w:r w:rsidRPr="00B91C3F">
        <w:rPr>
          <w:rFonts w:eastAsia="Calibri"/>
          <w:szCs w:val="22"/>
        </w:rPr>
        <w:t xml:space="preserve">in </w:t>
      </w:r>
      <w:r>
        <w:rPr>
          <w:rFonts w:eastAsia="Calibri"/>
          <w:szCs w:val="22"/>
        </w:rPr>
        <w:t>m</w:t>
      </w:r>
      <w:r w:rsidRPr="00B91C3F">
        <w:rPr>
          <w:rFonts w:eastAsia="Calibri"/>
          <w:szCs w:val="22"/>
        </w:rPr>
        <w:t>odifications.</w:t>
      </w:r>
      <w:r w:rsidRPr="003841B1">
        <w:rPr>
          <w:rFonts w:eastAsia="Calibri"/>
        </w:rPr>
        <w:t xml:space="preserve"> </w:t>
      </w:r>
      <w:r w:rsidRPr="0003723C">
        <w:rPr>
          <w:rFonts w:eastAsia="Calibri"/>
        </w:rPr>
        <w:t>The following items</w:t>
      </w:r>
      <w:r>
        <w:rPr>
          <w:rFonts w:eastAsia="Calibri"/>
        </w:rPr>
        <w:t>, if applicable,</w:t>
      </w:r>
      <w:r w:rsidRPr="0003723C">
        <w:rPr>
          <w:rFonts w:eastAsia="Calibri"/>
        </w:rPr>
        <w:t xml:space="preserve"> are considered allowable costs for calculating General Conditions:</w:t>
      </w:r>
    </w:p>
    <w:p w14:paraId="602957BB" w14:textId="77777777" w:rsidR="00072749" w:rsidRPr="003D2EEA" w:rsidRDefault="00072749" w:rsidP="00072749">
      <w:pPr>
        <w:pStyle w:val="PR2"/>
        <w:tabs>
          <w:tab w:val="clear" w:pos="1440"/>
        </w:tabs>
        <w:spacing w:before="240"/>
        <w:rPr>
          <w:rFonts w:eastAsia="Calibri"/>
        </w:rPr>
      </w:pPr>
      <w:r w:rsidRPr="003D2EEA">
        <w:rPr>
          <w:rFonts w:eastAsia="Calibri"/>
        </w:rPr>
        <w:lastRenderedPageBreak/>
        <w:t>Project Manager</w:t>
      </w:r>
      <w:r w:rsidR="006C5CE3">
        <w:rPr>
          <w:rFonts w:eastAsia="Calibri"/>
        </w:rPr>
        <w:t xml:space="preserve"> (PM)</w:t>
      </w:r>
      <w:r>
        <w:rPr>
          <w:rFonts w:eastAsia="Calibri"/>
        </w:rPr>
        <w:t>,</w:t>
      </w:r>
      <w:r w:rsidRPr="003D2EEA">
        <w:rPr>
          <w:rFonts w:eastAsia="Calibri"/>
        </w:rPr>
        <w:t xml:space="preserve"> Assistant Project Manager</w:t>
      </w:r>
    </w:p>
    <w:p w14:paraId="2D1783D7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Superintendent</w:t>
      </w:r>
      <w:r>
        <w:rPr>
          <w:rFonts w:eastAsia="Calibri"/>
        </w:rPr>
        <w:t>,</w:t>
      </w:r>
      <w:r w:rsidRPr="003D2EEA">
        <w:rPr>
          <w:rFonts w:eastAsia="Calibri"/>
        </w:rPr>
        <w:t xml:space="preserve"> Assistant Superintendent</w:t>
      </w:r>
    </w:p>
    <w:p w14:paraId="7A299FF3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Quality Control</w:t>
      </w:r>
      <w:r>
        <w:rPr>
          <w:rFonts w:eastAsia="Calibri"/>
        </w:rPr>
        <w:t>,</w:t>
      </w:r>
      <w:r w:rsidRPr="003D2EEA">
        <w:rPr>
          <w:rFonts w:eastAsia="Calibri"/>
        </w:rPr>
        <w:t xml:space="preserve"> Safety Officer</w:t>
      </w:r>
      <w:r>
        <w:rPr>
          <w:rFonts w:eastAsia="Calibri"/>
        </w:rPr>
        <w:t xml:space="preserve">, </w:t>
      </w:r>
      <w:r w:rsidRPr="00303615">
        <w:rPr>
          <w:rFonts w:eastAsia="Calibri"/>
        </w:rPr>
        <w:t>Environmental Manager, etc.</w:t>
      </w:r>
    </w:p>
    <w:p w14:paraId="29EA2D1B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Engineers</w:t>
      </w:r>
    </w:p>
    <w:p w14:paraId="17D13A28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>
        <w:rPr>
          <w:rFonts w:eastAsia="Calibri"/>
        </w:rPr>
        <w:t>Travel, lodging, and</w:t>
      </w:r>
      <w:r w:rsidRPr="003D2EEA">
        <w:rPr>
          <w:rFonts w:eastAsia="Calibri"/>
        </w:rPr>
        <w:t xml:space="preserve"> per diem</w:t>
      </w:r>
      <w:r>
        <w:rPr>
          <w:rFonts w:eastAsia="Calibri"/>
        </w:rPr>
        <w:t xml:space="preserve"> (as established by Federal Travel Regulations)</w:t>
      </w:r>
    </w:p>
    <w:p w14:paraId="50B0BFBC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Scheduling</w:t>
      </w:r>
    </w:p>
    <w:p w14:paraId="27B879C6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>
        <w:rPr>
          <w:rFonts w:eastAsia="Calibri"/>
        </w:rPr>
        <w:t xml:space="preserve">Field </w:t>
      </w:r>
      <w:r w:rsidRPr="003D2EEA">
        <w:rPr>
          <w:rFonts w:eastAsia="Calibri"/>
        </w:rPr>
        <w:t xml:space="preserve">Office Trailers </w:t>
      </w:r>
      <w:r>
        <w:rPr>
          <w:rFonts w:eastAsia="Calibri"/>
        </w:rPr>
        <w:t>and</w:t>
      </w:r>
      <w:r w:rsidRPr="003D2EEA">
        <w:rPr>
          <w:rFonts w:eastAsia="Calibri"/>
        </w:rPr>
        <w:t xml:space="preserve"> associated temporary utilities</w:t>
      </w:r>
    </w:p>
    <w:p w14:paraId="6B2458AD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>
        <w:rPr>
          <w:rFonts w:eastAsia="Calibri"/>
        </w:rPr>
        <w:t>Field o</w:t>
      </w:r>
      <w:r w:rsidRPr="003D2EEA">
        <w:rPr>
          <w:rFonts w:eastAsia="Calibri"/>
        </w:rPr>
        <w:t>ffice supplies</w:t>
      </w:r>
    </w:p>
    <w:p w14:paraId="6C6AC414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spacing w:before="240"/>
        <w:ind w:left="2070" w:hanging="540"/>
        <w:rPr>
          <w:rFonts w:eastAsia="Calibri"/>
        </w:rPr>
      </w:pPr>
      <w:r w:rsidRPr="003D2EEA">
        <w:rPr>
          <w:rFonts w:eastAsia="Calibri"/>
        </w:rPr>
        <w:t xml:space="preserve">Mailing </w:t>
      </w:r>
      <w:r>
        <w:rPr>
          <w:rFonts w:eastAsia="Calibri"/>
        </w:rPr>
        <w:t>and</w:t>
      </w:r>
      <w:r w:rsidRPr="003D2EEA">
        <w:rPr>
          <w:rFonts w:eastAsia="Calibri"/>
        </w:rPr>
        <w:t xml:space="preserve"> couriers</w:t>
      </w:r>
    </w:p>
    <w:p w14:paraId="56F12E5F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3D2EEA">
        <w:rPr>
          <w:rFonts w:eastAsia="Calibri"/>
        </w:rPr>
        <w:t xml:space="preserve">Reproduction costs </w:t>
      </w:r>
    </w:p>
    <w:p w14:paraId="7D8CDD22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3D2EEA">
        <w:rPr>
          <w:rFonts w:eastAsia="Calibri"/>
        </w:rPr>
        <w:t>Storage</w:t>
      </w:r>
    </w:p>
    <w:p w14:paraId="200C4D67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3D2EEA">
        <w:rPr>
          <w:rFonts w:eastAsia="Calibri"/>
        </w:rPr>
        <w:t>Phones</w:t>
      </w:r>
    </w:p>
    <w:p w14:paraId="13021933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3D2EEA">
        <w:rPr>
          <w:rFonts w:eastAsia="Calibri"/>
        </w:rPr>
        <w:t>Computers</w:t>
      </w:r>
    </w:p>
    <w:p w14:paraId="528D7685" w14:textId="77777777" w:rsidR="00072749" w:rsidRPr="003D2EEA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3D2EEA">
        <w:rPr>
          <w:rFonts w:eastAsia="Calibri"/>
        </w:rPr>
        <w:t>Copiers</w:t>
      </w:r>
    </w:p>
    <w:p w14:paraId="1808A09D" w14:textId="77777777" w:rsidR="00072749" w:rsidRPr="00BA4B55" w:rsidRDefault="00072749" w:rsidP="00072749">
      <w:pPr>
        <w:pStyle w:val="PR2"/>
        <w:numPr>
          <w:ilvl w:val="5"/>
          <w:numId w:val="4"/>
        </w:numPr>
        <w:tabs>
          <w:tab w:val="clear" w:pos="1440"/>
        </w:tabs>
        <w:spacing w:before="240"/>
        <w:rPr>
          <w:rFonts w:eastAsia="Calibri"/>
        </w:rPr>
      </w:pPr>
      <w:r w:rsidRPr="00BA4B55">
        <w:rPr>
          <w:rFonts w:eastAsia="Calibri"/>
        </w:rPr>
        <w:t>Personal vehicles i.e. Superintendent Pickup trucks</w:t>
      </w:r>
    </w:p>
    <w:p w14:paraId="1E0667C7" w14:textId="77777777" w:rsidR="00072749" w:rsidRDefault="00072749" w:rsidP="00072749">
      <w:pPr>
        <w:pStyle w:val="PR1"/>
        <w:rPr>
          <w:rFonts w:eastAsia="Calibri"/>
        </w:rPr>
      </w:pPr>
      <w:r w:rsidRPr="009406F7">
        <w:rPr>
          <w:rFonts w:eastAsia="Calibri"/>
        </w:rPr>
        <w:t>General Requ</w:t>
      </w:r>
      <w:r w:rsidRPr="006C5CE3">
        <w:rPr>
          <w:rFonts w:eastAsia="Calibri"/>
        </w:rPr>
        <w:t>irements:</w:t>
      </w:r>
      <w:r w:rsidR="006C5CE3" w:rsidRPr="006C5CE3">
        <w:rPr>
          <w:rFonts w:eastAsia="Calibri"/>
          <w:b/>
        </w:rPr>
        <w:t xml:space="preserve"> </w:t>
      </w:r>
      <w:r w:rsidR="00B51CE9" w:rsidRPr="006C5CE3">
        <w:rPr>
          <w:rFonts w:eastAsia="Calibri"/>
        </w:rPr>
        <w:t>C</w:t>
      </w:r>
      <w:r w:rsidRPr="006C5CE3">
        <w:rPr>
          <w:rFonts w:eastAsia="Calibri"/>
        </w:rPr>
        <w:t>osts directly as</w:t>
      </w:r>
      <w:r w:rsidRPr="003D2EEA">
        <w:rPr>
          <w:rFonts w:eastAsia="Calibri"/>
        </w:rPr>
        <w:t xml:space="preserve">sociated with </w:t>
      </w:r>
      <w:r>
        <w:rPr>
          <w:rFonts w:eastAsia="Calibri"/>
        </w:rPr>
        <w:t xml:space="preserve">the project and are necessary </w:t>
      </w:r>
      <w:r w:rsidRPr="003D2EEA">
        <w:rPr>
          <w:rFonts w:eastAsia="Calibri"/>
        </w:rPr>
        <w:t xml:space="preserve">to perform the actual work of the </w:t>
      </w:r>
      <w:r>
        <w:rPr>
          <w:rFonts w:eastAsia="Calibri"/>
        </w:rPr>
        <w:t>modification.</w:t>
      </w:r>
      <w:r w:rsidRPr="003D2EEA">
        <w:rPr>
          <w:rFonts w:eastAsia="Calibri"/>
        </w:rPr>
        <w:t xml:space="preserve"> The</w:t>
      </w:r>
      <w:r>
        <w:rPr>
          <w:rFonts w:eastAsia="Calibri"/>
        </w:rPr>
        <w:t xml:space="preserve">se </w:t>
      </w:r>
      <w:r w:rsidRPr="003D2EEA">
        <w:rPr>
          <w:rFonts w:eastAsia="Calibri"/>
        </w:rPr>
        <w:t xml:space="preserve">costs </w:t>
      </w:r>
      <w:r>
        <w:rPr>
          <w:rFonts w:eastAsia="Calibri"/>
        </w:rPr>
        <w:t>shall be shown as direct costs in the estimate.</w:t>
      </w:r>
      <w:r w:rsidRPr="003D2EEA">
        <w:rPr>
          <w:rFonts w:eastAsia="Calibri"/>
        </w:rPr>
        <w:t xml:space="preserve"> The following items</w:t>
      </w:r>
      <w:r>
        <w:rPr>
          <w:rFonts w:eastAsia="Calibri"/>
        </w:rPr>
        <w:t>, if applicable,</w:t>
      </w:r>
      <w:r w:rsidRPr="003D2EEA">
        <w:rPr>
          <w:rFonts w:eastAsia="Calibri"/>
        </w:rPr>
        <w:t xml:space="preserve"> are considered </w:t>
      </w:r>
      <w:r>
        <w:rPr>
          <w:rFonts w:eastAsia="Calibri"/>
        </w:rPr>
        <w:t xml:space="preserve">allowable costs for calculating </w:t>
      </w:r>
      <w:r w:rsidRPr="003D2EEA">
        <w:rPr>
          <w:rFonts w:eastAsia="Calibri"/>
        </w:rPr>
        <w:t>General Requirements</w:t>
      </w:r>
      <w:r>
        <w:rPr>
          <w:rFonts w:eastAsia="Calibri"/>
        </w:rPr>
        <w:t>:</w:t>
      </w:r>
    </w:p>
    <w:p w14:paraId="76C7EE5E" w14:textId="77777777" w:rsidR="00072749" w:rsidRPr="003D2EEA" w:rsidRDefault="00072749" w:rsidP="00072749">
      <w:pPr>
        <w:pStyle w:val="PR2"/>
        <w:tabs>
          <w:tab w:val="clear" w:pos="1440"/>
        </w:tabs>
        <w:spacing w:before="240"/>
        <w:rPr>
          <w:rFonts w:eastAsia="Calibri"/>
        </w:rPr>
      </w:pPr>
      <w:r w:rsidRPr="003D2EEA">
        <w:rPr>
          <w:rFonts w:eastAsia="Calibri"/>
        </w:rPr>
        <w:t>Hoisting</w:t>
      </w:r>
    </w:p>
    <w:p w14:paraId="6F108B60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Material handling</w:t>
      </w:r>
    </w:p>
    <w:p w14:paraId="68BFCC32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Temporary fencing</w:t>
      </w:r>
    </w:p>
    <w:p w14:paraId="210990C7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Port-a-lets</w:t>
      </w:r>
    </w:p>
    <w:p w14:paraId="0703EA61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Trash removal, dumpsters</w:t>
      </w:r>
    </w:p>
    <w:p w14:paraId="3C4334AD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Barricades</w:t>
      </w:r>
    </w:p>
    <w:p w14:paraId="7948957B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Small tools</w:t>
      </w:r>
    </w:p>
    <w:p w14:paraId="709B7835" w14:textId="77777777" w:rsidR="00072749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 xml:space="preserve">Safety </w:t>
      </w:r>
      <w:r>
        <w:rPr>
          <w:rFonts w:eastAsia="Calibri"/>
        </w:rPr>
        <w:t>s</w:t>
      </w:r>
      <w:r w:rsidRPr="003D2EEA">
        <w:rPr>
          <w:rFonts w:eastAsia="Calibri"/>
        </w:rPr>
        <w:t>upplies</w:t>
      </w:r>
    </w:p>
    <w:p w14:paraId="175F7215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>
        <w:rPr>
          <w:rFonts w:eastAsia="Calibri"/>
        </w:rPr>
        <w:t>Scaffolding</w:t>
      </w:r>
    </w:p>
    <w:p w14:paraId="43A8479A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 xml:space="preserve">Daily </w:t>
      </w:r>
      <w:r>
        <w:rPr>
          <w:rFonts w:eastAsia="Calibri"/>
        </w:rPr>
        <w:t>c</w:t>
      </w:r>
      <w:r w:rsidRPr="003D2EEA">
        <w:rPr>
          <w:rFonts w:eastAsia="Calibri"/>
        </w:rPr>
        <w:t>leaning</w:t>
      </w:r>
    </w:p>
    <w:p w14:paraId="29CFACB9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Traffic control</w:t>
      </w:r>
    </w:p>
    <w:p w14:paraId="1F21FD84" w14:textId="77777777" w:rsidR="00072749" w:rsidRPr="003D2EEA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Temporary signage</w:t>
      </w:r>
    </w:p>
    <w:p w14:paraId="76076F4A" w14:textId="77777777" w:rsidR="00072749" w:rsidRDefault="00072749" w:rsidP="00072749">
      <w:pPr>
        <w:pStyle w:val="PR2"/>
        <w:tabs>
          <w:tab w:val="clear" w:pos="1440"/>
        </w:tabs>
        <w:rPr>
          <w:rFonts w:eastAsia="Calibri"/>
        </w:rPr>
      </w:pPr>
      <w:r w:rsidRPr="003D2EEA">
        <w:rPr>
          <w:rFonts w:eastAsia="Calibri"/>
        </w:rPr>
        <w:t>Temporary heating and power</w:t>
      </w:r>
    </w:p>
    <w:p w14:paraId="16456EE2" w14:textId="77777777" w:rsidR="00072749" w:rsidRDefault="00072749" w:rsidP="00072749">
      <w:pPr>
        <w:pStyle w:val="PR1"/>
        <w:rPr>
          <w:rFonts w:eastAsia="Calibri"/>
        </w:rPr>
      </w:pPr>
      <w:r w:rsidRPr="00303615">
        <w:rPr>
          <w:rFonts w:eastAsia="Calibri"/>
        </w:rPr>
        <w:t xml:space="preserve">Personnel </w:t>
      </w:r>
      <w:r>
        <w:rPr>
          <w:rFonts w:eastAsia="Calibri"/>
        </w:rPr>
        <w:t>C</w:t>
      </w:r>
      <w:r w:rsidRPr="00303615">
        <w:rPr>
          <w:rFonts w:eastAsia="Calibri"/>
        </w:rPr>
        <w:t>osts</w:t>
      </w:r>
      <w:r>
        <w:rPr>
          <w:rFonts w:eastAsia="Calibri"/>
        </w:rPr>
        <w:t>: Costs</w:t>
      </w:r>
      <w:r w:rsidRPr="00303615">
        <w:rPr>
          <w:rFonts w:eastAsia="Calibri"/>
        </w:rPr>
        <w:t xml:space="preserve"> included in the modification must </w:t>
      </w:r>
      <w:r>
        <w:rPr>
          <w:rFonts w:eastAsia="Calibri"/>
        </w:rPr>
        <w:t xml:space="preserve">only </w:t>
      </w:r>
      <w:r w:rsidRPr="00303615">
        <w:rPr>
          <w:rFonts w:eastAsia="Calibri"/>
        </w:rPr>
        <w:t xml:space="preserve">be for </w:t>
      </w:r>
      <w:r>
        <w:rPr>
          <w:rFonts w:eastAsia="Calibri"/>
        </w:rPr>
        <w:t xml:space="preserve">General Conditions staff and </w:t>
      </w:r>
      <w:r w:rsidRPr="00303615">
        <w:rPr>
          <w:rFonts w:eastAsia="Calibri"/>
        </w:rPr>
        <w:t>workers actually present and working on project site.</w:t>
      </w:r>
      <w:r>
        <w:rPr>
          <w:rFonts w:eastAsia="Calibri"/>
        </w:rPr>
        <w:t xml:space="preserve"> </w:t>
      </w:r>
      <w:r w:rsidRPr="00303615">
        <w:rPr>
          <w:rFonts w:eastAsia="Calibri"/>
        </w:rPr>
        <w:t xml:space="preserve">Modification costs for salaried </w:t>
      </w:r>
      <w:r>
        <w:rPr>
          <w:rFonts w:eastAsia="Calibri"/>
        </w:rPr>
        <w:t>workers are</w:t>
      </w:r>
      <w:r w:rsidRPr="00303615">
        <w:rPr>
          <w:rFonts w:eastAsia="Calibri"/>
        </w:rPr>
        <w:t xml:space="preserve"> only allowed within the structure of a 40</w:t>
      </w:r>
      <w:r w:rsidR="00D04176">
        <w:rPr>
          <w:rFonts w:eastAsia="Calibri"/>
        </w:rPr>
        <w:t>-</w:t>
      </w:r>
      <w:r w:rsidRPr="00303615">
        <w:rPr>
          <w:rFonts w:eastAsia="Calibri"/>
        </w:rPr>
        <w:t>hour week and</w:t>
      </w:r>
      <w:r w:rsidRPr="008924AC">
        <w:rPr>
          <w:rFonts w:eastAsia="Calibri"/>
        </w:rPr>
        <w:t xml:space="preserve"> no overtime or holiday pay </w:t>
      </w:r>
      <w:r>
        <w:rPr>
          <w:rFonts w:eastAsia="Calibri"/>
        </w:rPr>
        <w:t>will be</w:t>
      </w:r>
      <w:r w:rsidRPr="008924AC">
        <w:rPr>
          <w:rFonts w:eastAsia="Calibri"/>
        </w:rPr>
        <w:t xml:space="preserve"> allowed.</w:t>
      </w:r>
    </w:p>
    <w:p w14:paraId="00BB9777" w14:textId="77777777" w:rsidR="00072749" w:rsidRPr="00BA4B55" w:rsidRDefault="00072749" w:rsidP="00072749">
      <w:pPr>
        <w:pStyle w:val="PR2"/>
        <w:numPr>
          <w:ilvl w:val="5"/>
          <w:numId w:val="5"/>
        </w:numPr>
        <w:tabs>
          <w:tab w:val="clear" w:pos="1440"/>
        </w:tabs>
        <w:spacing w:before="240"/>
        <w:rPr>
          <w:rFonts w:eastAsia="Calibri"/>
        </w:rPr>
      </w:pPr>
      <w:r w:rsidRPr="00BA4B55">
        <w:rPr>
          <w:rFonts w:eastAsia="Calibri"/>
        </w:rPr>
        <w:t>Worker Hourly Rates are costs directly associated with the individual worker and consist of the following:</w:t>
      </w:r>
    </w:p>
    <w:p w14:paraId="37AE6F05" w14:textId="77777777" w:rsidR="00072749" w:rsidRDefault="00072749" w:rsidP="00072749">
      <w:pPr>
        <w:pStyle w:val="PR3"/>
        <w:tabs>
          <w:tab w:val="clear" w:pos="2016"/>
          <w:tab w:val="left" w:pos="2070"/>
        </w:tabs>
        <w:spacing w:before="240"/>
        <w:ind w:left="2070" w:hanging="540"/>
        <w:rPr>
          <w:rFonts w:eastAsia="Calibri"/>
        </w:rPr>
      </w:pPr>
      <w:r w:rsidRPr="009406F7">
        <w:rPr>
          <w:rFonts w:eastAsia="Calibri"/>
        </w:rPr>
        <w:t>Base Rate:</w:t>
      </w:r>
      <w:r w:rsidR="006C5CE3">
        <w:rPr>
          <w:rFonts w:eastAsia="Calibri"/>
        </w:rPr>
        <w:t xml:space="preserve"> </w:t>
      </w:r>
      <w:r w:rsidR="00B51CE9">
        <w:rPr>
          <w:rFonts w:eastAsia="Calibri"/>
        </w:rPr>
        <w:t>T</w:t>
      </w:r>
      <w:r w:rsidRPr="003D2EEA">
        <w:rPr>
          <w:rFonts w:eastAsia="Calibri"/>
        </w:rPr>
        <w:t xml:space="preserve">he </w:t>
      </w:r>
      <w:r>
        <w:rPr>
          <w:rFonts w:eastAsia="Calibri"/>
        </w:rPr>
        <w:t>hourly rate</w:t>
      </w:r>
      <w:r w:rsidRPr="003D2EEA">
        <w:rPr>
          <w:rFonts w:eastAsia="Calibri"/>
        </w:rPr>
        <w:t xml:space="preserve"> paid </w:t>
      </w:r>
      <w:r>
        <w:rPr>
          <w:rFonts w:eastAsia="Calibri"/>
        </w:rPr>
        <w:t xml:space="preserve">directly </w:t>
      </w:r>
      <w:r w:rsidRPr="003D2EEA">
        <w:rPr>
          <w:rFonts w:eastAsia="Calibri"/>
        </w:rPr>
        <w:t>to the worker</w:t>
      </w:r>
    </w:p>
    <w:p w14:paraId="39E5F4E6" w14:textId="77777777" w:rsidR="00072749" w:rsidRPr="00A2312B" w:rsidRDefault="00072749" w:rsidP="00072749">
      <w:pPr>
        <w:pStyle w:val="PR3"/>
        <w:tabs>
          <w:tab w:val="clear" w:pos="2016"/>
          <w:tab w:val="left" w:pos="2070"/>
        </w:tabs>
        <w:ind w:left="2070" w:hanging="540"/>
        <w:rPr>
          <w:rFonts w:eastAsia="Calibri"/>
        </w:rPr>
      </w:pPr>
      <w:r>
        <w:rPr>
          <w:rFonts w:eastAsia="Calibri"/>
        </w:rPr>
        <w:t>Labor Burden:</w:t>
      </w:r>
      <w:r w:rsidR="006C5CE3">
        <w:rPr>
          <w:rFonts w:eastAsia="Calibri"/>
        </w:rPr>
        <w:t xml:space="preserve"> </w:t>
      </w:r>
      <w:r w:rsidRPr="00A2312B">
        <w:rPr>
          <w:rFonts w:eastAsia="Calibri"/>
        </w:rPr>
        <w:t>Employer payments of all applicable burdens</w:t>
      </w:r>
      <w:r w:rsidR="00FA0E23">
        <w:rPr>
          <w:rFonts w:eastAsia="Calibri"/>
        </w:rPr>
        <w:t>;</w:t>
      </w:r>
      <w:r w:rsidRPr="00A2312B">
        <w:rPr>
          <w:rFonts w:eastAsia="Calibri"/>
        </w:rPr>
        <w:t xml:space="preserve"> </w:t>
      </w:r>
      <w:r>
        <w:rPr>
          <w:rFonts w:eastAsia="Calibri"/>
        </w:rPr>
        <w:t xml:space="preserve">includes </w:t>
      </w:r>
      <w:r w:rsidRPr="00A2312B">
        <w:rPr>
          <w:rFonts w:eastAsia="Calibri"/>
        </w:rPr>
        <w:t>insurance</w:t>
      </w:r>
      <w:r>
        <w:rPr>
          <w:rFonts w:eastAsia="Calibri"/>
        </w:rPr>
        <w:t xml:space="preserve"> and </w:t>
      </w:r>
      <w:r w:rsidRPr="00A2312B">
        <w:rPr>
          <w:rFonts w:eastAsia="Calibri"/>
        </w:rPr>
        <w:t>taxes</w:t>
      </w:r>
      <w:r w:rsidR="006C5CE3">
        <w:rPr>
          <w:rFonts w:eastAsia="Calibri"/>
        </w:rPr>
        <w:t xml:space="preserve"> t</w:t>
      </w:r>
      <w:r w:rsidRPr="00A2312B">
        <w:rPr>
          <w:rFonts w:eastAsia="Calibri"/>
        </w:rPr>
        <w:t>he business must pay on behalf of the worker to government entities and educational forums</w:t>
      </w:r>
      <w:r>
        <w:rPr>
          <w:rFonts w:eastAsia="Calibri"/>
        </w:rPr>
        <w:t>, such as:</w:t>
      </w:r>
    </w:p>
    <w:p w14:paraId="45F0F7F1" w14:textId="77777777" w:rsidR="00072749" w:rsidRPr="003D2EEA" w:rsidRDefault="00072749" w:rsidP="00072749">
      <w:pPr>
        <w:pStyle w:val="PR4"/>
        <w:tabs>
          <w:tab w:val="clear" w:pos="2592"/>
          <w:tab w:val="left" w:pos="2340"/>
        </w:tabs>
        <w:spacing w:before="240"/>
        <w:ind w:left="2340"/>
        <w:rPr>
          <w:rFonts w:eastAsia="Calibri"/>
        </w:rPr>
      </w:pPr>
      <w:r w:rsidRPr="003D2EEA">
        <w:rPr>
          <w:rFonts w:eastAsia="Calibri"/>
        </w:rPr>
        <w:t>Social Security</w:t>
      </w:r>
    </w:p>
    <w:p w14:paraId="4864B0F7" w14:textId="77777777" w:rsidR="00072749" w:rsidRPr="003D2EEA" w:rsidRDefault="00072749" w:rsidP="00072749">
      <w:pPr>
        <w:pStyle w:val="PR4"/>
        <w:tabs>
          <w:tab w:val="clear" w:pos="2592"/>
          <w:tab w:val="left" w:pos="2340"/>
        </w:tabs>
        <w:ind w:left="2340"/>
        <w:rPr>
          <w:rFonts w:eastAsia="Calibri"/>
        </w:rPr>
      </w:pPr>
      <w:r w:rsidRPr="003D2EEA">
        <w:rPr>
          <w:rFonts w:eastAsia="Calibri"/>
        </w:rPr>
        <w:lastRenderedPageBreak/>
        <w:t>Medicare</w:t>
      </w:r>
    </w:p>
    <w:p w14:paraId="59E5DA75" w14:textId="77777777" w:rsidR="00072749" w:rsidRPr="00303615" w:rsidRDefault="00072749" w:rsidP="00072749">
      <w:pPr>
        <w:pStyle w:val="PR4"/>
        <w:tabs>
          <w:tab w:val="clear" w:pos="2592"/>
          <w:tab w:val="left" w:pos="2340"/>
        </w:tabs>
        <w:ind w:left="2340"/>
        <w:rPr>
          <w:rFonts w:eastAsia="Calibri"/>
        </w:rPr>
      </w:pPr>
      <w:r w:rsidRPr="003D2EEA">
        <w:rPr>
          <w:rFonts w:eastAsia="Calibri"/>
        </w:rPr>
        <w:t>Workers Compensation</w:t>
      </w:r>
      <w:r w:rsidR="006C5CE3">
        <w:rPr>
          <w:rFonts w:eastAsia="Calibri"/>
        </w:rPr>
        <w:t xml:space="preserve"> </w:t>
      </w:r>
      <w:r w:rsidRPr="00303615">
        <w:rPr>
          <w:rFonts w:eastAsia="Calibri"/>
        </w:rPr>
        <w:t>– Policy and company calculation to be made available.</w:t>
      </w:r>
    </w:p>
    <w:p w14:paraId="61FA9577" w14:textId="77777777" w:rsidR="00072749" w:rsidRPr="00303615" w:rsidRDefault="000041FE" w:rsidP="00072749">
      <w:pPr>
        <w:pStyle w:val="PR4"/>
        <w:tabs>
          <w:tab w:val="clear" w:pos="2592"/>
          <w:tab w:val="left" w:pos="2340"/>
        </w:tabs>
        <w:ind w:left="2340"/>
        <w:rPr>
          <w:rFonts w:eastAsia="Calibri"/>
        </w:rPr>
      </w:pPr>
      <w:r>
        <w:rPr>
          <w:rFonts w:eastAsia="Calibri"/>
        </w:rPr>
        <w:t>Federal Unemployment Tax Act</w:t>
      </w:r>
      <w:r w:rsidRPr="00303615">
        <w:rPr>
          <w:rFonts w:eastAsia="Calibri"/>
        </w:rPr>
        <w:t xml:space="preserve"> </w:t>
      </w:r>
      <w:r>
        <w:rPr>
          <w:rFonts w:eastAsia="Calibri"/>
        </w:rPr>
        <w:t>(</w:t>
      </w:r>
      <w:r w:rsidR="00072749" w:rsidRPr="00303615">
        <w:rPr>
          <w:rFonts w:eastAsia="Calibri"/>
        </w:rPr>
        <w:t>FUTA</w:t>
      </w:r>
      <w:r>
        <w:rPr>
          <w:rFonts w:eastAsia="Calibri"/>
        </w:rPr>
        <w:t>)</w:t>
      </w:r>
      <w:r w:rsidR="006C5CE3">
        <w:rPr>
          <w:rFonts w:eastAsia="Calibri"/>
        </w:rPr>
        <w:t xml:space="preserve"> </w:t>
      </w:r>
      <w:r w:rsidR="00765D5B">
        <w:rPr>
          <w:rFonts w:eastAsia="Calibri"/>
        </w:rPr>
        <w:t>-</w:t>
      </w:r>
      <w:r w:rsidR="00072749" w:rsidRPr="00303615">
        <w:rPr>
          <w:rFonts w:eastAsia="Calibri"/>
        </w:rPr>
        <w:t xml:space="preserve"> Cap Rate and percentage to be proportionally allocated over one year.</w:t>
      </w:r>
    </w:p>
    <w:p w14:paraId="6544E3B3" w14:textId="77777777" w:rsidR="00072749" w:rsidRPr="00BA4B55" w:rsidRDefault="000041FE" w:rsidP="00072749">
      <w:pPr>
        <w:pStyle w:val="PR4"/>
        <w:numPr>
          <w:ilvl w:val="7"/>
          <w:numId w:val="6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>
        <w:rPr>
          <w:rFonts w:eastAsia="Calibri"/>
        </w:rPr>
        <w:t>State Unemployment Tax Act</w:t>
      </w:r>
      <w:r w:rsidRPr="00BA4B55">
        <w:rPr>
          <w:rFonts w:eastAsia="Calibri"/>
        </w:rPr>
        <w:t xml:space="preserve"> </w:t>
      </w:r>
      <w:r>
        <w:rPr>
          <w:rFonts w:eastAsia="Calibri"/>
        </w:rPr>
        <w:t>(</w:t>
      </w:r>
      <w:r w:rsidR="00072749" w:rsidRPr="00BA4B55">
        <w:rPr>
          <w:rFonts w:eastAsia="Calibri"/>
        </w:rPr>
        <w:t>SUTA</w:t>
      </w:r>
      <w:r>
        <w:rPr>
          <w:rFonts w:eastAsia="Calibri"/>
        </w:rPr>
        <w:t>)</w:t>
      </w:r>
      <w:r w:rsidR="006C5CE3">
        <w:rPr>
          <w:rFonts w:eastAsia="Calibri"/>
        </w:rPr>
        <w:t xml:space="preserve"> </w:t>
      </w:r>
      <w:r w:rsidR="00765D5B">
        <w:rPr>
          <w:rFonts w:eastAsia="Calibri"/>
        </w:rPr>
        <w:t>-</w:t>
      </w:r>
      <w:r w:rsidR="00072749" w:rsidRPr="00BA4B55">
        <w:rPr>
          <w:rFonts w:eastAsia="Calibri"/>
        </w:rPr>
        <w:t xml:space="preserve"> Cap Rate and percentage to be proportionally allocated over one year.</w:t>
      </w:r>
    </w:p>
    <w:p w14:paraId="1EE03254" w14:textId="77777777" w:rsidR="00072749" w:rsidRPr="00BA4B55" w:rsidRDefault="00072749" w:rsidP="00072749">
      <w:pPr>
        <w:pStyle w:val="PR4"/>
        <w:numPr>
          <w:ilvl w:val="7"/>
          <w:numId w:val="6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 xml:space="preserve">Union agreement costs </w:t>
      </w:r>
      <w:r w:rsidR="00765D5B">
        <w:rPr>
          <w:rFonts w:eastAsia="Calibri"/>
        </w:rPr>
        <w:t>-</w:t>
      </w:r>
      <w:r w:rsidRPr="00BA4B55">
        <w:rPr>
          <w:rFonts w:eastAsia="Calibri"/>
        </w:rPr>
        <w:t xml:space="preserve"> Other costs required under an enforceable collective bargaining agreement.</w:t>
      </w:r>
    </w:p>
    <w:p w14:paraId="19F7945D" w14:textId="77777777" w:rsidR="00072749" w:rsidRDefault="00072749" w:rsidP="00072749">
      <w:pPr>
        <w:pStyle w:val="PR3"/>
        <w:tabs>
          <w:tab w:val="clear" w:pos="2016"/>
          <w:tab w:val="left" w:pos="2070"/>
        </w:tabs>
        <w:spacing w:before="240"/>
        <w:ind w:left="2070" w:hanging="540"/>
        <w:rPr>
          <w:rFonts w:eastAsia="Calibri"/>
        </w:rPr>
      </w:pPr>
      <w:r w:rsidRPr="009406F7">
        <w:rPr>
          <w:rFonts w:eastAsia="Calibri"/>
        </w:rPr>
        <w:t>Fringe Benefits:</w:t>
      </w:r>
      <w:r w:rsidRPr="003D2EEA">
        <w:rPr>
          <w:rFonts w:eastAsia="Calibri"/>
        </w:rPr>
        <w:t xml:space="preserve"> Various non-wage compensations provided to </w:t>
      </w:r>
      <w:hyperlink r:id="rId8" w:tooltip="Employee" w:history="1">
        <w:r w:rsidRPr="003D2EEA">
          <w:rPr>
            <w:rFonts w:eastAsia="Calibri"/>
          </w:rPr>
          <w:t>employees</w:t>
        </w:r>
      </w:hyperlink>
      <w:r>
        <w:rPr>
          <w:rFonts w:eastAsia="Calibri"/>
        </w:rPr>
        <w:t xml:space="preserve"> such as:</w:t>
      </w:r>
    </w:p>
    <w:p w14:paraId="4A037114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spacing w:before="240"/>
        <w:ind w:left="2340"/>
        <w:rPr>
          <w:rFonts w:eastAsia="Calibri"/>
        </w:rPr>
      </w:pPr>
      <w:r w:rsidRPr="00BA4B55">
        <w:rPr>
          <w:rFonts w:eastAsia="Calibri"/>
        </w:rPr>
        <w:t>Health Care Insurance Premiums</w:t>
      </w:r>
    </w:p>
    <w:p w14:paraId="0115D613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Cell Phone</w:t>
      </w:r>
    </w:p>
    <w:p w14:paraId="3DC24728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Clothing</w:t>
      </w:r>
    </w:p>
    <w:p w14:paraId="6130A278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401K and Pensions</w:t>
      </w:r>
    </w:p>
    <w:p w14:paraId="21D5D234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Vehicle allowances</w:t>
      </w:r>
    </w:p>
    <w:p w14:paraId="22EDCAFE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Gas allowance</w:t>
      </w:r>
    </w:p>
    <w:p w14:paraId="17912B4C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Life insurance premiums</w:t>
      </w:r>
    </w:p>
    <w:p w14:paraId="3736BEDA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Disability insurance</w:t>
      </w:r>
    </w:p>
    <w:p w14:paraId="4A448C88" w14:textId="77777777" w:rsidR="00072749" w:rsidRPr="00BA4B55" w:rsidRDefault="00072749" w:rsidP="00072749">
      <w:pPr>
        <w:pStyle w:val="PR4"/>
        <w:numPr>
          <w:ilvl w:val="7"/>
          <w:numId w:val="7"/>
        </w:numPr>
        <w:tabs>
          <w:tab w:val="clear" w:pos="2592"/>
          <w:tab w:val="left" w:pos="2340"/>
        </w:tabs>
        <w:ind w:left="2340"/>
        <w:rPr>
          <w:rFonts w:eastAsia="Calibri"/>
        </w:rPr>
      </w:pPr>
      <w:r w:rsidRPr="00BA4B55">
        <w:rPr>
          <w:rFonts w:eastAsia="Calibri"/>
        </w:rPr>
        <w:t>Other Fringe Benefits required under an enforceable collective bargaining agreement</w:t>
      </w:r>
    </w:p>
    <w:p w14:paraId="42D0275B" w14:textId="77777777" w:rsidR="00072749" w:rsidRDefault="00072749" w:rsidP="00072749">
      <w:pPr>
        <w:pStyle w:val="PR1"/>
        <w:rPr>
          <w:rFonts w:eastAsia="Calibri"/>
        </w:rPr>
      </w:pPr>
      <w:r w:rsidRPr="009406F7">
        <w:rPr>
          <w:rFonts w:eastAsia="Calibri"/>
        </w:rPr>
        <w:t>Bonuses</w:t>
      </w:r>
      <w:r>
        <w:rPr>
          <w:rFonts w:eastAsia="Calibri"/>
        </w:rPr>
        <w:t xml:space="preserve"> or Deferred Compensation</w:t>
      </w:r>
      <w:r w:rsidRPr="00303615">
        <w:rPr>
          <w:rFonts w:eastAsia="Calibri"/>
        </w:rPr>
        <w:t>: No</w:t>
      </w:r>
      <w:r w:rsidRPr="008D4743">
        <w:rPr>
          <w:rFonts w:eastAsia="Calibri"/>
        </w:rPr>
        <w:t xml:space="preserve"> </w:t>
      </w:r>
      <w:r>
        <w:rPr>
          <w:rFonts w:eastAsia="Calibri"/>
        </w:rPr>
        <w:t>B</w:t>
      </w:r>
      <w:r w:rsidRPr="008D4743">
        <w:rPr>
          <w:rFonts w:eastAsia="Calibri"/>
        </w:rPr>
        <w:t>onus or Deferred Compensation will be allowed within any components of pricing including</w:t>
      </w:r>
      <w:r w:rsidRPr="003D2EEA">
        <w:rPr>
          <w:rFonts w:eastAsia="Calibri"/>
        </w:rPr>
        <w:t xml:space="preserve"> Home Office Overhead, General Conditions, General Requirements, Hourly Worker Rates, </w:t>
      </w:r>
      <w:r>
        <w:rPr>
          <w:rFonts w:eastAsia="Calibri"/>
        </w:rPr>
        <w:t>or</w:t>
      </w:r>
      <w:r w:rsidRPr="003D2EEA">
        <w:rPr>
          <w:rFonts w:eastAsia="Calibri"/>
        </w:rPr>
        <w:t xml:space="preserve"> the direct costs of </w:t>
      </w:r>
      <w:r w:rsidRPr="00F559A3">
        <w:rPr>
          <w:rFonts w:eastAsia="Calibri"/>
        </w:rPr>
        <w:t>work.</w:t>
      </w:r>
    </w:p>
    <w:p w14:paraId="4682A1C1" w14:textId="77777777" w:rsidR="00072749" w:rsidRDefault="00072749" w:rsidP="00072749">
      <w:pPr>
        <w:pStyle w:val="PR1"/>
        <w:rPr>
          <w:rFonts w:eastAsia="Calibri"/>
        </w:rPr>
      </w:pPr>
      <w:r w:rsidRPr="00F559A3">
        <w:rPr>
          <w:rFonts w:eastAsia="Calibri"/>
        </w:rPr>
        <w:t>General Liability Insurance: An insurance policy that protect</w:t>
      </w:r>
      <w:r w:rsidR="006C5CE3">
        <w:rPr>
          <w:rFonts w:eastAsia="Calibri"/>
        </w:rPr>
        <w:t xml:space="preserve">s </w:t>
      </w:r>
      <w:r w:rsidR="00765D5B">
        <w:rPr>
          <w:rFonts w:eastAsia="Calibri"/>
        </w:rPr>
        <w:t>C</w:t>
      </w:r>
      <w:r w:rsidRPr="00F559A3">
        <w:rPr>
          <w:rFonts w:eastAsia="Calibri"/>
        </w:rPr>
        <w:t>ontractor from claims resulting from bodily injury or property damage to a third party. Includ</w:t>
      </w:r>
      <w:r w:rsidR="006C5CE3">
        <w:rPr>
          <w:rFonts w:eastAsia="Calibri"/>
        </w:rPr>
        <w:t xml:space="preserve">e </w:t>
      </w:r>
      <w:r w:rsidRPr="00F559A3">
        <w:rPr>
          <w:rFonts w:eastAsia="Calibri"/>
        </w:rPr>
        <w:t>as a separate line item within all modification proposals</w:t>
      </w:r>
      <w:r>
        <w:rPr>
          <w:rFonts w:eastAsia="Calibri"/>
        </w:rPr>
        <w:t xml:space="preserve"> and p</w:t>
      </w:r>
      <w:r w:rsidRPr="00F559A3">
        <w:rPr>
          <w:rFonts w:eastAsia="Calibri"/>
        </w:rPr>
        <w:t>rovide a current insurance quote upon request.</w:t>
      </w:r>
    </w:p>
    <w:p w14:paraId="1C843ED5" w14:textId="77777777" w:rsidR="00072749" w:rsidRPr="004A7291" w:rsidRDefault="00072749" w:rsidP="00072749">
      <w:pPr>
        <w:pStyle w:val="PR1"/>
        <w:rPr>
          <w:rFonts w:eastAsia="Calibri"/>
        </w:rPr>
      </w:pPr>
      <w:r w:rsidRPr="004A7291">
        <w:rPr>
          <w:rFonts w:eastAsia="Calibri"/>
        </w:rPr>
        <w:t xml:space="preserve">Performance and Payment Bonds: A performance bond is a </w:t>
      </w:r>
      <w:hyperlink r:id="rId9" w:tooltip="Surety bond" w:history="1">
        <w:r w:rsidRPr="004A7291">
          <w:rPr>
            <w:rFonts w:eastAsia="Calibri"/>
          </w:rPr>
          <w:t>surety bond</w:t>
        </w:r>
      </w:hyperlink>
      <w:r w:rsidRPr="004A7291">
        <w:rPr>
          <w:rFonts w:eastAsia="Calibri"/>
        </w:rPr>
        <w:t xml:space="preserve"> issued by an </w:t>
      </w:r>
      <w:hyperlink r:id="rId10" w:tooltip="Insurance" w:history="1">
        <w:r w:rsidRPr="004A7291">
          <w:rPr>
            <w:rFonts w:eastAsia="Calibri"/>
          </w:rPr>
          <w:t>insurance</w:t>
        </w:r>
      </w:hyperlink>
      <w:r w:rsidRPr="004A7291">
        <w:rPr>
          <w:rFonts w:eastAsia="Calibri"/>
        </w:rPr>
        <w:t xml:space="preserve"> company or </w:t>
      </w:r>
      <w:hyperlink r:id="rId11" w:tooltip="Bank" w:history="1">
        <w:r w:rsidRPr="004A7291">
          <w:rPr>
            <w:rFonts w:eastAsia="Calibri"/>
          </w:rPr>
          <w:t>bank</w:t>
        </w:r>
      </w:hyperlink>
      <w:r w:rsidRPr="004A7291">
        <w:rPr>
          <w:rFonts w:eastAsia="Calibri"/>
        </w:rPr>
        <w:t xml:space="preserve"> to guarantee satisfactory completion of a project. The Payment Bond guarantees</w:t>
      </w:r>
      <w:r w:rsidR="006C5CE3">
        <w:rPr>
          <w:rFonts w:eastAsia="Calibri"/>
        </w:rPr>
        <w:t xml:space="preserve"> </w:t>
      </w:r>
      <w:r w:rsidRPr="004A7291">
        <w:rPr>
          <w:rFonts w:eastAsia="Calibri"/>
        </w:rPr>
        <w:t xml:space="preserve">the </w:t>
      </w:r>
      <w:r w:rsidR="00765D5B">
        <w:rPr>
          <w:rFonts w:eastAsia="Calibri"/>
        </w:rPr>
        <w:t>C</w:t>
      </w:r>
      <w:r w:rsidRPr="004A7291">
        <w:rPr>
          <w:rFonts w:eastAsia="Calibri"/>
        </w:rPr>
        <w:t>ontractor will pay the labor and material cost</w:t>
      </w:r>
      <w:r w:rsidR="006C5CE3">
        <w:rPr>
          <w:rFonts w:eastAsia="Calibri"/>
        </w:rPr>
        <w:t xml:space="preserve">s </w:t>
      </w:r>
      <w:r w:rsidRPr="004A7291">
        <w:rPr>
          <w:rFonts w:eastAsia="Calibri"/>
        </w:rPr>
        <w:t xml:space="preserve">incurred. </w:t>
      </w:r>
      <w:r>
        <w:rPr>
          <w:rFonts w:eastAsia="Calibri"/>
        </w:rPr>
        <w:t xml:space="preserve">Banks and </w:t>
      </w:r>
      <w:r w:rsidRPr="004A7291">
        <w:rPr>
          <w:rFonts w:eastAsia="Calibri"/>
        </w:rPr>
        <w:t xml:space="preserve">Insurance companies charge a premium </w:t>
      </w:r>
      <w:r>
        <w:rPr>
          <w:rFonts w:eastAsia="Calibri"/>
        </w:rPr>
        <w:t>fo</w:t>
      </w:r>
      <w:r w:rsidR="006C5CE3">
        <w:rPr>
          <w:rFonts w:eastAsia="Calibri"/>
        </w:rPr>
        <w:t xml:space="preserve">r </w:t>
      </w:r>
      <w:r w:rsidRPr="004A7291">
        <w:rPr>
          <w:rFonts w:eastAsia="Calibri"/>
        </w:rPr>
        <w:t>individual project based on a sliding scal</w:t>
      </w:r>
      <w:r w:rsidR="006C5CE3">
        <w:rPr>
          <w:rFonts w:eastAsia="Calibri"/>
        </w:rPr>
        <w:t xml:space="preserve">e </w:t>
      </w:r>
      <w:r w:rsidRPr="004A7291">
        <w:rPr>
          <w:rFonts w:eastAsia="Calibri"/>
        </w:rPr>
        <w:t>relat</w:t>
      </w:r>
      <w:r w:rsidR="006C5CE3">
        <w:rPr>
          <w:rFonts w:eastAsia="Calibri"/>
        </w:rPr>
        <w:t>ed</w:t>
      </w:r>
      <w:r w:rsidRPr="004A7291">
        <w:rPr>
          <w:rFonts w:eastAsia="Calibri"/>
        </w:rPr>
        <w:t xml:space="preserve"> to the </w:t>
      </w:r>
      <w:r>
        <w:rPr>
          <w:rFonts w:eastAsia="Calibri"/>
        </w:rPr>
        <w:t>size</w:t>
      </w:r>
      <w:r w:rsidRPr="004A7291">
        <w:rPr>
          <w:rFonts w:eastAsia="Calibri"/>
        </w:rPr>
        <w:t xml:space="preserve"> of the project. Includ</w:t>
      </w:r>
      <w:r w:rsidR="006C5CE3">
        <w:rPr>
          <w:rFonts w:eastAsia="Calibri"/>
        </w:rPr>
        <w:t xml:space="preserve">e </w:t>
      </w:r>
      <w:r w:rsidRPr="004A7291">
        <w:rPr>
          <w:rFonts w:eastAsia="Calibri"/>
        </w:rPr>
        <w:t>as a separate line item in modification proposals and provide current company bonding rates upon request.</w:t>
      </w:r>
    </w:p>
    <w:p w14:paraId="186B436E" w14:textId="77777777" w:rsidR="00072749" w:rsidRPr="004A7291" w:rsidRDefault="00072749" w:rsidP="00072749">
      <w:pPr>
        <w:pStyle w:val="PR1"/>
        <w:rPr>
          <w:rFonts w:eastAsia="Calibri"/>
          <w:sz w:val="20"/>
        </w:rPr>
      </w:pPr>
      <w:r w:rsidRPr="004A7291">
        <w:rPr>
          <w:rFonts w:eastAsia="Calibri"/>
        </w:rPr>
        <w:t>Builder’s Risk Insurance</w:t>
      </w:r>
      <w:r w:rsidR="006C5CE3">
        <w:rPr>
          <w:rFonts w:eastAsia="Calibri"/>
        </w:rPr>
        <w:t xml:space="preserve">: </w:t>
      </w:r>
      <w:r w:rsidR="00FA00B4">
        <w:rPr>
          <w:rFonts w:eastAsia="Calibri"/>
        </w:rPr>
        <w:t>C</w:t>
      </w:r>
      <w:r w:rsidRPr="004A7291">
        <w:rPr>
          <w:rFonts w:eastAsia="Calibri"/>
        </w:rPr>
        <w:t xml:space="preserve">overs the </w:t>
      </w:r>
      <w:r>
        <w:rPr>
          <w:rFonts w:eastAsia="Calibri"/>
        </w:rPr>
        <w:t>contractor’s</w:t>
      </w:r>
      <w:r w:rsidRPr="004A7291">
        <w:rPr>
          <w:rFonts w:eastAsia="Calibri"/>
        </w:rPr>
        <w:t xml:space="preserve"> loss due to fire, high winds, or other natural forces</w:t>
      </w:r>
      <w:r w:rsidR="006C5CE3">
        <w:rPr>
          <w:rFonts w:eastAsia="Calibri"/>
        </w:rPr>
        <w:t>. N</w:t>
      </w:r>
      <w:r w:rsidRPr="004A7291">
        <w:rPr>
          <w:rFonts w:eastAsia="Calibri"/>
        </w:rPr>
        <w:t xml:space="preserve">ot reimbursed by the </w:t>
      </w:r>
      <w:r w:rsidRPr="004872E5">
        <w:rPr>
          <w:rFonts w:eastAsia="Calibri"/>
        </w:rPr>
        <w:t>National Park Service</w:t>
      </w:r>
      <w:r>
        <w:rPr>
          <w:rFonts w:eastAsia="Calibri"/>
        </w:rPr>
        <w:t xml:space="preserve"> (</w:t>
      </w:r>
      <w:r w:rsidRPr="004A7291">
        <w:rPr>
          <w:rFonts w:eastAsia="Calibri"/>
        </w:rPr>
        <w:t>NPS</w:t>
      </w:r>
      <w:r>
        <w:rPr>
          <w:rFonts w:eastAsia="Calibri"/>
        </w:rPr>
        <w:t>)</w:t>
      </w:r>
      <w:r w:rsidRPr="004A7291">
        <w:rPr>
          <w:rFonts w:eastAsia="Calibri"/>
        </w:rPr>
        <w:t xml:space="preserve"> and shall not be included in modification proposals.</w:t>
      </w:r>
    </w:p>
    <w:p w14:paraId="66068277" w14:textId="77777777" w:rsidR="00072749" w:rsidRDefault="00072749" w:rsidP="00072749">
      <w:pPr>
        <w:pStyle w:val="ART"/>
        <w:rPr>
          <w:rFonts w:eastAsia="Calibri"/>
        </w:rPr>
      </w:pPr>
      <w:r w:rsidRPr="004A7291">
        <w:rPr>
          <w:rFonts w:eastAsia="Calibri"/>
        </w:rPr>
        <w:t>MODIFICATION PROPOSAL PRICING REQUIREMENTS</w:t>
      </w:r>
    </w:p>
    <w:p w14:paraId="22C7EF37" w14:textId="77777777" w:rsidR="00072749" w:rsidRPr="004F585D" w:rsidRDefault="00072749" w:rsidP="00072749">
      <w:pPr>
        <w:pStyle w:val="PR1"/>
        <w:numPr>
          <w:ilvl w:val="0"/>
          <w:numId w:val="0"/>
        </w:numPr>
        <w:ind w:left="288"/>
        <w:rPr>
          <w:rFonts w:eastAsia="Calibri"/>
        </w:rPr>
      </w:pPr>
    </w:p>
    <w:p w14:paraId="6B30DE9B" w14:textId="77777777" w:rsidR="00072749" w:rsidRDefault="00072749" w:rsidP="0007274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900" w:hanging="540"/>
        <w:contextualSpacing/>
        <w:rPr>
          <w:rFonts w:eastAsia="Calibri"/>
          <w:szCs w:val="22"/>
        </w:rPr>
      </w:pPr>
      <w:r w:rsidRPr="003D355F">
        <w:rPr>
          <w:rFonts w:eastAsia="Calibri"/>
          <w:szCs w:val="22"/>
        </w:rPr>
        <w:t xml:space="preserve">General: </w:t>
      </w:r>
    </w:p>
    <w:p w14:paraId="4CD8C10A" w14:textId="77777777" w:rsidR="00072749" w:rsidRPr="004A7291" w:rsidRDefault="00FA00B4" w:rsidP="00072749">
      <w:pPr>
        <w:pStyle w:val="PR2"/>
        <w:numPr>
          <w:ilvl w:val="5"/>
          <w:numId w:val="3"/>
        </w:numPr>
        <w:tabs>
          <w:tab w:val="clear" w:pos="1440"/>
        </w:tabs>
        <w:spacing w:before="240"/>
        <w:rPr>
          <w:rFonts w:eastAsia="Calibri"/>
          <w:szCs w:val="22"/>
        </w:rPr>
      </w:pPr>
      <w:r>
        <w:t>P</w:t>
      </w:r>
      <w:r w:rsidR="00072749" w:rsidRPr="003D355F">
        <w:t>roposa</w:t>
      </w:r>
      <w:r w:rsidR="006C5CE3">
        <w:t>l</w:t>
      </w:r>
      <w:r w:rsidR="00F81B48">
        <w:t xml:space="preserve"> </w:t>
      </w:r>
      <w:r w:rsidR="00072749" w:rsidRPr="003D355F">
        <w:t xml:space="preserve">be received </w:t>
      </w:r>
      <w:r w:rsidR="00072749">
        <w:t xml:space="preserve">in the format and </w:t>
      </w:r>
      <w:r w:rsidR="00072749" w:rsidRPr="003D355F">
        <w:t xml:space="preserve">within </w:t>
      </w:r>
      <w:r w:rsidR="00072749">
        <w:t xml:space="preserve">the time frame specified in the Request for Proposal </w:t>
      </w:r>
      <w:r w:rsidR="00C965A2">
        <w:t xml:space="preserve">(RFP) </w:t>
      </w:r>
      <w:r w:rsidR="00072749">
        <w:t xml:space="preserve">letter. </w:t>
      </w:r>
      <w:r w:rsidR="00072749" w:rsidRPr="004A7291">
        <w:t>Costs or delays resulting from</w:t>
      </w:r>
      <w:r w:rsidR="00072749" w:rsidRPr="002E30D7">
        <w:t xml:space="preserve"> </w:t>
      </w:r>
      <w:r w:rsidR="00072749">
        <w:t>failure of contractor to submit within the time frame specified</w:t>
      </w:r>
      <w:r w:rsidR="00072749" w:rsidRPr="004A7291">
        <w:t xml:space="preserve"> will not be compensable</w:t>
      </w:r>
      <w:r w:rsidR="00072749">
        <w:t>.</w:t>
      </w:r>
    </w:p>
    <w:p w14:paraId="327289A8" w14:textId="77777777" w:rsidR="00072749" w:rsidRPr="003D355F" w:rsidRDefault="00FA00B4" w:rsidP="00072749">
      <w:pPr>
        <w:pStyle w:val="PR2"/>
        <w:numPr>
          <w:ilvl w:val="5"/>
          <w:numId w:val="3"/>
        </w:numPr>
        <w:tabs>
          <w:tab w:val="clear" w:pos="1440"/>
        </w:tabs>
        <w:rPr>
          <w:rFonts w:eastAsia="Calibri"/>
          <w:szCs w:val="22"/>
        </w:rPr>
      </w:pPr>
      <w:r w:rsidRPr="00F81B48">
        <w:lastRenderedPageBreak/>
        <w:t>P</w:t>
      </w:r>
      <w:r w:rsidR="00072749" w:rsidRPr="00F81B48">
        <w:t>roposal</w:t>
      </w:r>
      <w:r w:rsidR="006C5CE3" w:rsidRPr="00F81B48">
        <w:t xml:space="preserve"> </w:t>
      </w:r>
      <w:r w:rsidRPr="00F81B48">
        <w:t>shall</w:t>
      </w:r>
      <w:r w:rsidR="00072749" w:rsidRPr="00F81B48">
        <w:t xml:space="preserve"> be det</w:t>
      </w:r>
      <w:r w:rsidR="00072749" w:rsidRPr="003D355F">
        <w:t>ail</w:t>
      </w:r>
      <w:r w:rsidR="00072749">
        <w:t>ed</w:t>
      </w:r>
      <w:r w:rsidR="00072749" w:rsidRPr="003D355F">
        <w:t xml:space="preserve"> with itemized lists of equipment, materials, labor,</w:t>
      </w:r>
      <w:r w:rsidR="00072749">
        <w:t xml:space="preserve"> production rates, </w:t>
      </w:r>
      <w:r w:rsidR="00072749" w:rsidRPr="003D355F">
        <w:t xml:space="preserve">overhead, profit, and bond markup </w:t>
      </w:r>
      <w:r w:rsidR="00072749">
        <w:t xml:space="preserve">for each </w:t>
      </w:r>
      <w:r w:rsidR="00072749" w:rsidRPr="003D355F">
        <w:t>item. Labor</w:t>
      </w:r>
      <w:r w:rsidR="00072749">
        <w:t xml:space="preserve"> costs</w:t>
      </w:r>
      <w:r w:rsidR="00072749" w:rsidRPr="003D355F">
        <w:t xml:space="preserve"> must be itemized by craft and hourly rate</w:t>
      </w:r>
      <w:r w:rsidR="00072749">
        <w:t>, including Fringe Benefits and Labor Burden.</w:t>
      </w:r>
      <w:r w:rsidR="00072749" w:rsidRPr="003D355F">
        <w:t xml:space="preserve"> If the costs of </w:t>
      </w:r>
      <w:r w:rsidR="00072749">
        <w:t>F</w:t>
      </w:r>
      <w:r w:rsidR="00072749" w:rsidRPr="003D355F">
        <w:t xml:space="preserve">ringe </w:t>
      </w:r>
      <w:r w:rsidR="00072749">
        <w:t>B</w:t>
      </w:r>
      <w:r w:rsidR="00072749" w:rsidRPr="003D355F">
        <w:t>enefits</w:t>
      </w:r>
      <w:r w:rsidR="00072749">
        <w:t xml:space="preserve"> and Labor Burden</w:t>
      </w:r>
      <w:r w:rsidR="00072749" w:rsidRPr="003D355F">
        <w:t xml:space="preserve"> are not itemized, it is assumed</w:t>
      </w:r>
      <w:r w:rsidR="006C5CE3">
        <w:t xml:space="preserve"> </w:t>
      </w:r>
      <w:r w:rsidR="00072749" w:rsidRPr="003D355F">
        <w:t>they are included in the hourly rate shown</w:t>
      </w:r>
      <w:r w:rsidR="00072749">
        <w:t>, or contractor is not requesting reimbursement.</w:t>
      </w:r>
      <w:r w:rsidR="00072749" w:rsidRPr="003D355F">
        <w:t xml:space="preserve"> </w:t>
      </w:r>
      <w:r w:rsidR="00072749">
        <w:t>Contractor may u</w:t>
      </w:r>
      <w:r w:rsidR="00072749" w:rsidRPr="003D355F">
        <w:t>tilize the</w:t>
      </w:r>
      <w:r w:rsidR="00072749">
        <w:t xml:space="preserve"> government provided</w:t>
      </w:r>
      <w:r w:rsidR="00072749" w:rsidRPr="003D355F">
        <w:t xml:space="preserve"> </w:t>
      </w:r>
      <w:hyperlink r:id="rId12" w:anchor="CP___PAGEID=396735|" w:history="1">
        <w:r w:rsidR="00072749" w:rsidRPr="0041375E">
          <w:rPr>
            <w:rStyle w:val="Hyperlink"/>
          </w:rPr>
          <w:t>Contractor Estimate Form</w:t>
        </w:r>
      </w:hyperlink>
      <w:r w:rsidR="00072749">
        <w:t xml:space="preserve">, or their own form, provided that </w:t>
      </w:r>
      <w:r w:rsidR="00072749" w:rsidRPr="003D355F">
        <w:t xml:space="preserve">it contains the same information and </w:t>
      </w:r>
      <w:r w:rsidR="00072749">
        <w:t>level of detail as the Gov</w:t>
      </w:r>
      <w:r w:rsidR="00C965A2">
        <w:t xml:space="preserve">ernment’s </w:t>
      </w:r>
      <w:r w:rsidR="00072749">
        <w:t>form.</w:t>
      </w:r>
    </w:p>
    <w:p w14:paraId="6F17B085" w14:textId="77777777" w:rsidR="00072749" w:rsidRPr="004A7291" w:rsidRDefault="00072749" w:rsidP="00072749">
      <w:pPr>
        <w:pStyle w:val="PR2"/>
        <w:numPr>
          <w:ilvl w:val="5"/>
          <w:numId w:val="3"/>
        </w:numPr>
        <w:tabs>
          <w:tab w:val="clear" w:pos="1440"/>
        </w:tabs>
        <w:rPr>
          <w:rFonts w:eastAsia="Calibri"/>
          <w:szCs w:val="22"/>
        </w:rPr>
      </w:pPr>
      <w:r>
        <w:t>Requests for extensions of contract time as a result o</w:t>
      </w:r>
      <w:r w:rsidR="006C5CE3">
        <w:t xml:space="preserve">f </w:t>
      </w:r>
      <w:r>
        <w:t>change must be justified with a Time Impact Analysis (TIA). Refer to S</w:t>
      </w:r>
      <w:r w:rsidR="00765D5B">
        <w:t>ection</w:t>
      </w:r>
      <w:r w:rsidR="00C965A2">
        <w:t xml:space="preserve"> 01</w:t>
      </w:r>
      <w:r w:rsidR="00765D5B">
        <w:t xml:space="preserve"> </w:t>
      </w:r>
      <w:r w:rsidR="00C965A2">
        <w:t>32</w:t>
      </w:r>
      <w:r w:rsidR="00765D5B">
        <w:t xml:space="preserve"> </w:t>
      </w:r>
      <w:r w:rsidR="00C965A2">
        <w:t>16</w:t>
      </w:r>
      <w:r>
        <w:t xml:space="preserve"> </w:t>
      </w:r>
      <w:r w:rsidR="00B634ED">
        <w:t>"</w:t>
      </w:r>
      <w:r>
        <w:t>Construction Schedule</w:t>
      </w:r>
      <w:r w:rsidR="00B634ED">
        <w:t>"</w:t>
      </w:r>
      <w:r>
        <w:t>, for time impact analysis requirements. TIA and associated c</w:t>
      </w:r>
      <w:r w:rsidRPr="000966CA">
        <w:t>osts</w:t>
      </w:r>
      <w:r w:rsidR="00D9789D" w:rsidRPr="000966CA">
        <w:t xml:space="preserve"> </w:t>
      </w:r>
      <w:r w:rsidR="008C5AC4" w:rsidRPr="000966CA">
        <w:t>shall</w:t>
      </w:r>
      <w:r w:rsidRPr="000966CA">
        <w:t xml:space="preserve"> be</w:t>
      </w:r>
      <w:r>
        <w:t xml:space="preserve"> received with the proposal by the date shown within the Request for Proposal letter. Contractor’s failure to submit within the specified time frame will be construed as the Contractor waivin</w:t>
      </w:r>
      <w:r w:rsidR="000966CA">
        <w:t xml:space="preserve">g </w:t>
      </w:r>
      <w:r>
        <w:t>right for additional time and no time extension will be allowed.</w:t>
      </w:r>
    </w:p>
    <w:p w14:paraId="7ADBCAE2" w14:textId="77777777" w:rsidR="00072749" w:rsidRPr="00723C7D" w:rsidRDefault="00072749" w:rsidP="00072749">
      <w:pPr>
        <w:pStyle w:val="PR2"/>
        <w:numPr>
          <w:ilvl w:val="5"/>
          <w:numId w:val="3"/>
        </w:numPr>
        <w:tabs>
          <w:tab w:val="clear" w:pos="1440"/>
        </w:tabs>
        <w:rPr>
          <w:rFonts w:eastAsia="Calibri"/>
          <w:szCs w:val="22"/>
        </w:rPr>
      </w:pPr>
      <w:r w:rsidRPr="00F036B6">
        <w:rPr>
          <w:rFonts w:eastAsia="Calibri"/>
        </w:rPr>
        <w:t xml:space="preserve">All supporting documentation </w:t>
      </w:r>
      <w:r>
        <w:rPr>
          <w:rFonts w:eastAsia="Calibri"/>
        </w:rPr>
        <w:t>used to justify the proposed</w:t>
      </w:r>
      <w:r w:rsidRPr="00F036B6">
        <w:rPr>
          <w:rFonts w:eastAsia="Calibri"/>
        </w:rPr>
        <w:t xml:space="preserve"> </w:t>
      </w:r>
      <w:r>
        <w:rPr>
          <w:rFonts w:eastAsia="Calibri"/>
        </w:rPr>
        <w:t>modification will</w:t>
      </w:r>
      <w:r w:rsidRPr="00F036B6">
        <w:rPr>
          <w:rFonts w:eastAsia="Calibri"/>
        </w:rPr>
        <w:t xml:space="preserve"> be made </w:t>
      </w:r>
      <w:r w:rsidRPr="00723C7D">
        <w:rPr>
          <w:rFonts w:eastAsia="Calibri"/>
        </w:rPr>
        <w:t>available to the Contracting Officer</w:t>
      </w:r>
      <w:r w:rsidR="00C965A2">
        <w:rPr>
          <w:rFonts w:eastAsia="Calibri"/>
        </w:rPr>
        <w:t xml:space="preserve"> (CO)</w:t>
      </w:r>
      <w:r w:rsidRPr="00723C7D">
        <w:rPr>
          <w:rFonts w:eastAsia="Calibri"/>
        </w:rPr>
        <w:t xml:space="preserve"> upon request.</w:t>
      </w:r>
    </w:p>
    <w:p w14:paraId="5D0347F2" w14:textId="77777777" w:rsidR="00072749" w:rsidRPr="00723C7D" w:rsidRDefault="00072749" w:rsidP="00072749">
      <w:pPr>
        <w:pStyle w:val="PR2"/>
        <w:numPr>
          <w:ilvl w:val="5"/>
          <w:numId w:val="3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Contracto</w:t>
      </w:r>
      <w:r w:rsidR="000966CA" w:rsidRPr="00723C7D">
        <w:rPr>
          <w:rFonts w:eastAsia="Calibri"/>
        </w:rPr>
        <w:t xml:space="preserve">r </w:t>
      </w:r>
      <w:r w:rsidR="007F2384" w:rsidRPr="00723C7D">
        <w:rPr>
          <w:rFonts w:eastAsia="Calibri"/>
        </w:rPr>
        <w:t>shall</w:t>
      </w:r>
      <w:r w:rsidRPr="00723C7D">
        <w:rPr>
          <w:rFonts w:eastAsia="Calibri"/>
        </w:rPr>
        <w:t xml:space="preserve"> review and approve all subcontractor/supplier pricing in detail for proper format, scope, production rates, and pricing prior to submission t</w:t>
      </w:r>
      <w:r w:rsidR="000966CA" w:rsidRPr="00723C7D">
        <w:rPr>
          <w:rFonts w:eastAsia="Calibri"/>
        </w:rPr>
        <w:t xml:space="preserve">o </w:t>
      </w:r>
      <w:r w:rsidRPr="00723C7D">
        <w:rPr>
          <w:rFonts w:eastAsia="Calibri"/>
        </w:rPr>
        <w:t>NPS. All delay costs associated with not reviewing and approving subcontractor/supplier pricing will be borne by the Contractor.</w:t>
      </w:r>
    </w:p>
    <w:p w14:paraId="61EBF4E4" w14:textId="77777777" w:rsidR="00072749" w:rsidRPr="00723C7D" w:rsidRDefault="00072749" w:rsidP="00072749">
      <w:pPr>
        <w:pStyle w:val="PR2"/>
        <w:numPr>
          <w:ilvl w:val="5"/>
          <w:numId w:val="3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All pricing and production rates within the estimate must be based on fair and reasonable pricing and cannot include built-in contingency.</w:t>
      </w:r>
    </w:p>
    <w:p w14:paraId="341EB0D6" w14:textId="77777777" w:rsidR="00072749" w:rsidRPr="00723C7D" w:rsidRDefault="00072749" w:rsidP="00072749">
      <w:pPr>
        <w:pStyle w:val="PR1"/>
        <w:numPr>
          <w:ilvl w:val="4"/>
          <w:numId w:val="8"/>
        </w:numPr>
        <w:rPr>
          <w:rFonts w:eastAsia="Calibri"/>
        </w:rPr>
      </w:pPr>
      <w:r w:rsidRPr="00723C7D">
        <w:rPr>
          <w:rFonts w:eastAsia="Calibri"/>
        </w:rPr>
        <w:t>Labor:</w:t>
      </w:r>
    </w:p>
    <w:p w14:paraId="1872CBB3" w14:textId="77777777" w:rsidR="00072749" w:rsidRPr="00723C7D" w:rsidRDefault="00072749" w:rsidP="00072749">
      <w:pPr>
        <w:pStyle w:val="PR2"/>
        <w:numPr>
          <w:ilvl w:val="5"/>
          <w:numId w:val="9"/>
        </w:numPr>
        <w:tabs>
          <w:tab w:val="clear" w:pos="1440"/>
        </w:tabs>
        <w:spacing w:before="240"/>
        <w:rPr>
          <w:rFonts w:eastAsia="Calibri"/>
          <w:u w:val="single"/>
        </w:rPr>
      </w:pPr>
      <w:r w:rsidRPr="00723C7D">
        <w:rPr>
          <w:rFonts w:eastAsia="Calibri"/>
        </w:rPr>
        <w:t>Contractor shall estimat</w:t>
      </w:r>
      <w:r w:rsidR="000966CA" w:rsidRPr="00723C7D">
        <w:rPr>
          <w:rFonts w:eastAsia="Calibri"/>
        </w:rPr>
        <w:t xml:space="preserve">e </w:t>
      </w:r>
      <w:r w:rsidRPr="00723C7D">
        <w:rPr>
          <w:rFonts w:eastAsia="Calibri"/>
        </w:rPr>
        <w:t>cost of labor by itemizing each craft involved, indicating worker hourly rate (base rate + labor burden + fringe benefits) for each and itemizing</w:t>
      </w:r>
      <w:r w:rsidR="000966CA" w:rsidRPr="00723C7D">
        <w:rPr>
          <w:rFonts w:eastAsia="Calibri"/>
        </w:rPr>
        <w:t xml:space="preserve"> </w:t>
      </w:r>
      <w:r w:rsidRPr="00723C7D">
        <w:rPr>
          <w:rFonts w:eastAsia="Calibri"/>
        </w:rPr>
        <w:t>hours required for each craf</w:t>
      </w:r>
      <w:r w:rsidR="000966CA" w:rsidRPr="00723C7D">
        <w:rPr>
          <w:rFonts w:eastAsia="Calibri"/>
        </w:rPr>
        <w:t xml:space="preserve">t </w:t>
      </w:r>
      <w:r w:rsidRPr="00723C7D">
        <w:rPr>
          <w:rFonts w:eastAsia="Calibri"/>
        </w:rPr>
        <w:t>directly engaged in modification work.</w:t>
      </w:r>
      <w:r w:rsidR="008A3543">
        <w:rPr>
          <w:rFonts w:eastAsia="Calibri"/>
        </w:rPr>
        <w:t xml:space="preserve"> </w:t>
      </w:r>
      <w:r w:rsidRPr="00723C7D">
        <w:rPr>
          <w:rFonts w:eastAsia="Calibri"/>
        </w:rPr>
        <w:t>Any work propose</w:t>
      </w:r>
      <w:r w:rsidR="00723C7D" w:rsidRPr="00723C7D">
        <w:rPr>
          <w:rFonts w:eastAsia="Calibri"/>
        </w:rPr>
        <w:t xml:space="preserve">d </w:t>
      </w:r>
      <w:r w:rsidR="007F2384" w:rsidRPr="00723C7D">
        <w:rPr>
          <w:rFonts w:eastAsia="Calibri"/>
        </w:rPr>
        <w:t>requiring</w:t>
      </w:r>
      <w:r w:rsidRPr="00723C7D">
        <w:rPr>
          <w:rFonts w:eastAsia="Calibri"/>
        </w:rPr>
        <w:t xml:space="preserve"> overtime work or premium pay shall be itemized separately</w:t>
      </w:r>
      <w:r w:rsidR="00723C7D" w:rsidRPr="00723C7D">
        <w:rPr>
          <w:rFonts w:eastAsia="Calibri"/>
        </w:rPr>
        <w:t xml:space="preserve">. </w:t>
      </w:r>
      <w:r w:rsidR="007F2384" w:rsidRPr="00723C7D">
        <w:rPr>
          <w:rFonts w:eastAsia="Calibri"/>
        </w:rPr>
        <w:t>R</w:t>
      </w:r>
      <w:r w:rsidRPr="00723C7D">
        <w:rPr>
          <w:rFonts w:eastAsia="Calibri"/>
        </w:rPr>
        <w:t xml:space="preserve">ates shall be in accordance with the Davis-Bacon Act as incorporated herein. Labor Burden may include payroll taxes, Social Security, unemployment insurances, workers compensation insurance, </w:t>
      </w:r>
      <w:r w:rsidR="00F73E0E">
        <w:rPr>
          <w:rFonts w:eastAsia="Calibri"/>
        </w:rPr>
        <w:t>Federal Insurance Contributions Act</w:t>
      </w:r>
      <w:r w:rsidR="00F73E0E" w:rsidRPr="00723C7D">
        <w:rPr>
          <w:rFonts w:eastAsia="Calibri"/>
        </w:rPr>
        <w:t xml:space="preserve"> </w:t>
      </w:r>
      <w:r w:rsidR="00F73E0E">
        <w:rPr>
          <w:rFonts w:eastAsia="Calibri"/>
        </w:rPr>
        <w:t>(</w:t>
      </w:r>
      <w:r w:rsidRPr="00723C7D">
        <w:rPr>
          <w:rFonts w:eastAsia="Calibri"/>
        </w:rPr>
        <w:t>FICA</w:t>
      </w:r>
      <w:r w:rsidR="00F73E0E">
        <w:rPr>
          <w:rFonts w:eastAsia="Calibri"/>
        </w:rPr>
        <w:t>)</w:t>
      </w:r>
      <w:r w:rsidRPr="00723C7D">
        <w:rPr>
          <w:rFonts w:eastAsia="Calibri"/>
        </w:rPr>
        <w:t>, FUTA, and other direct costs resulting from Federal, State or local laws.</w:t>
      </w:r>
    </w:p>
    <w:p w14:paraId="06FD5039" w14:textId="77777777" w:rsidR="00072749" w:rsidRPr="00723C7D" w:rsidRDefault="00072749" w:rsidP="00072749">
      <w:pPr>
        <w:pStyle w:val="PR2"/>
        <w:numPr>
          <w:ilvl w:val="5"/>
          <w:numId w:val="9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Itemize labor costs for equipment operators separate from equipment costs.</w:t>
      </w:r>
    </w:p>
    <w:p w14:paraId="3EFB450B" w14:textId="77777777" w:rsidR="00072749" w:rsidRPr="00723C7D" w:rsidRDefault="007F2384" w:rsidP="00072749">
      <w:pPr>
        <w:pStyle w:val="PR2"/>
        <w:numPr>
          <w:ilvl w:val="5"/>
          <w:numId w:val="9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L</w:t>
      </w:r>
      <w:r w:rsidR="00072749" w:rsidRPr="00723C7D">
        <w:rPr>
          <w:rFonts w:eastAsia="Calibri"/>
        </w:rPr>
        <w:t>abor cost for foremen shall only be costs for related work required for the modification.</w:t>
      </w:r>
    </w:p>
    <w:p w14:paraId="48948286" w14:textId="77777777" w:rsidR="00072749" w:rsidRPr="00723C7D" w:rsidRDefault="00072749" w:rsidP="00072749">
      <w:pPr>
        <w:pStyle w:val="PR1"/>
        <w:rPr>
          <w:rFonts w:eastAsia="Calibri"/>
        </w:rPr>
      </w:pPr>
      <w:r w:rsidRPr="00723C7D">
        <w:rPr>
          <w:rFonts w:eastAsia="Calibri"/>
        </w:rPr>
        <w:t>Materials:</w:t>
      </w:r>
    </w:p>
    <w:p w14:paraId="04602C1F" w14:textId="77777777" w:rsidR="00072749" w:rsidRPr="00723C7D" w:rsidRDefault="007F2384" w:rsidP="00072749">
      <w:pPr>
        <w:pStyle w:val="PR2"/>
        <w:numPr>
          <w:ilvl w:val="5"/>
          <w:numId w:val="10"/>
        </w:numPr>
        <w:tabs>
          <w:tab w:val="clear" w:pos="1440"/>
        </w:tabs>
        <w:spacing w:before="240"/>
        <w:rPr>
          <w:rFonts w:eastAsia="Calibri"/>
        </w:rPr>
      </w:pPr>
      <w:r w:rsidRPr="00723C7D">
        <w:rPr>
          <w:rFonts w:eastAsia="Calibri"/>
        </w:rPr>
        <w:t>E</w:t>
      </w:r>
      <w:r w:rsidR="00072749" w:rsidRPr="00723C7D">
        <w:rPr>
          <w:rFonts w:eastAsia="Calibri"/>
        </w:rPr>
        <w:t xml:space="preserve">stimated cost for materials shall include quotes from multiple sources. Material prices </w:t>
      </w:r>
      <w:r w:rsidRPr="00723C7D">
        <w:rPr>
          <w:rFonts w:eastAsia="Calibri"/>
        </w:rPr>
        <w:t>shall</w:t>
      </w:r>
      <w:r w:rsidR="00072749" w:rsidRPr="00723C7D">
        <w:rPr>
          <w:rFonts w:eastAsia="Calibri"/>
        </w:rPr>
        <w:t xml:space="preserve"> include applicable fees and credits, including but not limited to, sales tax, freight and delivery charges, and tax rebates.</w:t>
      </w:r>
    </w:p>
    <w:p w14:paraId="788941C7" w14:textId="77777777" w:rsidR="00072749" w:rsidRPr="00723C7D" w:rsidRDefault="00072749" w:rsidP="00072749">
      <w:pPr>
        <w:pStyle w:val="PR2"/>
        <w:numPr>
          <w:ilvl w:val="5"/>
          <w:numId w:val="10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No markup shall be applied to any material provided by NPS.</w:t>
      </w:r>
    </w:p>
    <w:p w14:paraId="44AD690D" w14:textId="77777777" w:rsidR="00072749" w:rsidRPr="00723C7D" w:rsidRDefault="00072749" w:rsidP="00072749">
      <w:pPr>
        <w:pStyle w:val="PR1"/>
        <w:rPr>
          <w:rFonts w:eastAsia="Calibri"/>
        </w:rPr>
      </w:pPr>
      <w:r w:rsidRPr="00723C7D">
        <w:rPr>
          <w:rFonts w:eastAsia="Calibri"/>
        </w:rPr>
        <w:t>Equipment:</w:t>
      </w:r>
    </w:p>
    <w:p w14:paraId="4BA3F801" w14:textId="77777777" w:rsidR="00072749" w:rsidRPr="00723C7D" w:rsidRDefault="00072749" w:rsidP="00072749">
      <w:pPr>
        <w:pStyle w:val="PR2"/>
        <w:numPr>
          <w:ilvl w:val="5"/>
          <w:numId w:val="11"/>
        </w:numPr>
        <w:tabs>
          <w:tab w:val="clear" w:pos="1440"/>
        </w:tabs>
        <w:spacing w:before="240"/>
        <w:rPr>
          <w:rFonts w:eastAsia="Calibri"/>
        </w:rPr>
      </w:pPr>
      <w:r w:rsidRPr="00723C7D">
        <w:rPr>
          <w:rFonts w:eastAsia="Calibri"/>
        </w:rPr>
        <w:t>Equipment used for the project must be appropriately sized for</w:t>
      </w:r>
      <w:r w:rsidR="00723C7D" w:rsidRPr="00723C7D">
        <w:rPr>
          <w:rFonts w:eastAsia="Calibri"/>
        </w:rPr>
        <w:t xml:space="preserve"> </w:t>
      </w:r>
      <w:r w:rsidRPr="00723C7D">
        <w:rPr>
          <w:rFonts w:eastAsia="Calibri"/>
        </w:rPr>
        <w:t>work being performed.</w:t>
      </w:r>
    </w:p>
    <w:p w14:paraId="6C6E27DC" w14:textId="77777777" w:rsidR="00072749" w:rsidRPr="00723C7D" w:rsidRDefault="00072749" w:rsidP="00072749">
      <w:pPr>
        <w:pStyle w:val="PR2"/>
        <w:numPr>
          <w:ilvl w:val="5"/>
          <w:numId w:val="11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 xml:space="preserve">Do not include costs for </w:t>
      </w:r>
      <w:r w:rsidR="00B634ED">
        <w:rPr>
          <w:rFonts w:eastAsia="Calibri"/>
        </w:rPr>
        <w:t>"</w:t>
      </w:r>
      <w:r w:rsidRPr="00723C7D">
        <w:rPr>
          <w:rFonts w:eastAsia="Calibri"/>
        </w:rPr>
        <w:t>miscellaneous tools and equipment</w:t>
      </w:r>
      <w:r w:rsidR="00B634ED">
        <w:rPr>
          <w:rFonts w:eastAsia="Calibri"/>
        </w:rPr>
        <w:t>"</w:t>
      </w:r>
      <w:r w:rsidRPr="00723C7D">
        <w:rPr>
          <w:rFonts w:eastAsia="Calibri"/>
        </w:rPr>
        <w:t>, in your proposal for a replacement value of $500 or less. Costs shown in excess of $500</w:t>
      </w:r>
      <w:r w:rsidR="00723C7D" w:rsidRPr="00723C7D">
        <w:rPr>
          <w:rFonts w:eastAsia="Calibri"/>
        </w:rPr>
        <w:t xml:space="preserve"> </w:t>
      </w:r>
      <w:r w:rsidR="002E4CE8" w:rsidRPr="00723C7D">
        <w:rPr>
          <w:rFonts w:eastAsia="Calibri"/>
        </w:rPr>
        <w:t>shall</w:t>
      </w:r>
      <w:r w:rsidRPr="00723C7D">
        <w:rPr>
          <w:rFonts w:eastAsia="Calibri"/>
        </w:rPr>
        <w:t xml:space="preserve"> be broken out separately.</w:t>
      </w:r>
    </w:p>
    <w:p w14:paraId="58FC1988" w14:textId="77777777" w:rsidR="00072749" w:rsidRPr="00723C7D" w:rsidRDefault="00072749" w:rsidP="00072749">
      <w:pPr>
        <w:pStyle w:val="PR2"/>
        <w:numPr>
          <w:ilvl w:val="5"/>
          <w:numId w:val="11"/>
        </w:numPr>
        <w:tabs>
          <w:tab w:val="clear" w:pos="1440"/>
        </w:tabs>
        <w:rPr>
          <w:rFonts w:eastAsia="Calibri"/>
        </w:rPr>
      </w:pPr>
      <w:r w:rsidRPr="00723C7D">
        <w:rPr>
          <w:rFonts w:eastAsia="Calibri"/>
        </w:rPr>
        <w:t>Regardless of ownership,</w:t>
      </w:r>
      <w:r w:rsidR="00723C7D" w:rsidRPr="00723C7D">
        <w:rPr>
          <w:rFonts w:eastAsia="Calibri"/>
        </w:rPr>
        <w:t xml:space="preserve"> </w:t>
      </w:r>
      <w:r w:rsidRPr="00723C7D">
        <w:rPr>
          <w:rFonts w:eastAsia="Calibri"/>
        </w:rPr>
        <w:t>rates to be used in determining equipment rental costs shall be the lowest cost from one of the following sources:</w:t>
      </w:r>
    </w:p>
    <w:p w14:paraId="5A6C64ED" w14:textId="77777777" w:rsidR="00072749" w:rsidRPr="00723C7D" w:rsidRDefault="00072749" w:rsidP="00072749">
      <w:pPr>
        <w:pStyle w:val="PR3"/>
        <w:numPr>
          <w:ilvl w:val="6"/>
          <w:numId w:val="3"/>
        </w:numPr>
        <w:tabs>
          <w:tab w:val="clear" w:pos="2016"/>
          <w:tab w:val="left" w:pos="2070"/>
        </w:tabs>
        <w:spacing w:before="240"/>
        <w:ind w:left="2070" w:hanging="540"/>
        <w:rPr>
          <w:rFonts w:eastAsia="Calibri"/>
        </w:rPr>
      </w:pPr>
      <w:r w:rsidRPr="00723C7D">
        <w:rPr>
          <w:rFonts w:eastAsia="Calibri"/>
        </w:rPr>
        <w:lastRenderedPageBreak/>
        <w:t>U</w:t>
      </w:r>
      <w:r w:rsidR="00765D5B">
        <w:rPr>
          <w:rFonts w:eastAsia="Calibri"/>
        </w:rPr>
        <w:t>nited States (U</w:t>
      </w:r>
      <w:r w:rsidRPr="00723C7D">
        <w:rPr>
          <w:rFonts w:eastAsia="Calibri"/>
        </w:rPr>
        <w:t>.S.</w:t>
      </w:r>
      <w:r w:rsidR="00765D5B">
        <w:rPr>
          <w:rFonts w:eastAsia="Calibri"/>
        </w:rPr>
        <w:t>)</w:t>
      </w:r>
      <w:r w:rsidRPr="00723C7D">
        <w:rPr>
          <w:rFonts w:eastAsia="Calibri"/>
        </w:rPr>
        <w:t xml:space="preserve"> Army Corps of Engineers, Ownership and Operating Expense Schedule (use latest edition and applicable region)</w:t>
      </w:r>
    </w:p>
    <w:p w14:paraId="0B68AEDE" w14:textId="77777777" w:rsidR="00072749" w:rsidRPr="00723C7D" w:rsidRDefault="00072749" w:rsidP="00072749">
      <w:pPr>
        <w:pStyle w:val="PR3"/>
        <w:numPr>
          <w:ilvl w:val="6"/>
          <w:numId w:val="3"/>
        </w:numPr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723C7D">
        <w:rPr>
          <w:rFonts w:eastAsia="Calibri"/>
        </w:rPr>
        <w:t>Construction Blue Book</w:t>
      </w:r>
    </w:p>
    <w:p w14:paraId="4A093B29" w14:textId="77777777" w:rsidR="00072749" w:rsidRPr="00723C7D" w:rsidRDefault="00072749" w:rsidP="00072749">
      <w:pPr>
        <w:pStyle w:val="PR3"/>
        <w:numPr>
          <w:ilvl w:val="6"/>
          <w:numId w:val="3"/>
        </w:numPr>
        <w:tabs>
          <w:tab w:val="clear" w:pos="2016"/>
          <w:tab w:val="left" w:pos="2070"/>
        </w:tabs>
        <w:ind w:left="2070" w:hanging="540"/>
        <w:rPr>
          <w:rFonts w:eastAsia="Calibri"/>
        </w:rPr>
      </w:pPr>
      <w:r w:rsidRPr="00723C7D">
        <w:rPr>
          <w:rFonts w:eastAsia="Calibri"/>
        </w:rPr>
        <w:t>Local equipment rental rates, documented by actual invoice charges, or itemized vendor quotes.</w:t>
      </w:r>
    </w:p>
    <w:p w14:paraId="5F2F7CCB" w14:textId="77777777" w:rsidR="00072749" w:rsidRPr="00F036B6" w:rsidRDefault="002E4CE8" w:rsidP="00072749">
      <w:pPr>
        <w:pStyle w:val="PR2"/>
        <w:numPr>
          <w:ilvl w:val="5"/>
          <w:numId w:val="12"/>
        </w:numPr>
        <w:tabs>
          <w:tab w:val="clear" w:pos="1440"/>
        </w:tabs>
        <w:spacing w:before="240"/>
        <w:rPr>
          <w:rFonts w:eastAsia="Calibri"/>
        </w:rPr>
      </w:pPr>
      <w:r w:rsidRPr="00723C7D">
        <w:rPr>
          <w:rFonts w:eastAsia="Calibri"/>
        </w:rPr>
        <w:t>E</w:t>
      </w:r>
      <w:r w:rsidR="00072749" w:rsidRPr="00723C7D">
        <w:rPr>
          <w:rFonts w:eastAsia="Calibri"/>
        </w:rPr>
        <w:t>stimated equipme</w:t>
      </w:r>
      <w:r w:rsidR="00072749">
        <w:rPr>
          <w:rFonts w:eastAsia="Calibri"/>
        </w:rPr>
        <w:t xml:space="preserve">nt </w:t>
      </w:r>
      <w:r w:rsidR="00072749" w:rsidRPr="00F036B6">
        <w:rPr>
          <w:rFonts w:eastAsia="Calibri"/>
        </w:rPr>
        <w:t>rates shall include</w:t>
      </w:r>
      <w:r w:rsidR="00723C7D">
        <w:rPr>
          <w:rFonts w:eastAsia="Calibri"/>
        </w:rPr>
        <w:t xml:space="preserve"> </w:t>
      </w:r>
      <w:r w:rsidR="00072749">
        <w:rPr>
          <w:rFonts w:eastAsia="Calibri"/>
        </w:rPr>
        <w:t xml:space="preserve">operating </w:t>
      </w:r>
      <w:r w:rsidR="00072749" w:rsidRPr="00F036B6">
        <w:rPr>
          <w:rFonts w:eastAsia="Calibri"/>
        </w:rPr>
        <w:t>cost</w:t>
      </w:r>
      <w:r w:rsidR="00072749">
        <w:rPr>
          <w:rFonts w:eastAsia="Calibri"/>
        </w:rPr>
        <w:t>s</w:t>
      </w:r>
      <w:r w:rsidR="00072749" w:rsidRPr="00F036B6">
        <w:rPr>
          <w:rFonts w:eastAsia="Calibri"/>
        </w:rPr>
        <w:t xml:space="preserve"> of </w:t>
      </w:r>
      <w:r w:rsidR="00072749">
        <w:rPr>
          <w:rFonts w:eastAsia="Calibri"/>
        </w:rPr>
        <w:t xml:space="preserve">all </w:t>
      </w:r>
      <w:r w:rsidR="00072749" w:rsidRPr="00F036B6">
        <w:rPr>
          <w:rFonts w:eastAsia="Calibri"/>
        </w:rPr>
        <w:t>fuel, oil, lubrication, supplies, small tools, necessary attachments,</w:t>
      </w:r>
      <w:r w:rsidR="00072749" w:rsidRPr="00BD7A58">
        <w:rPr>
          <w:rFonts w:eastAsia="Calibri"/>
        </w:rPr>
        <w:t xml:space="preserve"> </w:t>
      </w:r>
      <w:r w:rsidR="00072749" w:rsidRPr="00CE5A3C">
        <w:rPr>
          <w:rFonts w:eastAsia="Calibri"/>
        </w:rPr>
        <w:t xml:space="preserve">ground engaging components, tires </w:t>
      </w:r>
      <w:r w:rsidR="00AA6A68">
        <w:rPr>
          <w:rFonts w:eastAsia="Calibri"/>
        </w:rPr>
        <w:t>and</w:t>
      </w:r>
      <w:r w:rsidR="00072749" w:rsidRPr="00CE5A3C">
        <w:rPr>
          <w:rFonts w:eastAsia="Calibri"/>
        </w:rPr>
        <w:t xml:space="preserve"> tracks, routine</w:t>
      </w:r>
      <w:r w:rsidR="00072749" w:rsidRPr="00F036B6">
        <w:rPr>
          <w:rFonts w:eastAsia="Calibri"/>
        </w:rPr>
        <w:t xml:space="preserve"> repairs and maintenance (</w:t>
      </w:r>
      <w:r w:rsidR="00072749">
        <w:rPr>
          <w:rFonts w:eastAsia="Calibri"/>
        </w:rPr>
        <w:t>c</w:t>
      </w:r>
      <w:r w:rsidR="00072749" w:rsidRPr="00F036B6">
        <w:rPr>
          <w:rFonts w:eastAsia="Calibri"/>
        </w:rPr>
        <w:t xml:space="preserve">ost of major </w:t>
      </w:r>
      <w:r w:rsidR="00072749">
        <w:rPr>
          <w:rFonts w:eastAsia="Calibri"/>
        </w:rPr>
        <w:t>repair and o</w:t>
      </w:r>
      <w:r w:rsidR="00072749" w:rsidRPr="00F036B6">
        <w:rPr>
          <w:rFonts w:eastAsia="Calibri"/>
        </w:rPr>
        <w:t xml:space="preserve">verhaul </w:t>
      </w:r>
      <w:r w:rsidR="00072749">
        <w:rPr>
          <w:rFonts w:eastAsia="Calibri"/>
        </w:rPr>
        <w:t xml:space="preserve">is </w:t>
      </w:r>
      <w:r w:rsidR="00072749" w:rsidRPr="00F036B6">
        <w:rPr>
          <w:rFonts w:eastAsia="Calibri"/>
        </w:rPr>
        <w:t xml:space="preserve">not </w:t>
      </w:r>
      <w:r w:rsidR="00072749">
        <w:rPr>
          <w:rFonts w:eastAsia="Calibri"/>
        </w:rPr>
        <w:t xml:space="preserve">allowed per </w:t>
      </w:r>
      <w:r w:rsidR="00765D5B">
        <w:rPr>
          <w:rFonts w:eastAsia="Calibri"/>
        </w:rPr>
        <w:t>Federal Acquis</w:t>
      </w:r>
      <w:r w:rsidR="00D04176">
        <w:rPr>
          <w:rFonts w:eastAsia="Calibri"/>
        </w:rPr>
        <w:t>i</w:t>
      </w:r>
      <w:r w:rsidR="00765D5B">
        <w:rPr>
          <w:rFonts w:eastAsia="Calibri"/>
        </w:rPr>
        <w:t>tion Regulation (</w:t>
      </w:r>
      <w:r w:rsidR="00072749">
        <w:rPr>
          <w:rFonts w:eastAsia="Calibri"/>
        </w:rPr>
        <w:t>FAR</w:t>
      </w:r>
      <w:r w:rsidR="00765D5B">
        <w:rPr>
          <w:rFonts w:eastAsia="Calibri"/>
        </w:rPr>
        <w:t>)</w:t>
      </w:r>
      <w:r w:rsidR="00072749">
        <w:rPr>
          <w:rFonts w:eastAsia="Calibri"/>
        </w:rPr>
        <w:t xml:space="preserve"> 31.105(d)(2)</w:t>
      </w:r>
      <w:r w:rsidR="00072749" w:rsidRPr="00F036B6">
        <w:rPr>
          <w:rFonts w:eastAsia="Calibri"/>
        </w:rPr>
        <w:t xml:space="preserve">), depreciation, storage, insurance, and all incidentals. </w:t>
      </w:r>
      <w:r w:rsidR="00072749">
        <w:rPr>
          <w:rFonts w:eastAsia="Calibri"/>
        </w:rPr>
        <w:t xml:space="preserve">Mobilization, if applicable, may be included </w:t>
      </w:r>
      <w:r w:rsidR="00072749" w:rsidRPr="00F036B6">
        <w:rPr>
          <w:rFonts w:eastAsia="Calibri"/>
        </w:rPr>
        <w:t xml:space="preserve">for equipment </w:t>
      </w:r>
      <w:r w:rsidR="00072749">
        <w:rPr>
          <w:rFonts w:eastAsia="Calibri"/>
        </w:rPr>
        <w:t xml:space="preserve">solely </w:t>
      </w:r>
      <w:r w:rsidR="00072749" w:rsidRPr="00F036B6">
        <w:rPr>
          <w:rFonts w:eastAsia="Calibri"/>
        </w:rPr>
        <w:t xml:space="preserve">used on the </w:t>
      </w:r>
      <w:r w:rsidR="00072749">
        <w:rPr>
          <w:rFonts w:eastAsia="Calibri"/>
        </w:rPr>
        <w:t>m</w:t>
      </w:r>
      <w:r w:rsidR="00072749" w:rsidRPr="00F036B6">
        <w:rPr>
          <w:rFonts w:eastAsia="Calibri"/>
        </w:rPr>
        <w:t xml:space="preserve">odification work </w:t>
      </w:r>
      <w:r w:rsidR="00072749">
        <w:rPr>
          <w:rFonts w:eastAsia="Calibri"/>
        </w:rPr>
        <w:t>but must be listed separately.</w:t>
      </w:r>
    </w:p>
    <w:p w14:paraId="3BD35CFA" w14:textId="77777777" w:rsidR="00072749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>
        <w:rPr>
          <w:rFonts w:eastAsia="Calibri"/>
        </w:rPr>
        <w:t>Estimat</w:t>
      </w:r>
      <w:r w:rsidR="00723C7D">
        <w:rPr>
          <w:rFonts w:eastAsia="Calibri"/>
        </w:rPr>
        <w:t xml:space="preserve">e </w:t>
      </w:r>
      <w:r>
        <w:rPr>
          <w:rFonts w:eastAsia="Calibri"/>
        </w:rPr>
        <w:t>full rate for equipment only fo</w:t>
      </w:r>
      <w:r w:rsidR="00723C7D">
        <w:rPr>
          <w:rFonts w:eastAsia="Calibri"/>
        </w:rPr>
        <w:t xml:space="preserve">r </w:t>
      </w:r>
      <w:r>
        <w:rPr>
          <w:rFonts w:eastAsia="Calibri"/>
        </w:rPr>
        <w:t>duration tha</w:t>
      </w:r>
      <w:r w:rsidR="00723C7D">
        <w:rPr>
          <w:rFonts w:eastAsia="Calibri"/>
        </w:rPr>
        <w:t xml:space="preserve">t </w:t>
      </w:r>
      <w:r>
        <w:rPr>
          <w:rFonts w:eastAsia="Calibri"/>
        </w:rPr>
        <w:t>equipment will be utilized to accomplis</w:t>
      </w:r>
      <w:r w:rsidR="00723C7D">
        <w:rPr>
          <w:rFonts w:eastAsia="Calibri"/>
        </w:rPr>
        <w:t xml:space="preserve">h </w:t>
      </w:r>
      <w:r>
        <w:rPr>
          <w:rFonts w:eastAsia="Calibri"/>
        </w:rPr>
        <w:t>work of the modification.</w:t>
      </w:r>
    </w:p>
    <w:p w14:paraId="36A2A582" w14:textId="77777777" w:rsidR="00072749" w:rsidRPr="00135A31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 w:rsidRPr="00CE5A3C">
        <w:rPr>
          <w:rFonts w:eastAsia="Calibri"/>
        </w:rPr>
        <w:t>Standby unit rates use</w:t>
      </w:r>
      <w:r w:rsidR="00723C7D">
        <w:rPr>
          <w:rFonts w:eastAsia="Calibri"/>
        </w:rPr>
        <w:t xml:space="preserve">d </w:t>
      </w:r>
      <w:r>
        <w:rPr>
          <w:rFonts w:eastAsia="Calibri"/>
        </w:rPr>
        <w:t>in accordance with paragraph 1.3, D, 2, above.</w:t>
      </w:r>
      <w:r w:rsidRPr="00CE5A3C">
        <w:rPr>
          <w:rFonts w:eastAsia="Calibri"/>
        </w:rPr>
        <w:t xml:space="preserve"> If </w:t>
      </w:r>
      <w:r>
        <w:rPr>
          <w:rFonts w:eastAsia="Calibri"/>
        </w:rPr>
        <w:t>the U</w:t>
      </w:r>
      <w:r w:rsidR="004E2EDF">
        <w:rPr>
          <w:rFonts w:eastAsia="Calibri"/>
        </w:rPr>
        <w:t>.</w:t>
      </w:r>
      <w:r>
        <w:rPr>
          <w:rFonts w:eastAsia="Calibri"/>
        </w:rPr>
        <w:t>S</w:t>
      </w:r>
      <w:r w:rsidR="004E2EDF">
        <w:rPr>
          <w:rFonts w:eastAsia="Calibri"/>
        </w:rPr>
        <w:t>.</w:t>
      </w:r>
      <w:r>
        <w:rPr>
          <w:rFonts w:eastAsia="Calibri"/>
        </w:rPr>
        <w:t xml:space="preserve"> Army </w:t>
      </w:r>
      <w:r w:rsidRPr="00CE5A3C">
        <w:rPr>
          <w:rFonts w:eastAsia="Calibri"/>
        </w:rPr>
        <w:t xml:space="preserve">Corp of Engineers is </w:t>
      </w:r>
      <w:r>
        <w:rPr>
          <w:rFonts w:eastAsia="Calibri"/>
        </w:rPr>
        <w:t>utilized</w:t>
      </w:r>
      <w:r w:rsidRPr="00CE5A3C">
        <w:rPr>
          <w:rFonts w:eastAsia="Calibri"/>
        </w:rPr>
        <w:t xml:space="preserve"> then their standby rates prevail</w:t>
      </w:r>
      <w:r>
        <w:rPr>
          <w:rFonts w:eastAsia="Calibri"/>
        </w:rPr>
        <w:t>.</w:t>
      </w:r>
      <w:r w:rsidRPr="00CE5A3C">
        <w:rPr>
          <w:rFonts w:eastAsia="Calibri"/>
        </w:rPr>
        <w:t xml:space="preserve"> </w:t>
      </w:r>
      <w:r>
        <w:rPr>
          <w:rFonts w:eastAsia="Calibri"/>
        </w:rPr>
        <w:t>If</w:t>
      </w:r>
      <w:r w:rsidRPr="00CE5A3C">
        <w:rPr>
          <w:rFonts w:eastAsia="Calibri"/>
        </w:rPr>
        <w:t xml:space="preserve"> Bluebook or </w:t>
      </w:r>
      <w:r>
        <w:rPr>
          <w:rFonts w:eastAsia="Calibri"/>
        </w:rPr>
        <w:t>l</w:t>
      </w:r>
      <w:r w:rsidRPr="00CE5A3C">
        <w:rPr>
          <w:rFonts w:eastAsia="Calibri"/>
        </w:rPr>
        <w:t xml:space="preserve">ocal </w:t>
      </w:r>
      <w:r>
        <w:rPr>
          <w:rFonts w:eastAsia="Calibri"/>
        </w:rPr>
        <w:t xml:space="preserve">equipment </w:t>
      </w:r>
      <w:r w:rsidRPr="00CE5A3C">
        <w:rPr>
          <w:rFonts w:eastAsia="Calibri"/>
        </w:rPr>
        <w:t xml:space="preserve">pricing is </w:t>
      </w:r>
      <w:r>
        <w:rPr>
          <w:rFonts w:eastAsia="Calibri"/>
        </w:rPr>
        <w:t>accepted</w:t>
      </w:r>
      <w:r w:rsidRPr="00CE5A3C">
        <w:rPr>
          <w:rFonts w:eastAsia="Calibri"/>
        </w:rPr>
        <w:t>,</w:t>
      </w:r>
      <w:r w:rsidRPr="00427330">
        <w:rPr>
          <w:rFonts w:eastAsia="Calibri"/>
        </w:rPr>
        <w:t xml:space="preserve"> then</w:t>
      </w:r>
      <w:r w:rsidR="008A3543">
        <w:rPr>
          <w:rFonts w:eastAsia="Calibri"/>
        </w:rPr>
        <w:t xml:space="preserve"> 1/2 </w:t>
      </w:r>
      <w:r w:rsidRPr="00427330">
        <w:rPr>
          <w:rFonts w:eastAsia="Calibri"/>
        </w:rPr>
        <w:t>o</w:t>
      </w:r>
      <w:r w:rsidR="00723C7D">
        <w:rPr>
          <w:rFonts w:eastAsia="Calibri"/>
        </w:rPr>
        <w:t xml:space="preserve">f </w:t>
      </w:r>
      <w:r w:rsidRPr="00135A31">
        <w:rPr>
          <w:rFonts w:eastAsia="Calibri"/>
        </w:rPr>
        <w:t>equipment costs minus any operating costs</w:t>
      </w:r>
      <w:r>
        <w:rPr>
          <w:rFonts w:eastAsia="Calibri"/>
        </w:rPr>
        <w:t>, major repair and overhaul</w:t>
      </w:r>
      <w:r w:rsidRPr="00CE5A3C">
        <w:rPr>
          <w:rFonts w:eastAsia="Calibri"/>
        </w:rPr>
        <w:t xml:space="preserve"> </w:t>
      </w:r>
      <w:r>
        <w:rPr>
          <w:rFonts w:eastAsia="Calibri"/>
        </w:rPr>
        <w:t>will be accepted.</w:t>
      </w:r>
    </w:p>
    <w:p w14:paraId="18B43908" w14:textId="77777777" w:rsidR="00072749" w:rsidRPr="00427330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 w:rsidRPr="00CE5A3C">
        <w:rPr>
          <w:rFonts w:eastAsia="Calibri"/>
        </w:rPr>
        <w:t xml:space="preserve">If </w:t>
      </w:r>
      <w:r>
        <w:rPr>
          <w:rFonts w:eastAsia="Calibri"/>
        </w:rPr>
        <w:t>e</w:t>
      </w:r>
      <w:r w:rsidRPr="00CE5A3C">
        <w:rPr>
          <w:rFonts w:eastAsia="Calibri"/>
        </w:rPr>
        <w:t xml:space="preserve">quipment is in standby mode due solely </w:t>
      </w:r>
      <w:r w:rsidRPr="00427330">
        <w:rPr>
          <w:rFonts w:eastAsia="Calibri"/>
        </w:rPr>
        <w:t>to</w:t>
      </w:r>
      <w:r w:rsidRPr="00CE5A3C">
        <w:rPr>
          <w:rFonts w:eastAsia="Calibri"/>
        </w:rPr>
        <w:t xml:space="preserve"> a</w:t>
      </w:r>
      <w:r w:rsidRPr="00427330">
        <w:rPr>
          <w:rFonts w:eastAsia="Calibri"/>
        </w:rPr>
        <w:t xml:space="preserve"> documented </w:t>
      </w:r>
      <w:r>
        <w:rPr>
          <w:rFonts w:eastAsia="Calibri"/>
        </w:rPr>
        <w:t>NPS</w:t>
      </w:r>
      <w:r w:rsidRPr="00427330">
        <w:rPr>
          <w:rFonts w:eastAsia="Calibri"/>
        </w:rPr>
        <w:t xml:space="preserve"> delay</w:t>
      </w:r>
      <w:r w:rsidR="00723C7D">
        <w:rPr>
          <w:rFonts w:eastAsia="Calibri"/>
        </w:rPr>
        <w:t xml:space="preserve">, </w:t>
      </w:r>
      <w:r>
        <w:rPr>
          <w:rFonts w:eastAsia="Calibri"/>
        </w:rPr>
        <w:t xml:space="preserve">established </w:t>
      </w:r>
      <w:r w:rsidRPr="00427330">
        <w:rPr>
          <w:rFonts w:eastAsia="Calibri"/>
        </w:rPr>
        <w:t xml:space="preserve">standby rate </w:t>
      </w:r>
      <w:r>
        <w:rPr>
          <w:rFonts w:eastAsia="Calibri"/>
        </w:rPr>
        <w:t xml:space="preserve">shall </w:t>
      </w:r>
      <w:r w:rsidRPr="00CE5A3C">
        <w:rPr>
          <w:rFonts w:eastAsia="Calibri"/>
        </w:rPr>
        <w:t>apply</w:t>
      </w:r>
      <w:r w:rsidRPr="00427330">
        <w:rPr>
          <w:rFonts w:eastAsia="Calibri"/>
        </w:rPr>
        <w:t xml:space="preserve"> from </w:t>
      </w:r>
      <w:r>
        <w:rPr>
          <w:rFonts w:eastAsia="Calibri"/>
        </w:rPr>
        <w:t xml:space="preserve">the </w:t>
      </w:r>
      <w:r w:rsidRPr="00427330">
        <w:rPr>
          <w:rFonts w:eastAsia="Calibri"/>
        </w:rPr>
        <w:t xml:space="preserve">first day of </w:t>
      </w:r>
      <w:r>
        <w:rPr>
          <w:rFonts w:eastAsia="Calibri"/>
        </w:rPr>
        <w:t xml:space="preserve">the </w:t>
      </w:r>
      <w:r w:rsidRPr="00427330">
        <w:rPr>
          <w:rFonts w:eastAsia="Calibri"/>
        </w:rPr>
        <w:t>delay.</w:t>
      </w:r>
    </w:p>
    <w:p w14:paraId="54FCA259" w14:textId="77777777" w:rsidR="00072749" w:rsidRPr="00135A31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 w:rsidRPr="00135A31">
        <w:rPr>
          <w:rFonts w:eastAsia="Calibri"/>
        </w:rPr>
        <w:t>Equipmen</w:t>
      </w:r>
      <w:r w:rsidR="00723C7D">
        <w:rPr>
          <w:rFonts w:eastAsia="Calibri"/>
        </w:rPr>
        <w:t xml:space="preserve">t </w:t>
      </w:r>
      <w:r w:rsidRPr="00427330">
        <w:rPr>
          <w:rFonts w:eastAsia="Calibri"/>
        </w:rPr>
        <w:t xml:space="preserve">not </w:t>
      </w:r>
      <w:r w:rsidRPr="00135A31">
        <w:rPr>
          <w:rFonts w:eastAsia="Calibri"/>
        </w:rPr>
        <w:t>used and on</w:t>
      </w:r>
      <w:r w:rsidR="00723C7D">
        <w:rPr>
          <w:rFonts w:eastAsia="Calibri"/>
        </w:rPr>
        <w:t xml:space="preserve"> </w:t>
      </w:r>
      <w:r w:rsidRPr="00135A31">
        <w:rPr>
          <w:rFonts w:eastAsia="Calibri"/>
        </w:rPr>
        <w:t>job</w:t>
      </w:r>
      <w:r w:rsidR="00723C7D">
        <w:rPr>
          <w:rFonts w:eastAsia="Calibri"/>
        </w:rPr>
        <w:t xml:space="preserve"> </w:t>
      </w:r>
      <w:r w:rsidRPr="00135A31">
        <w:rPr>
          <w:rFonts w:eastAsia="Calibri"/>
        </w:rPr>
        <w:t xml:space="preserve">site </w:t>
      </w:r>
      <w:r w:rsidRPr="00CE5A3C">
        <w:rPr>
          <w:rFonts w:eastAsia="Calibri"/>
        </w:rPr>
        <w:t xml:space="preserve">for </w:t>
      </w:r>
      <w:r w:rsidRPr="00427330">
        <w:rPr>
          <w:rFonts w:eastAsia="Calibri"/>
        </w:rPr>
        <w:t xml:space="preserve">up to </w:t>
      </w:r>
      <w:r w:rsidRPr="00135A31">
        <w:rPr>
          <w:rFonts w:eastAsia="Calibri"/>
        </w:rPr>
        <w:t>five consecutive days</w:t>
      </w:r>
      <w:r w:rsidRPr="00CE5A3C">
        <w:rPr>
          <w:rFonts w:eastAsia="Calibri"/>
        </w:rPr>
        <w:t xml:space="preserve"> may</w:t>
      </w:r>
      <w:r w:rsidRPr="00427330">
        <w:rPr>
          <w:rFonts w:eastAsia="Calibri"/>
        </w:rPr>
        <w:t xml:space="preserve"> be classified at standby rates</w:t>
      </w:r>
      <w:r w:rsidRPr="00CE5A3C">
        <w:rPr>
          <w:rFonts w:eastAsia="Calibri"/>
        </w:rPr>
        <w:t>, provided</w:t>
      </w:r>
      <w:r w:rsidR="00723C7D">
        <w:rPr>
          <w:rFonts w:eastAsia="Calibri"/>
        </w:rPr>
        <w:t xml:space="preserve"> </w:t>
      </w:r>
      <w:r w:rsidRPr="00CE5A3C">
        <w:rPr>
          <w:rFonts w:eastAsia="Calibri"/>
        </w:rPr>
        <w:t xml:space="preserve">the equipment is or has been used solely to perform work on the </w:t>
      </w:r>
      <w:r>
        <w:rPr>
          <w:rFonts w:eastAsia="Calibri"/>
        </w:rPr>
        <w:t>m</w:t>
      </w:r>
      <w:r w:rsidRPr="00CE5A3C">
        <w:rPr>
          <w:rFonts w:eastAsia="Calibri"/>
        </w:rPr>
        <w:t xml:space="preserve">odification and will be necessary to complete additional </w:t>
      </w:r>
      <w:r>
        <w:rPr>
          <w:rFonts w:eastAsia="Calibri"/>
        </w:rPr>
        <w:t xml:space="preserve">modification </w:t>
      </w:r>
      <w:r w:rsidRPr="00CE5A3C">
        <w:rPr>
          <w:rFonts w:eastAsia="Calibri"/>
        </w:rPr>
        <w:t>work</w:t>
      </w:r>
      <w:r>
        <w:rPr>
          <w:rFonts w:eastAsia="Calibri"/>
        </w:rPr>
        <w:t xml:space="preserve">. </w:t>
      </w:r>
      <w:r w:rsidRPr="00135A31">
        <w:rPr>
          <w:rFonts w:eastAsia="Calibri"/>
        </w:rPr>
        <w:t>Equipment</w:t>
      </w:r>
      <w:r w:rsidR="00723C7D">
        <w:rPr>
          <w:rFonts w:eastAsia="Calibri"/>
        </w:rPr>
        <w:t xml:space="preserve"> </w:t>
      </w:r>
      <w:r w:rsidRPr="00CE5A3C">
        <w:rPr>
          <w:rFonts w:eastAsia="Calibri"/>
        </w:rPr>
        <w:t xml:space="preserve">still </w:t>
      </w:r>
      <w:r w:rsidRPr="00427330">
        <w:rPr>
          <w:rFonts w:eastAsia="Calibri"/>
        </w:rPr>
        <w:t xml:space="preserve">on </w:t>
      </w:r>
      <w:r w:rsidRPr="00CE5A3C">
        <w:rPr>
          <w:rFonts w:eastAsia="Calibri"/>
        </w:rPr>
        <w:t xml:space="preserve">the </w:t>
      </w:r>
      <w:r w:rsidRPr="00427330">
        <w:rPr>
          <w:rFonts w:eastAsia="Calibri"/>
        </w:rPr>
        <w:t>jobsite but not in use after five consecutive days</w:t>
      </w:r>
      <w:r w:rsidRPr="00CE5A3C">
        <w:rPr>
          <w:rFonts w:eastAsia="Calibri"/>
        </w:rPr>
        <w:t xml:space="preserve"> </w:t>
      </w:r>
      <w:r>
        <w:rPr>
          <w:rFonts w:eastAsia="Calibri"/>
        </w:rPr>
        <w:t>will not be considered in the modification pricing.</w:t>
      </w:r>
    </w:p>
    <w:p w14:paraId="7AED243E" w14:textId="77777777" w:rsidR="00072749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 w:rsidRPr="00CA60BC">
        <w:rPr>
          <w:rFonts w:eastAsia="Calibri"/>
        </w:rPr>
        <w:t>Requests for compensation for equipment stand by time must be justified, documented</w:t>
      </w:r>
      <w:r w:rsidRPr="00427330">
        <w:rPr>
          <w:rFonts w:eastAsia="Calibri"/>
        </w:rPr>
        <w:t xml:space="preserve"> and </w:t>
      </w:r>
      <w:r w:rsidRPr="00CE5A3C">
        <w:rPr>
          <w:rFonts w:eastAsia="Calibri"/>
        </w:rPr>
        <w:t>itemized</w:t>
      </w:r>
      <w:r w:rsidRPr="00427330">
        <w:rPr>
          <w:rFonts w:eastAsia="Calibri"/>
        </w:rPr>
        <w:t xml:space="preserve"> </w:t>
      </w:r>
      <w:r w:rsidRPr="00135A31">
        <w:rPr>
          <w:rFonts w:eastAsia="Calibri"/>
        </w:rPr>
        <w:t>separately.</w:t>
      </w:r>
    </w:p>
    <w:p w14:paraId="76945EA6" w14:textId="77777777" w:rsidR="00072749" w:rsidRDefault="00072749" w:rsidP="00072749">
      <w:pPr>
        <w:pStyle w:val="PR2"/>
        <w:numPr>
          <w:ilvl w:val="5"/>
          <w:numId w:val="12"/>
        </w:numPr>
        <w:tabs>
          <w:tab w:val="clear" w:pos="1440"/>
        </w:tabs>
        <w:rPr>
          <w:rFonts w:eastAsia="Calibri"/>
        </w:rPr>
      </w:pPr>
      <w:r w:rsidRPr="00135A31">
        <w:rPr>
          <w:rFonts w:eastAsia="Calibri"/>
        </w:rPr>
        <w:t>The estimated timeframe (daily, weekly, monthly) for use of the equipment must reflect the lowest cost to the Government.</w:t>
      </w:r>
    </w:p>
    <w:p w14:paraId="34FFF786" w14:textId="77777777" w:rsidR="00072749" w:rsidRDefault="00072749" w:rsidP="00072749">
      <w:pPr>
        <w:pStyle w:val="PR1"/>
        <w:rPr>
          <w:rFonts w:eastAsia="Calibri"/>
        </w:rPr>
      </w:pPr>
      <w:r>
        <w:rPr>
          <w:rFonts w:eastAsia="Calibri"/>
        </w:rPr>
        <w:t>Establishment and Application of Overhead and Profit Percentages</w:t>
      </w:r>
      <w:r w:rsidRPr="00F036B6">
        <w:rPr>
          <w:rFonts w:eastAsia="Calibri"/>
        </w:rPr>
        <w:t>:</w:t>
      </w:r>
    </w:p>
    <w:p w14:paraId="5AC794D6" w14:textId="77777777" w:rsidR="00072749" w:rsidRPr="000D29E8" w:rsidRDefault="00072749" w:rsidP="00194D36">
      <w:pPr>
        <w:pStyle w:val="CMT"/>
      </w:pPr>
      <w:r w:rsidRPr="000D29E8">
        <w:t xml:space="preserve">Utilize </w:t>
      </w:r>
      <w:hyperlink r:id="rId13" w:anchor="CP___PAGEID=568869|" w:history="1">
        <w:r w:rsidR="00135AC9" w:rsidRPr="000D29E8">
          <w:rPr>
            <w:rStyle w:val="Hyperlink"/>
          </w:rPr>
          <w:t>Profit Calculator</w:t>
        </w:r>
      </w:hyperlink>
      <w:r w:rsidR="00135AC9" w:rsidRPr="000D29E8">
        <w:rPr>
          <w:rStyle w:val="Hyperlink"/>
          <w:u w:val="none"/>
        </w:rPr>
        <w:t xml:space="preserve"> </w:t>
      </w:r>
      <w:r w:rsidRPr="000D29E8">
        <w:t>to generate allowable maximum rate for Profit on self-performed work. Insert result below where indicated by the red X.XX%. Work collaboratively with C</w:t>
      </w:r>
      <w:r w:rsidR="008A3543" w:rsidRPr="000D29E8">
        <w:t>ontracting Officer Representative (C</w:t>
      </w:r>
      <w:r w:rsidRPr="000D29E8">
        <w:t>OR</w:t>
      </w:r>
      <w:r w:rsidR="008A3543" w:rsidRPr="000D29E8">
        <w:t>)</w:t>
      </w:r>
      <w:r w:rsidRPr="000D29E8">
        <w:t xml:space="preserve"> to produce draft Profit Calculator for Design Development (DD) submission. Denver Service Center Contracting Services</w:t>
      </w:r>
      <w:r w:rsidR="004E2EDF">
        <w:t xml:space="preserve"> (DSC CS)</w:t>
      </w:r>
      <w:r w:rsidRPr="000D29E8">
        <w:t xml:space="preserve"> division will approve final number. Submit completed Profit Calculator with DD submission.</w:t>
      </w:r>
    </w:p>
    <w:p w14:paraId="35A5C8AF" w14:textId="77777777" w:rsidR="00072749" w:rsidRDefault="00072749" w:rsidP="00072749">
      <w:pPr>
        <w:pStyle w:val="PR2"/>
        <w:numPr>
          <w:ilvl w:val="5"/>
          <w:numId w:val="13"/>
        </w:numPr>
        <w:tabs>
          <w:tab w:val="clear" w:pos="1440"/>
        </w:tabs>
        <w:spacing w:before="240"/>
        <w:rPr>
          <w:rFonts w:eastAsia="Calibri"/>
        </w:rPr>
      </w:pPr>
      <w:r w:rsidRPr="00610B25">
        <w:rPr>
          <w:rFonts w:eastAsia="Calibri"/>
        </w:rPr>
        <w:t xml:space="preserve">Home </w:t>
      </w:r>
      <w:r>
        <w:rPr>
          <w:rFonts w:eastAsia="Calibri"/>
        </w:rPr>
        <w:t>O</w:t>
      </w:r>
      <w:r w:rsidRPr="00610B25">
        <w:rPr>
          <w:rFonts w:eastAsia="Calibri"/>
        </w:rPr>
        <w:t xml:space="preserve">ffice </w:t>
      </w:r>
      <w:r>
        <w:rPr>
          <w:rFonts w:eastAsia="Calibri"/>
        </w:rPr>
        <w:t>O</w:t>
      </w:r>
      <w:r w:rsidRPr="00610B25">
        <w:rPr>
          <w:rFonts w:eastAsia="Calibri"/>
        </w:rPr>
        <w:t xml:space="preserve">verhead and </w:t>
      </w:r>
      <w:r>
        <w:rPr>
          <w:rFonts w:eastAsia="Calibri"/>
        </w:rPr>
        <w:t>P</w:t>
      </w:r>
      <w:r w:rsidRPr="00610B25">
        <w:rPr>
          <w:rFonts w:eastAsia="Calibri"/>
        </w:rPr>
        <w:t>rofit (OH&amp;P) shall be applied to direct costs only</w:t>
      </w:r>
      <w:r>
        <w:rPr>
          <w:rFonts w:eastAsia="Calibri"/>
        </w:rPr>
        <w:t xml:space="preserve">. </w:t>
      </w:r>
      <w:r w:rsidRPr="006100A7">
        <w:rPr>
          <w:rFonts w:eastAsia="Calibri"/>
        </w:rPr>
        <w:t>Profit shall not be applied to overhead amounts; and overhead shall not be applied to profit.</w:t>
      </w:r>
      <w:r>
        <w:rPr>
          <w:rFonts w:eastAsia="Calibri"/>
        </w:rPr>
        <w:t xml:space="preserve">  Home office overhead shall contain only allowable, allocable, and reasonable costs per the contract documents and FAR Part 31. P</w:t>
      </w:r>
      <w:r w:rsidRPr="00F036B6">
        <w:rPr>
          <w:rFonts w:eastAsia="Calibri"/>
        </w:rPr>
        <w:t>rofit percentage</w:t>
      </w:r>
      <w:r>
        <w:rPr>
          <w:rFonts w:eastAsia="Calibri"/>
        </w:rPr>
        <w:t>s</w:t>
      </w:r>
      <w:r w:rsidRPr="00F036B6">
        <w:rPr>
          <w:rFonts w:eastAsia="Calibri"/>
        </w:rPr>
        <w:t xml:space="preserve"> </w:t>
      </w:r>
      <w:r>
        <w:rPr>
          <w:rFonts w:eastAsia="Calibri"/>
        </w:rPr>
        <w:t>are based on risk factors found in FAR Part 31which have been applied to the specific type of work included in this project</w:t>
      </w:r>
      <w:r w:rsidRPr="00303615">
        <w:rPr>
          <w:rFonts w:eastAsia="Calibri"/>
        </w:rPr>
        <w:t xml:space="preserve">. </w:t>
      </w:r>
      <w:r>
        <w:rPr>
          <w:rFonts w:eastAsia="Calibri"/>
        </w:rPr>
        <w:t>Negotiated rates shall not exceed the following percentages for OH&amp;P</w:t>
      </w:r>
      <w:r w:rsidRPr="00303615">
        <w:rPr>
          <w:rFonts w:eastAsia="Calibri"/>
        </w:rPr>
        <w:t xml:space="preserve"> for contractor self-performed work:</w:t>
      </w:r>
    </w:p>
    <w:p w14:paraId="3410AD7A" w14:textId="77777777" w:rsidR="00072749" w:rsidRPr="00F036B6" w:rsidRDefault="00072749" w:rsidP="00072749">
      <w:pPr>
        <w:autoSpaceDE w:val="0"/>
        <w:autoSpaceDN w:val="0"/>
        <w:adjustRightInd w:val="0"/>
        <w:ind w:left="360"/>
        <w:rPr>
          <w:rFonts w:eastAsia="Calibri"/>
          <w:szCs w:val="22"/>
        </w:rPr>
      </w:pPr>
      <w:r w:rsidRPr="00F036B6">
        <w:rPr>
          <w:rFonts w:eastAsia="Calibri"/>
          <w:szCs w:val="22"/>
        </w:rPr>
        <w:t xml:space="preserve">  </w:t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  <w:t>Overhead</w:t>
      </w:r>
      <w:r>
        <w:rPr>
          <w:rFonts w:eastAsia="Calibri"/>
          <w:szCs w:val="22"/>
        </w:rPr>
        <w:t>………………</w:t>
      </w:r>
      <w:r w:rsidRPr="00F036B6">
        <w:rPr>
          <w:rFonts w:eastAsia="Calibri"/>
          <w:szCs w:val="22"/>
        </w:rPr>
        <w:t>10%</w:t>
      </w:r>
    </w:p>
    <w:p w14:paraId="7EDBFB3B" w14:textId="77777777" w:rsidR="00072749" w:rsidRPr="00F036B6" w:rsidRDefault="00072749" w:rsidP="00072749">
      <w:pPr>
        <w:spacing w:line="276" w:lineRule="auto"/>
        <w:ind w:left="360"/>
        <w:rPr>
          <w:rFonts w:eastAsia="Calibri"/>
          <w:szCs w:val="22"/>
        </w:rPr>
      </w:pPr>
      <w:r w:rsidRPr="00F036B6">
        <w:rPr>
          <w:rFonts w:eastAsia="Calibri"/>
          <w:szCs w:val="22"/>
        </w:rPr>
        <w:t xml:space="preserve"> </w:t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</w:r>
      <w:r w:rsidRPr="00F036B6">
        <w:rPr>
          <w:rFonts w:eastAsia="Calibri"/>
          <w:szCs w:val="22"/>
        </w:rPr>
        <w:tab/>
        <w:t>Profit</w:t>
      </w:r>
      <w:r>
        <w:rPr>
          <w:rFonts w:eastAsia="Calibri"/>
          <w:szCs w:val="22"/>
        </w:rPr>
        <w:t>………………</w:t>
      </w:r>
      <w:r w:rsidRPr="00D978C5">
        <w:rPr>
          <w:rFonts w:eastAsia="Calibri"/>
          <w:b/>
          <w:bCs/>
          <w:color w:val="C00000"/>
          <w:szCs w:val="22"/>
        </w:rPr>
        <w:t>X.XX</w:t>
      </w:r>
      <w:r w:rsidRPr="00F036B6">
        <w:rPr>
          <w:rFonts w:eastAsia="Calibri"/>
          <w:szCs w:val="22"/>
        </w:rPr>
        <w:t>%</w:t>
      </w:r>
    </w:p>
    <w:p w14:paraId="58420570" w14:textId="77777777" w:rsidR="00072749" w:rsidRDefault="00072749" w:rsidP="00072749">
      <w:pPr>
        <w:pStyle w:val="PR2"/>
        <w:numPr>
          <w:ilvl w:val="5"/>
          <w:numId w:val="13"/>
        </w:numPr>
        <w:tabs>
          <w:tab w:val="clear" w:pos="1440"/>
        </w:tabs>
        <w:spacing w:before="240"/>
        <w:rPr>
          <w:rFonts w:eastAsia="Calibri"/>
        </w:rPr>
      </w:pPr>
      <w:r w:rsidRPr="00DA73A8">
        <w:rPr>
          <w:rFonts w:eastAsia="Calibri"/>
        </w:rPr>
        <w:t xml:space="preserve">Total aggregate </w:t>
      </w:r>
      <w:r>
        <w:rPr>
          <w:rFonts w:eastAsia="Calibri"/>
        </w:rPr>
        <w:t>l</w:t>
      </w:r>
      <w:r w:rsidRPr="00DA73A8">
        <w:rPr>
          <w:rFonts w:eastAsia="Calibri"/>
        </w:rPr>
        <w:t xml:space="preserve">imit of </w:t>
      </w:r>
      <w:r>
        <w:rPr>
          <w:rFonts w:eastAsia="Calibri"/>
        </w:rPr>
        <w:t>m</w:t>
      </w:r>
      <w:r w:rsidRPr="00DA73A8">
        <w:rPr>
          <w:rFonts w:eastAsia="Calibri"/>
        </w:rPr>
        <w:t>ark</w:t>
      </w:r>
      <w:r>
        <w:rPr>
          <w:rFonts w:eastAsia="Calibri"/>
        </w:rPr>
        <w:t>u</w:t>
      </w:r>
      <w:r w:rsidRPr="00DA73A8">
        <w:rPr>
          <w:rFonts w:eastAsia="Calibri"/>
        </w:rPr>
        <w:t xml:space="preserve">p (OH&amp;P) for </w:t>
      </w:r>
      <w:r w:rsidR="000D29E8">
        <w:rPr>
          <w:rFonts w:eastAsia="Calibri"/>
        </w:rPr>
        <w:t>C</w:t>
      </w:r>
      <w:r w:rsidRPr="00DA73A8">
        <w:rPr>
          <w:rFonts w:eastAsia="Calibri"/>
        </w:rPr>
        <w:t xml:space="preserve">ontractor and </w:t>
      </w:r>
      <w:r w:rsidR="000D29E8">
        <w:rPr>
          <w:rFonts w:eastAsia="Calibri"/>
        </w:rPr>
        <w:t>S</w:t>
      </w:r>
      <w:r w:rsidRPr="00DA73A8">
        <w:rPr>
          <w:rFonts w:eastAsia="Calibri"/>
        </w:rPr>
        <w:t xml:space="preserve">ubcontractors on </w:t>
      </w:r>
      <w:r>
        <w:rPr>
          <w:rFonts w:eastAsia="Calibri"/>
        </w:rPr>
        <w:t>m</w:t>
      </w:r>
      <w:r w:rsidRPr="00DA73A8">
        <w:rPr>
          <w:rFonts w:eastAsia="Calibri"/>
        </w:rPr>
        <w:t xml:space="preserve">odification </w:t>
      </w:r>
      <w:r>
        <w:rPr>
          <w:rFonts w:eastAsia="Calibri"/>
        </w:rPr>
        <w:t>w</w:t>
      </w:r>
      <w:r w:rsidRPr="00DA73A8">
        <w:rPr>
          <w:rFonts w:eastAsia="Calibri"/>
        </w:rPr>
        <w:t>ork shall not exceed 25%</w:t>
      </w:r>
      <w:r>
        <w:rPr>
          <w:rFonts w:eastAsia="Calibri"/>
        </w:rPr>
        <w:t>.</w:t>
      </w:r>
      <w:r w:rsidRPr="00DA73A8">
        <w:rPr>
          <w:rFonts w:eastAsia="Calibri"/>
        </w:rPr>
        <w:t xml:space="preserve"> </w:t>
      </w:r>
      <w:r w:rsidRPr="00F036B6">
        <w:rPr>
          <w:rFonts w:eastAsia="Calibri"/>
        </w:rPr>
        <w:t xml:space="preserve">The </w:t>
      </w:r>
      <w:r>
        <w:rPr>
          <w:rFonts w:eastAsia="Calibri"/>
        </w:rPr>
        <w:t>NPS</w:t>
      </w:r>
      <w:r w:rsidRPr="00F036B6">
        <w:rPr>
          <w:rFonts w:eastAsia="Calibri"/>
        </w:rPr>
        <w:t xml:space="preserve"> </w:t>
      </w:r>
      <w:r>
        <w:rPr>
          <w:rFonts w:eastAsia="Calibri"/>
        </w:rPr>
        <w:t>will</w:t>
      </w:r>
      <w:r w:rsidRPr="00F036B6">
        <w:rPr>
          <w:rFonts w:eastAsia="Calibri"/>
        </w:rPr>
        <w:t xml:space="preserve"> not be responsible </w:t>
      </w:r>
      <w:r>
        <w:rPr>
          <w:rFonts w:eastAsia="Calibri"/>
        </w:rPr>
        <w:t xml:space="preserve">for allocation of </w:t>
      </w:r>
      <w:r w:rsidRPr="00F036B6">
        <w:rPr>
          <w:rFonts w:eastAsia="Calibri"/>
        </w:rPr>
        <w:t xml:space="preserve">percentages between </w:t>
      </w:r>
      <w:r>
        <w:rPr>
          <w:rFonts w:eastAsia="Calibri"/>
        </w:rPr>
        <w:t xml:space="preserve">contractor </w:t>
      </w:r>
      <w:r w:rsidRPr="00F036B6">
        <w:rPr>
          <w:rFonts w:eastAsia="Calibri"/>
        </w:rPr>
        <w:t>and</w:t>
      </w:r>
      <w:r>
        <w:rPr>
          <w:rFonts w:eastAsia="Calibri"/>
        </w:rPr>
        <w:t xml:space="preserve"> s</w:t>
      </w:r>
      <w:r w:rsidRPr="00F036B6">
        <w:rPr>
          <w:rFonts w:eastAsia="Calibri"/>
        </w:rPr>
        <w:t>ubcontractors at any tier.</w:t>
      </w:r>
    </w:p>
    <w:p w14:paraId="77D76F07" w14:textId="77777777" w:rsidR="00072749" w:rsidRPr="00F91974" w:rsidRDefault="00072749" w:rsidP="00072749">
      <w:pPr>
        <w:pStyle w:val="PR2"/>
        <w:numPr>
          <w:ilvl w:val="5"/>
          <w:numId w:val="13"/>
        </w:numPr>
        <w:tabs>
          <w:tab w:val="clear" w:pos="1440"/>
        </w:tabs>
        <w:rPr>
          <w:rFonts w:eastAsia="Calibri"/>
        </w:rPr>
      </w:pPr>
      <w:r w:rsidRPr="00F91974">
        <w:rPr>
          <w:rFonts w:eastAsia="Calibri"/>
        </w:rPr>
        <w:lastRenderedPageBreak/>
        <w:t xml:space="preserve">If </w:t>
      </w:r>
      <w:r w:rsidR="000D29E8">
        <w:rPr>
          <w:rFonts w:eastAsia="Calibri"/>
        </w:rPr>
        <w:t>C</w:t>
      </w:r>
      <w:r>
        <w:rPr>
          <w:rFonts w:eastAsia="Calibri"/>
        </w:rPr>
        <w:t>ontractors form a partnership, partnership</w:t>
      </w:r>
      <w:r w:rsidRPr="00F91974">
        <w:rPr>
          <w:rFonts w:eastAsia="Calibri"/>
        </w:rPr>
        <w:t xml:space="preserve"> </w:t>
      </w:r>
      <w:r>
        <w:rPr>
          <w:rFonts w:eastAsia="Calibri"/>
        </w:rPr>
        <w:t>may</w:t>
      </w:r>
      <w:r w:rsidRPr="00F91974">
        <w:rPr>
          <w:rFonts w:eastAsia="Calibri"/>
        </w:rPr>
        <w:t xml:space="preserve"> only receive </w:t>
      </w:r>
      <w:r>
        <w:rPr>
          <w:rFonts w:eastAsia="Calibri"/>
        </w:rPr>
        <w:t>h</w:t>
      </w:r>
      <w:r w:rsidRPr="00F91974">
        <w:rPr>
          <w:rFonts w:eastAsia="Calibri"/>
        </w:rPr>
        <w:t xml:space="preserve">ome office </w:t>
      </w:r>
      <w:r>
        <w:rPr>
          <w:rFonts w:eastAsia="Calibri"/>
        </w:rPr>
        <w:t>o</w:t>
      </w:r>
      <w:r w:rsidRPr="00F91974">
        <w:rPr>
          <w:rFonts w:eastAsia="Calibri"/>
        </w:rPr>
        <w:t xml:space="preserve">verhead and </w:t>
      </w:r>
      <w:r>
        <w:rPr>
          <w:rFonts w:eastAsia="Calibri"/>
        </w:rPr>
        <w:t>p</w:t>
      </w:r>
      <w:r w:rsidRPr="00F91974">
        <w:rPr>
          <w:rFonts w:eastAsia="Calibri"/>
        </w:rPr>
        <w:t xml:space="preserve">rofit in same amount as an individual </w:t>
      </w:r>
      <w:r w:rsidR="000D29E8">
        <w:rPr>
          <w:rFonts w:eastAsia="Calibri"/>
        </w:rPr>
        <w:t>C</w:t>
      </w:r>
      <w:r w:rsidRPr="00F91974">
        <w:rPr>
          <w:rFonts w:eastAsia="Calibri"/>
        </w:rPr>
        <w:t>o</w:t>
      </w:r>
      <w:r>
        <w:rPr>
          <w:rFonts w:eastAsia="Calibri"/>
        </w:rPr>
        <w:t>ntractor (refer to par</w:t>
      </w:r>
      <w:r w:rsidR="00723C7D">
        <w:rPr>
          <w:rFonts w:eastAsia="Calibri"/>
        </w:rPr>
        <w:t>agraph</w:t>
      </w:r>
      <w:r>
        <w:rPr>
          <w:rFonts w:eastAsia="Calibri"/>
        </w:rPr>
        <w:t xml:space="preserve"> 1.3,E,1 above)</w:t>
      </w:r>
      <w:r w:rsidRPr="00F91974">
        <w:rPr>
          <w:rFonts w:eastAsia="Calibri"/>
        </w:rPr>
        <w:t xml:space="preserve">. It is </w:t>
      </w:r>
      <w:r>
        <w:rPr>
          <w:rFonts w:eastAsia="Calibri"/>
        </w:rPr>
        <w:t>the responsibility of the</w:t>
      </w:r>
      <w:r w:rsidRPr="00F91974">
        <w:rPr>
          <w:rFonts w:eastAsia="Calibri"/>
        </w:rPr>
        <w:t xml:space="preserve"> partners to decide on division of revenue.</w:t>
      </w:r>
    </w:p>
    <w:p w14:paraId="1ECB5B7A" w14:textId="77777777" w:rsidR="00072749" w:rsidRDefault="00072749" w:rsidP="00072749">
      <w:pPr>
        <w:pStyle w:val="PR2"/>
        <w:numPr>
          <w:ilvl w:val="5"/>
          <w:numId w:val="13"/>
        </w:numPr>
        <w:tabs>
          <w:tab w:val="clear" w:pos="1440"/>
        </w:tabs>
        <w:rPr>
          <w:rFonts w:eastAsia="Calibri"/>
        </w:rPr>
      </w:pPr>
      <w:r w:rsidRPr="00F036B6">
        <w:rPr>
          <w:rFonts w:eastAsia="Calibri"/>
        </w:rPr>
        <w:t>Combined Increases and Decreases:</w:t>
      </w:r>
      <w:r w:rsidR="00945049">
        <w:rPr>
          <w:rFonts w:eastAsia="Calibri"/>
        </w:rPr>
        <w:t xml:space="preserve"> </w:t>
      </w:r>
      <w:r w:rsidRPr="00F036B6">
        <w:rPr>
          <w:rFonts w:eastAsia="Calibri"/>
        </w:rPr>
        <w:t>On proposals involving both increases and decreases in the Contract Price, overhead and profit mark-ups are required on net increases and deducted on net decreases.</w:t>
      </w:r>
    </w:p>
    <w:p w14:paraId="7A811B94" w14:textId="77777777" w:rsidR="00072749" w:rsidRPr="00303615" w:rsidRDefault="00072749" w:rsidP="00072749">
      <w:pPr>
        <w:pStyle w:val="PR2"/>
        <w:numPr>
          <w:ilvl w:val="5"/>
          <w:numId w:val="13"/>
        </w:numPr>
        <w:tabs>
          <w:tab w:val="clear" w:pos="1440"/>
        </w:tabs>
        <w:rPr>
          <w:rFonts w:eastAsia="Calibri"/>
        </w:rPr>
      </w:pPr>
      <w:r w:rsidRPr="00303615">
        <w:rPr>
          <w:rFonts w:eastAsia="Calibri"/>
        </w:rPr>
        <w:t>At no time can profit be calculated on Overhead or itself, it must be calculated on direct costs of work only.</w:t>
      </w:r>
    </w:p>
    <w:p w14:paraId="460BE8D0" w14:textId="77777777" w:rsidR="00072749" w:rsidRDefault="00072749" w:rsidP="00072749">
      <w:pPr>
        <w:pStyle w:val="PRT"/>
      </w:pPr>
      <w:r>
        <w:t>PRODUCTS</w:t>
      </w:r>
    </w:p>
    <w:p w14:paraId="51EF4AB4" w14:textId="77777777" w:rsidR="00072749" w:rsidRDefault="00072749" w:rsidP="00072749">
      <w:pPr>
        <w:pStyle w:val="PRT"/>
      </w:pPr>
      <w:r>
        <w:t>EXECUTION</w:t>
      </w:r>
    </w:p>
    <w:p w14:paraId="6411BEBE" w14:textId="77777777" w:rsidR="00D65B8D" w:rsidRDefault="00072749" w:rsidP="000D29E8">
      <w:pPr>
        <w:pStyle w:val="EOS"/>
      </w:pPr>
      <w:r>
        <w:t>END OF SECTION 012601</w:t>
      </w:r>
    </w:p>
    <w:sectPr w:rsidR="00D65B8D" w:rsidSect="00A6004D">
      <w:footerReference w:type="default" r:id="rId14"/>
      <w:footnotePr>
        <w:numRestart w:val="eachSect"/>
      </w:footnotePr>
      <w:endnotePr>
        <w:numFmt w:val="decimal"/>
      </w:endnotePr>
      <w:pgSz w:w="12240" w:h="15840" w:code="1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C2B9B" w14:textId="77777777" w:rsidR="00B50843" w:rsidRDefault="00B50843">
      <w:r>
        <w:separator/>
      </w:r>
    </w:p>
  </w:endnote>
  <w:endnote w:type="continuationSeparator" w:id="0">
    <w:p w14:paraId="7FCABE43" w14:textId="77777777" w:rsidR="00B50843" w:rsidRDefault="00B5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5585" w14:textId="77777777" w:rsidR="0086632C" w:rsidRDefault="00072749">
    <w:pPr>
      <w:pStyle w:val="FTR"/>
    </w:pPr>
    <w:r>
      <w:rPr>
        <w:rStyle w:val="NAM"/>
      </w:rPr>
      <w:t>&lt;</w:t>
    </w:r>
    <w:r w:rsidRPr="00F769E0">
      <w:rPr>
        <w:rStyle w:val="NAM"/>
        <w:b/>
      </w:rPr>
      <w:t xml:space="preserve">Insert </w:t>
    </w:r>
    <w:r>
      <w:rPr>
        <w:rStyle w:val="NAM"/>
        <w:b/>
      </w:rPr>
      <w:t>Park and PMIS number</w:t>
    </w:r>
    <w:r>
      <w:rPr>
        <w:rStyle w:val="NAM"/>
      </w:rPr>
      <w:t>&gt;</w:t>
    </w:r>
    <w:r>
      <w:tab/>
    </w:r>
    <w:r>
      <w:rPr>
        <w:rStyle w:val="NUM"/>
      </w:rPr>
      <w:t>01 26 01</w:t>
    </w:r>
    <w:r>
      <w:t xml:space="preserve"> - </w:t>
    </w:r>
    <w:r>
      <w:fldChar w:fldCharType="begin"/>
    </w:r>
    <w:r>
      <w:instrText xml:space="preserve"> PAGE </w:instrText>
    </w:r>
    <w:r>
      <w:fldChar w:fldCharType="separate"/>
    </w:r>
    <w:r w:rsidR="003F648F">
      <w:rPr>
        <w:noProof/>
      </w:rPr>
      <w:t>1</w:t>
    </w:r>
    <w:r>
      <w:fldChar w:fldCharType="end"/>
    </w:r>
  </w:p>
  <w:p w14:paraId="1A6AA8EF" w14:textId="0C50BBE8" w:rsidR="0086632C" w:rsidRDefault="00A55DAC" w:rsidP="00B6581F">
    <w:pPr>
      <w:pStyle w:val="FTR"/>
      <w:tabs>
        <w:tab w:val="left" w:pos="0"/>
      </w:tabs>
      <w:jc w:val="right"/>
    </w:pPr>
    <w:r>
      <w:rPr>
        <w:sz w:val="12"/>
        <w:szCs w:val="12"/>
      </w:rPr>
      <w:t>012</w:t>
    </w:r>
    <w:r w:rsidR="002C23EC">
      <w:rPr>
        <w:sz w:val="12"/>
        <w:szCs w:val="12"/>
      </w:rPr>
      <w:t>7</w:t>
    </w:r>
    <w:r>
      <w:rPr>
        <w:sz w:val="12"/>
        <w:szCs w:val="12"/>
      </w:rPr>
      <w:t>21</w:t>
    </w:r>
    <w:r w:rsidR="00072749">
      <w:tab/>
      <w:t>CONTRACT MODIFICATION PROCEDURES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EE57B" w14:textId="77777777" w:rsidR="00B50843" w:rsidRDefault="00B50843">
      <w:r>
        <w:separator/>
      </w:r>
    </w:p>
  </w:footnote>
  <w:footnote w:type="continuationSeparator" w:id="0">
    <w:p w14:paraId="7F73854E" w14:textId="77777777" w:rsidR="00B50843" w:rsidRDefault="00B50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B81809E2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 w15:restartNumberingAfterBreak="0">
    <w:nsid w:val="09FD68BB"/>
    <w:multiLevelType w:val="hybridMultilevel"/>
    <w:tmpl w:val="693ECA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A5A04"/>
    <w:multiLevelType w:val="multilevel"/>
    <w:tmpl w:val="2F868A0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3" w15:restartNumberingAfterBreak="0">
    <w:nsid w:val="182F6F46"/>
    <w:multiLevelType w:val="multilevel"/>
    <w:tmpl w:val="2F868A0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4" w15:restartNumberingAfterBreak="0">
    <w:nsid w:val="1FAC3B89"/>
    <w:multiLevelType w:val="multilevel"/>
    <w:tmpl w:val="2F868A0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5" w15:restartNumberingAfterBreak="0">
    <w:nsid w:val="3AE93710"/>
    <w:multiLevelType w:val="multilevel"/>
    <w:tmpl w:val="2F868A0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6" w15:restartNumberingAfterBreak="0">
    <w:nsid w:val="4A223AB2"/>
    <w:multiLevelType w:val="multilevel"/>
    <w:tmpl w:val="2E88A62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7" w15:restartNumberingAfterBreak="0">
    <w:nsid w:val="4F220D69"/>
    <w:multiLevelType w:val="multilevel"/>
    <w:tmpl w:val="2F868A06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0"/>
    <w:lvlOverride w:ilvl="0">
      <w:lvl w:ilvl="0">
        <w:start w:val="1"/>
        <w:numFmt w:val="decimal"/>
        <w:pStyle w:val="PRT"/>
        <w:suff w:val="nothing"/>
        <w:lvlText w:val="PART %1 - 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numFmt w:val="decimal"/>
        <w:pStyle w:val="SUT"/>
        <w:suff w:val="nothing"/>
        <w:lvlText w:val="SCHEDULE %2 - 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numFmt w:val="decimal"/>
        <w:pStyle w:val="DST"/>
        <w:suff w:val="nothing"/>
        <w:lvlText w:val="PRODUCT DATA SHEET %3 -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ART"/>
        <w:lvlText w:val="%1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pStyle w:val="PR1"/>
        <w:lvlText w:val="%5."/>
        <w:lvlJc w:val="left"/>
        <w:pPr>
          <w:tabs>
            <w:tab w:val="num" w:pos="864"/>
          </w:tabs>
          <w:ind w:left="864" w:hanging="576"/>
        </w:pPr>
        <w:rPr>
          <w:rFonts w:hint="default"/>
        </w:rPr>
      </w:lvl>
    </w:lvlOverride>
    <w:lvlOverride w:ilvl="5">
      <w:lvl w:ilvl="5">
        <w:start w:val="1"/>
        <w:numFmt w:val="decimal"/>
        <w:pStyle w:val="PR2"/>
        <w:lvlText w:val="%6."/>
        <w:lvlJc w:val="left"/>
        <w:pPr>
          <w:tabs>
            <w:tab w:val="num" w:pos="1746"/>
          </w:tabs>
          <w:ind w:left="1746" w:hanging="576"/>
        </w:pPr>
        <w:rPr>
          <w:rFonts w:hint="default"/>
        </w:rPr>
      </w:lvl>
    </w:lvlOverride>
    <w:lvlOverride w:ilvl="6">
      <w:lvl w:ilvl="6">
        <w:start w:val="1"/>
        <w:numFmt w:val="lowerLetter"/>
        <w:pStyle w:val="PR3"/>
        <w:lvlText w:val="%7."/>
        <w:lvlJc w:val="left"/>
        <w:pPr>
          <w:tabs>
            <w:tab w:val="num" w:pos="2016"/>
          </w:tabs>
          <w:ind w:left="2016" w:hanging="576"/>
        </w:pPr>
        <w:rPr>
          <w:rFonts w:hint="default"/>
        </w:rPr>
      </w:lvl>
    </w:lvlOverride>
    <w:lvlOverride w:ilvl="7">
      <w:lvl w:ilvl="7">
        <w:start w:val="1"/>
        <w:numFmt w:val="decimal"/>
        <w:pStyle w:val="PR4"/>
        <w:lvlText w:val="%8)"/>
        <w:lvlJc w:val="left"/>
        <w:pPr>
          <w:tabs>
            <w:tab w:val="num" w:pos="2592"/>
          </w:tabs>
          <w:ind w:left="2592" w:hanging="576"/>
        </w:pPr>
        <w:rPr>
          <w:rFonts w:hint="default"/>
        </w:rPr>
      </w:lvl>
    </w:lvlOverride>
    <w:lvlOverride w:ilvl="8">
      <w:lvl w:ilvl="8">
        <w:start w:val="1"/>
        <w:numFmt w:val="lowerLetter"/>
        <w:pStyle w:val="PR5"/>
        <w:lvlText w:val="%9)"/>
        <w:lvlJc w:val="left"/>
        <w:pPr>
          <w:tabs>
            <w:tab w:val="num" w:pos="3168"/>
          </w:tabs>
          <w:ind w:left="3168" w:hanging="576"/>
        </w:pPr>
        <w:rPr>
          <w:rFonts w:hint="default"/>
        </w:rPr>
      </w:lvl>
    </w:lvlOverride>
  </w:num>
  <w:num w:numId="5">
    <w:abstractNumId w:val="0"/>
    <w:lvlOverride w:ilvl="0">
      <w:lvl w:ilvl="0">
        <w:start w:val="1"/>
        <w:numFmt w:val="decimal"/>
        <w:pStyle w:val="PRT"/>
        <w:suff w:val="nothing"/>
        <w:lvlText w:val="PART %1 - 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numFmt w:val="decimal"/>
        <w:pStyle w:val="SUT"/>
        <w:suff w:val="nothing"/>
        <w:lvlText w:val="SCHEDULE %2 - 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numFmt w:val="decimal"/>
        <w:pStyle w:val="DST"/>
        <w:suff w:val="nothing"/>
        <w:lvlText w:val="PRODUCT DATA SHEET %3 -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ART"/>
        <w:lvlText w:val="%1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pStyle w:val="PR1"/>
        <w:lvlText w:val="%5."/>
        <w:lvlJc w:val="left"/>
        <w:pPr>
          <w:tabs>
            <w:tab w:val="num" w:pos="864"/>
          </w:tabs>
          <w:ind w:left="864" w:hanging="576"/>
        </w:pPr>
        <w:rPr>
          <w:rFonts w:hint="default"/>
        </w:rPr>
      </w:lvl>
    </w:lvlOverride>
    <w:lvlOverride w:ilvl="5">
      <w:lvl w:ilvl="5">
        <w:start w:val="1"/>
        <w:numFmt w:val="decimal"/>
        <w:pStyle w:val="PR2"/>
        <w:lvlText w:val="%6."/>
        <w:lvlJc w:val="left"/>
        <w:pPr>
          <w:tabs>
            <w:tab w:val="num" w:pos="1746"/>
          </w:tabs>
          <w:ind w:left="1746" w:hanging="576"/>
        </w:pPr>
        <w:rPr>
          <w:rFonts w:hint="default"/>
        </w:rPr>
      </w:lvl>
    </w:lvlOverride>
    <w:lvlOverride w:ilvl="6">
      <w:lvl w:ilvl="6">
        <w:start w:val="1"/>
        <w:numFmt w:val="lowerLetter"/>
        <w:pStyle w:val="PR3"/>
        <w:lvlText w:val="%7."/>
        <w:lvlJc w:val="left"/>
        <w:pPr>
          <w:tabs>
            <w:tab w:val="num" w:pos="2016"/>
          </w:tabs>
          <w:ind w:left="2016" w:hanging="576"/>
        </w:pPr>
        <w:rPr>
          <w:rFonts w:hint="default"/>
        </w:rPr>
      </w:lvl>
    </w:lvlOverride>
    <w:lvlOverride w:ilvl="7">
      <w:lvl w:ilvl="7">
        <w:start w:val="1"/>
        <w:numFmt w:val="decimal"/>
        <w:pStyle w:val="PR4"/>
        <w:lvlText w:val="%8)"/>
        <w:lvlJc w:val="left"/>
        <w:pPr>
          <w:tabs>
            <w:tab w:val="num" w:pos="2592"/>
          </w:tabs>
          <w:ind w:left="2592" w:hanging="576"/>
        </w:pPr>
        <w:rPr>
          <w:rFonts w:hint="default"/>
        </w:rPr>
      </w:lvl>
    </w:lvlOverride>
    <w:lvlOverride w:ilvl="8">
      <w:lvl w:ilvl="8">
        <w:start w:val="1"/>
        <w:numFmt w:val="lowerLetter"/>
        <w:pStyle w:val="PR5"/>
        <w:lvlText w:val="%9)"/>
        <w:lvlJc w:val="left"/>
        <w:pPr>
          <w:tabs>
            <w:tab w:val="num" w:pos="3168"/>
          </w:tabs>
          <w:ind w:left="3168" w:hanging="576"/>
        </w:pPr>
        <w:rPr>
          <w:rFonts w:hint="default"/>
        </w:rPr>
      </w:lvl>
    </w:lvlOverride>
  </w:num>
  <w:num w:numId="6">
    <w:abstractNumId w:val="0"/>
    <w:lvlOverride w:ilvl="0">
      <w:lvl w:ilvl="0">
        <w:start w:val="1"/>
        <w:numFmt w:val="decimal"/>
        <w:pStyle w:val="PRT"/>
        <w:suff w:val="nothing"/>
        <w:lvlText w:val="PART %1 - 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numFmt w:val="decimal"/>
        <w:pStyle w:val="SUT"/>
        <w:suff w:val="nothing"/>
        <w:lvlText w:val="SCHEDULE %2 - 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numFmt w:val="decimal"/>
        <w:pStyle w:val="DST"/>
        <w:suff w:val="nothing"/>
        <w:lvlText w:val="PRODUCT DATA SHEET %3 -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ART"/>
        <w:lvlText w:val="%1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pStyle w:val="PR1"/>
        <w:lvlText w:val="%5."/>
        <w:lvlJc w:val="left"/>
        <w:pPr>
          <w:tabs>
            <w:tab w:val="num" w:pos="864"/>
          </w:tabs>
          <w:ind w:left="864" w:hanging="576"/>
        </w:pPr>
        <w:rPr>
          <w:rFonts w:hint="default"/>
        </w:rPr>
      </w:lvl>
    </w:lvlOverride>
    <w:lvlOverride w:ilvl="5">
      <w:lvl w:ilvl="5">
        <w:start w:val="1"/>
        <w:numFmt w:val="decimal"/>
        <w:pStyle w:val="PR2"/>
        <w:lvlText w:val="%6."/>
        <w:lvlJc w:val="left"/>
        <w:pPr>
          <w:tabs>
            <w:tab w:val="num" w:pos="1746"/>
          </w:tabs>
          <w:ind w:left="1746" w:hanging="576"/>
        </w:pPr>
        <w:rPr>
          <w:rFonts w:hint="default"/>
        </w:rPr>
      </w:lvl>
    </w:lvlOverride>
    <w:lvlOverride w:ilvl="6">
      <w:lvl w:ilvl="6">
        <w:start w:val="1"/>
        <w:numFmt w:val="lowerLetter"/>
        <w:pStyle w:val="PR3"/>
        <w:lvlText w:val="%7."/>
        <w:lvlJc w:val="left"/>
        <w:pPr>
          <w:tabs>
            <w:tab w:val="num" w:pos="2016"/>
          </w:tabs>
          <w:ind w:left="2016" w:hanging="576"/>
        </w:pPr>
        <w:rPr>
          <w:rFonts w:hint="default"/>
        </w:rPr>
      </w:lvl>
    </w:lvlOverride>
    <w:lvlOverride w:ilvl="7">
      <w:lvl w:ilvl="7">
        <w:start w:val="1"/>
        <w:numFmt w:val="decimal"/>
        <w:pStyle w:val="PR4"/>
        <w:lvlText w:val="%8)"/>
        <w:lvlJc w:val="left"/>
        <w:pPr>
          <w:tabs>
            <w:tab w:val="num" w:pos="2592"/>
          </w:tabs>
          <w:ind w:left="2592" w:hanging="576"/>
        </w:pPr>
        <w:rPr>
          <w:rFonts w:hint="default"/>
        </w:rPr>
      </w:lvl>
    </w:lvlOverride>
    <w:lvlOverride w:ilvl="8">
      <w:lvl w:ilvl="8">
        <w:start w:val="1"/>
        <w:numFmt w:val="lowerLetter"/>
        <w:pStyle w:val="PR5"/>
        <w:lvlText w:val="%9)"/>
        <w:lvlJc w:val="left"/>
        <w:pPr>
          <w:tabs>
            <w:tab w:val="num" w:pos="3168"/>
          </w:tabs>
          <w:ind w:left="3168" w:hanging="576"/>
        </w:pPr>
        <w:rPr>
          <w:rFonts w:hint="default"/>
        </w:rPr>
      </w:lvl>
    </w:lvlOverride>
  </w:num>
  <w:num w:numId="7">
    <w:abstractNumId w:val="0"/>
    <w:lvlOverride w:ilvl="0">
      <w:lvl w:ilvl="0">
        <w:start w:val="1"/>
        <w:numFmt w:val="decimal"/>
        <w:pStyle w:val="PRT"/>
        <w:suff w:val="nothing"/>
        <w:lvlText w:val="PART %1 - 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numFmt w:val="decimal"/>
        <w:pStyle w:val="SUT"/>
        <w:suff w:val="nothing"/>
        <w:lvlText w:val="SCHEDULE %2 - 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numFmt w:val="decimal"/>
        <w:pStyle w:val="DST"/>
        <w:suff w:val="nothing"/>
        <w:lvlText w:val="PRODUCT DATA SHEET %3 -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ART"/>
        <w:lvlText w:val="%1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upperLetter"/>
        <w:pStyle w:val="PR1"/>
        <w:lvlText w:val="%5."/>
        <w:lvlJc w:val="left"/>
        <w:pPr>
          <w:tabs>
            <w:tab w:val="num" w:pos="864"/>
          </w:tabs>
          <w:ind w:left="864" w:hanging="576"/>
        </w:pPr>
        <w:rPr>
          <w:rFonts w:hint="default"/>
        </w:rPr>
      </w:lvl>
    </w:lvlOverride>
    <w:lvlOverride w:ilvl="5">
      <w:lvl w:ilvl="5">
        <w:start w:val="1"/>
        <w:numFmt w:val="decimal"/>
        <w:pStyle w:val="PR2"/>
        <w:lvlText w:val="%6."/>
        <w:lvlJc w:val="left"/>
        <w:pPr>
          <w:tabs>
            <w:tab w:val="num" w:pos="1746"/>
          </w:tabs>
          <w:ind w:left="1746" w:hanging="576"/>
        </w:pPr>
        <w:rPr>
          <w:rFonts w:hint="default"/>
        </w:rPr>
      </w:lvl>
    </w:lvlOverride>
    <w:lvlOverride w:ilvl="6">
      <w:lvl w:ilvl="6">
        <w:start w:val="1"/>
        <w:numFmt w:val="lowerLetter"/>
        <w:pStyle w:val="PR3"/>
        <w:lvlText w:val="%7."/>
        <w:lvlJc w:val="left"/>
        <w:pPr>
          <w:tabs>
            <w:tab w:val="num" w:pos="2016"/>
          </w:tabs>
          <w:ind w:left="2016" w:hanging="576"/>
        </w:pPr>
        <w:rPr>
          <w:rFonts w:hint="default"/>
        </w:rPr>
      </w:lvl>
    </w:lvlOverride>
    <w:lvlOverride w:ilvl="7">
      <w:lvl w:ilvl="7">
        <w:start w:val="1"/>
        <w:numFmt w:val="decimal"/>
        <w:pStyle w:val="PR4"/>
        <w:lvlText w:val="%8)"/>
        <w:lvlJc w:val="left"/>
        <w:pPr>
          <w:tabs>
            <w:tab w:val="num" w:pos="2592"/>
          </w:tabs>
          <w:ind w:left="2592" w:hanging="576"/>
        </w:pPr>
        <w:rPr>
          <w:rFonts w:hint="default"/>
        </w:rPr>
      </w:lvl>
    </w:lvlOverride>
    <w:lvlOverride w:ilvl="8">
      <w:lvl w:ilvl="8">
        <w:start w:val="1"/>
        <w:numFmt w:val="lowerLetter"/>
        <w:pStyle w:val="PR5"/>
        <w:lvlText w:val="%9)"/>
        <w:lvlJc w:val="left"/>
        <w:pPr>
          <w:tabs>
            <w:tab w:val="num" w:pos="3168"/>
          </w:tabs>
          <w:ind w:left="3168" w:hanging="576"/>
        </w:pPr>
        <w:rPr>
          <w:rFonts w:hint="default"/>
        </w:rPr>
      </w:lvl>
    </w:lvlOverride>
  </w:num>
  <w:num w:numId="8">
    <w:abstractNumId w:val="0"/>
    <w:lvlOverride w:ilvl="0">
      <w:startOverride w:val="1"/>
    </w:lvlOverride>
    <w:lvlOverride w:ilvl="1"/>
    <w:lvlOverride w:ilvl="2"/>
    <w:lvlOverride w:ilvl="3">
      <w:startOverride w:val="3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749"/>
    <w:rsid w:val="000041FE"/>
    <w:rsid w:val="00072749"/>
    <w:rsid w:val="000966CA"/>
    <w:rsid w:val="000D29E8"/>
    <w:rsid w:val="000D534D"/>
    <w:rsid w:val="00135AC9"/>
    <w:rsid w:val="00162CEF"/>
    <w:rsid w:val="00194D36"/>
    <w:rsid w:val="00234C35"/>
    <w:rsid w:val="00270A4F"/>
    <w:rsid w:val="002C23EC"/>
    <w:rsid w:val="002C70D9"/>
    <w:rsid w:val="002D2255"/>
    <w:rsid w:val="002E4CE8"/>
    <w:rsid w:val="003F648F"/>
    <w:rsid w:val="004458C2"/>
    <w:rsid w:val="00451465"/>
    <w:rsid w:val="004A6E7B"/>
    <w:rsid w:val="004B125F"/>
    <w:rsid w:val="004D3277"/>
    <w:rsid w:val="004E2EDF"/>
    <w:rsid w:val="006C5CE3"/>
    <w:rsid w:val="006E36F5"/>
    <w:rsid w:val="006E5B06"/>
    <w:rsid w:val="006E666B"/>
    <w:rsid w:val="00723C7D"/>
    <w:rsid w:val="00765D5B"/>
    <w:rsid w:val="007F2384"/>
    <w:rsid w:val="00842A42"/>
    <w:rsid w:val="008439EC"/>
    <w:rsid w:val="008A3543"/>
    <w:rsid w:val="008C5AC4"/>
    <w:rsid w:val="008D4F24"/>
    <w:rsid w:val="00945049"/>
    <w:rsid w:val="00962045"/>
    <w:rsid w:val="00A47BF8"/>
    <w:rsid w:val="00A5554A"/>
    <w:rsid w:val="00A55DAC"/>
    <w:rsid w:val="00AA6A68"/>
    <w:rsid w:val="00AC4601"/>
    <w:rsid w:val="00B50843"/>
    <w:rsid w:val="00B51CE9"/>
    <w:rsid w:val="00B634ED"/>
    <w:rsid w:val="00B656D3"/>
    <w:rsid w:val="00BC5549"/>
    <w:rsid w:val="00C420FD"/>
    <w:rsid w:val="00C845FE"/>
    <w:rsid w:val="00C965A2"/>
    <w:rsid w:val="00D04176"/>
    <w:rsid w:val="00D42917"/>
    <w:rsid w:val="00D65B8D"/>
    <w:rsid w:val="00D9789D"/>
    <w:rsid w:val="00D978C5"/>
    <w:rsid w:val="00DE7CCE"/>
    <w:rsid w:val="00F73E0E"/>
    <w:rsid w:val="00F81B48"/>
    <w:rsid w:val="00F86F91"/>
    <w:rsid w:val="00F95F13"/>
    <w:rsid w:val="00FA00B4"/>
    <w:rsid w:val="00F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4E145"/>
  <w15:docId w15:val="{67F03666-5358-4590-A030-D0F04430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74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TR">
    <w:name w:val="FTR"/>
    <w:basedOn w:val="Normal"/>
    <w:rsid w:val="00072749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072749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072749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072749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072749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072749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072749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072749"/>
    <w:pPr>
      <w:numPr>
        <w:ilvl w:val="5"/>
        <w:numId w:val="1"/>
      </w:numPr>
      <w:tabs>
        <w:tab w:val="left" w:pos="1440"/>
      </w:tabs>
      <w:suppressAutoHyphens/>
      <w:jc w:val="both"/>
      <w:outlineLvl w:val="3"/>
    </w:pPr>
  </w:style>
  <w:style w:type="paragraph" w:customStyle="1" w:styleId="PR3">
    <w:name w:val="PR3"/>
    <w:basedOn w:val="Normal"/>
    <w:rsid w:val="00072749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072749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072749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EOS">
    <w:name w:val="EOS"/>
    <w:basedOn w:val="Normal"/>
    <w:rsid w:val="00072749"/>
    <w:pPr>
      <w:suppressAutoHyphens/>
      <w:spacing w:before="480"/>
      <w:jc w:val="both"/>
    </w:pPr>
  </w:style>
  <w:style w:type="paragraph" w:customStyle="1" w:styleId="CMT">
    <w:name w:val="CMT"/>
    <w:basedOn w:val="Normal"/>
    <w:rsid w:val="00194D36"/>
    <w:pPr>
      <w:suppressAutoHyphens/>
      <w:spacing w:before="240"/>
      <w:jc w:val="both"/>
    </w:pPr>
    <w:rPr>
      <w:vanish/>
      <w:color w:val="0000FF"/>
    </w:rPr>
  </w:style>
  <w:style w:type="character" w:customStyle="1" w:styleId="NUM">
    <w:name w:val="NUM"/>
    <w:basedOn w:val="DefaultParagraphFont"/>
    <w:rsid w:val="00072749"/>
  </w:style>
  <w:style w:type="character" w:customStyle="1" w:styleId="NAM">
    <w:name w:val="NAM"/>
    <w:basedOn w:val="DefaultParagraphFont"/>
    <w:rsid w:val="00072749"/>
  </w:style>
  <w:style w:type="character" w:styleId="Hyperlink">
    <w:name w:val="Hyperlink"/>
    <w:rsid w:val="0007274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4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4601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C4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601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C5C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Employee" TargetMode="External"/><Relationship Id="rId13" Type="http://schemas.openxmlformats.org/officeDocument/2006/relationships/hyperlink" Target="http://www.nps.gov/dscw/publicform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ps.gov/dscw/publicforms.htm" TargetMode="External"/><Relationship Id="rId12" Type="http://schemas.openxmlformats.org/officeDocument/2006/relationships/hyperlink" Target="http://www.nps.gov/dscw/publicforms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.wikipedia.org/wiki/Ban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Insura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Surety_bon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012601 Contract Modification Procedures</vt:lpstr>
    </vt:vector>
  </TitlesOfParts>
  <Company>National Park Service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012601 Contract Modification Procedures</dc:title>
  <dc:creator>National Park Service (NPS) - Denver Service Center (DSC)</dc:creator>
  <cp:keywords>Section 012601 Contract Modification Procedures, DSC Division 01 Specifications</cp:keywords>
  <cp:lastModifiedBy>Lau, Elaine</cp:lastModifiedBy>
  <cp:revision>25</cp:revision>
  <dcterms:created xsi:type="dcterms:W3CDTF">2020-06-25T17:56:00Z</dcterms:created>
  <dcterms:modified xsi:type="dcterms:W3CDTF">2021-01-28T02:10:00Z</dcterms:modified>
</cp:coreProperties>
</file>