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216B6A" w14:textId="6AD7290B" w:rsidR="00F00C99" w:rsidRPr="00D57ED3" w:rsidRDefault="00F00C99" w:rsidP="00F00C99">
      <w:pPr>
        <w:jc w:val="center"/>
        <w:rPr>
          <w:rFonts w:ascii="Arial" w:hAnsi="Arial" w:cs="Arial"/>
          <w:sz w:val="28"/>
          <w:szCs w:val="28"/>
        </w:rPr>
      </w:pPr>
      <w:r w:rsidRPr="00D57ED3">
        <w:rPr>
          <w:rFonts w:ascii="Arial" w:hAnsi="Arial" w:cs="Arial"/>
          <w:sz w:val="28"/>
          <w:szCs w:val="28"/>
        </w:rPr>
        <w:t>NPS DSC Division 1 Specifications</w:t>
      </w:r>
    </w:p>
    <w:p w14:paraId="1D226387" w14:textId="6BEC1B8D" w:rsidR="00F00C99" w:rsidRPr="00D57ED3" w:rsidRDefault="00F00C99" w:rsidP="00F00C99">
      <w:pPr>
        <w:spacing w:before="40" w:after="200"/>
        <w:jc w:val="center"/>
        <w:rPr>
          <w:rFonts w:ascii="Arial" w:hAnsi="Arial" w:cs="Arial"/>
          <w:sz w:val="16"/>
          <w:szCs w:val="16"/>
        </w:rPr>
      </w:pPr>
      <w:r w:rsidRPr="00D57ED3">
        <w:rPr>
          <w:rFonts w:ascii="Arial" w:hAnsi="Arial" w:cs="Arial"/>
          <w:sz w:val="16"/>
          <w:szCs w:val="16"/>
        </w:rPr>
        <w:t xml:space="preserve">National Park Service (NPS) - Denver Service Center (DSC) | </w:t>
      </w:r>
      <w:r w:rsidR="003F5358">
        <w:rPr>
          <w:rFonts w:ascii="Arial" w:hAnsi="Arial" w:cs="Arial"/>
          <w:sz w:val="16"/>
          <w:szCs w:val="16"/>
        </w:rPr>
        <w:t>1-</w:t>
      </w:r>
      <w:r w:rsidR="00C27AF2">
        <w:rPr>
          <w:rFonts w:ascii="Arial" w:hAnsi="Arial" w:cs="Arial"/>
          <w:sz w:val="16"/>
          <w:szCs w:val="16"/>
        </w:rPr>
        <w:t>2</w:t>
      </w:r>
      <w:r w:rsidR="007069D3">
        <w:rPr>
          <w:rFonts w:ascii="Arial" w:hAnsi="Arial" w:cs="Arial"/>
          <w:sz w:val="16"/>
          <w:szCs w:val="16"/>
        </w:rPr>
        <w:t>7</w:t>
      </w:r>
      <w:r w:rsidR="003F5358">
        <w:rPr>
          <w:rFonts w:ascii="Arial" w:hAnsi="Arial" w:cs="Arial"/>
          <w:sz w:val="16"/>
          <w:szCs w:val="16"/>
        </w:rPr>
        <w:t>-21</w:t>
      </w:r>
    </w:p>
    <w:p w14:paraId="4B50F75A" w14:textId="3888799E" w:rsidR="00F00C99" w:rsidRPr="00D57ED3" w:rsidRDefault="00F00C99" w:rsidP="00F00C99">
      <w:pPr>
        <w:spacing w:after="40"/>
        <w:jc w:val="center"/>
        <w:rPr>
          <w:rStyle w:val="NAM"/>
          <w:i/>
          <w:sz w:val="18"/>
          <w:szCs w:val="18"/>
        </w:rPr>
      </w:pPr>
      <w:r w:rsidRPr="00D57ED3">
        <w:rPr>
          <w:rStyle w:val="NAM"/>
          <w:rFonts w:ascii="Arial" w:hAnsi="Arial" w:cs="Arial"/>
          <w:i/>
          <w:sz w:val="18"/>
          <w:szCs w:val="18"/>
        </w:rPr>
        <w:t>By using NPS DSC Division 1 Specifications, you acknowledge you read, understand,</w:t>
      </w:r>
      <w:r>
        <w:rPr>
          <w:rStyle w:val="NAM"/>
          <w:rFonts w:ascii="Arial" w:hAnsi="Arial" w:cs="Arial"/>
          <w:i/>
          <w:sz w:val="18"/>
          <w:szCs w:val="18"/>
        </w:rPr>
        <w:br/>
      </w:r>
      <w:r w:rsidRPr="00D57ED3">
        <w:rPr>
          <w:rStyle w:val="NAM"/>
          <w:rFonts w:ascii="Arial" w:hAnsi="Arial" w:cs="Arial"/>
          <w:i/>
          <w:sz w:val="18"/>
          <w:szCs w:val="18"/>
        </w:rPr>
        <w:t>and will format edits</w:t>
      </w:r>
      <w:r>
        <w:rPr>
          <w:rStyle w:val="NAM"/>
          <w:rFonts w:ascii="Arial" w:hAnsi="Arial" w:cs="Arial"/>
          <w:i/>
          <w:sz w:val="18"/>
          <w:szCs w:val="18"/>
        </w:rPr>
        <w:t xml:space="preserve"> </w:t>
      </w:r>
      <w:r w:rsidRPr="00D57ED3">
        <w:rPr>
          <w:rStyle w:val="NAM"/>
          <w:rFonts w:ascii="Arial" w:hAnsi="Arial" w:cs="Arial"/>
          <w:i/>
          <w:sz w:val="18"/>
          <w:szCs w:val="18"/>
        </w:rPr>
        <w:t xml:space="preserve">according to NPS DSC </w:t>
      </w:r>
      <w:hyperlink r:id="rId7" w:anchor="div1" w:history="1">
        <w:r w:rsidRPr="00D57ED3">
          <w:rPr>
            <w:rStyle w:val="Hyperlink"/>
            <w:rFonts w:ascii="Arial" w:hAnsi="Arial" w:cs="Arial"/>
            <w:i/>
            <w:sz w:val="18"/>
            <w:szCs w:val="18"/>
          </w:rPr>
          <w:t>Division 1 Specifications Instructions</w:t>
        </w:r>
      </w:hyperlink>
      <w:r w:rsidRPr="00D57ED3">
        <w:rPr>
          <w:rStyle w:val="NAM"/>
          <w:rFonts w:ascii="Arial" w:hAnsi="Arial" w:cs="Arial"/>
          <w:i/>
          <w:sz w:val="18"/>
          <w:szCs w:val="18"/>
        </w:rPr>
        <w:t>.</w:t>
      </w:r>
    </w:p>
    <w:p w14:paraId="7C2E2097" w14:textId="77777777" w:rsidR="00F00C99" w:rsidRDefault="00F00C99" w:rsidP="00F00C99">
      <w:pPr>
        <w:spacing w:before="280" w:after="400"/>
        <w:jc w:val="center"/>
        <w:rPr>
          <w:rStyle w:val="NAM"/>
        </w:rPr>
      </w:pPr>
      <w:r w:rsidRPr="00D57ED3">
        <w:rPr>
          <w:rStyle w:val="NAM"/>
        </w:rPr>
        <w:t>&lt;</w:t>
      </w:r>
      <w:r w:rsidRPr="00D57ED3">
        <w:rPr>
          <w:rStyle w:val="NAM"/>
          <w:b/>
        </w:rPr>
        <w:t>Insert Park and Project Management Information System (PMIS) number</w:t>
      </w:r>
      <w:r w:rsidRPr="00D57ED3">
        <w:rPr>
          <w:rStyle w:val="NAM"/>
        </w:rPr>
        <w:t>&gt;</w:t>
      </w:r>
    </w:p>
    <w:p w14:paraId="6E25F1D7" w14:textId="061060BB" w:rsidR="00492DE5" w:rsidRPr="00492DE5" w:rsidRDefault="00492DE5" w:rsidP="000508EC">
      <w:pPr>
        <w:pStyle w:val="CMT"/>
      </w:pPr>
      <w:r w:rsidRPr="00492DE5">
        <w:t>Specification is required if rock removal by drilling and blasting is allowed. Section is only a guide and need</w:t>
      </w:r>
      <w:r w:rsidR="00BB66C7">
        <w:t>s</w:t>
      </w:r>
      <w:r w:rsidRPr="00492DE5">
        <w:t xml:space="preserve"> editing and revision by </w:t>
      </w:r>
      <w:r w:rsidR="000508EC">
        <w:t>Architect/Engineer (</w:t>
      </w:r>
      <w:r w:rsidRPr="00492DE5">
        <w:t>A/E</w:t>
      </w:r>
      <w:r w:rsidR="000508EC">
        <w:t>)</w:t>
      </w:r>
      <w:r w:rsidRPr="00492DE5">
        <w:t xml:space="preserve"> technical specialty. Coordination with Section 01 35 23 </w:t>
      </w:r>
      <w:r w:rsidR="007E6045">
        <w:t>"</w:t>
      </w:r>
      <w:r w:rsidR="000508EC">
        <w:t>Safety Requirements</w:t>
      </w:r>
      <w:r w:rsidR="007E6045">
        <w:t>"</w:t>
      </w:r>
      <w:r w:rsidR="000508EC">
        <w:t xml:space="preserve"> </w:t>
      </w:r>
      <w:r w:rsidRPr="00492DE5">
        <w:t>is required to fully address safety requirements</w:t>
      </w:r>
      <w:r w:rsidR="00EB79B1">
        <w:t xml:space="preserve">. Contact David Karplus in </w:t>
      </w:r>
      <w:r w:rsidR="000508EC">
        <w:t>Intermountain Region (</w:t>
      </w:r>
      <w:r w:rsidR="00EB79B1">
        <w:t>IMR</w:t>
      </w:r>
      <w:r w:rsidR="000508EC">
        <w:t>)</w:t>
      </w:r>
      <w:r w:rsidR="00EB79B1">
        <w:t>.</w:t>
      </w:r>
    </w:p>
    <w:p w14:paraId="3C5D93A2" w14:textId="40BBBF50" w:rsidR="00180471" w:rsidRPr="000508EC" w:rsidRDefault="00180471" w:rsidP="00180471">
      <w:pPr>
        <w:pStyle w:val="SCT"/>
        <w:rPr>
          <w:rStyle w:val="NAM"/>
        </w:rPr>
      </w:pPr>
      <w:r>
        <w:t xml:space="preserve">SECTION </w:t>
      </w:r>
      <w:r>
        <w:rPr>
          <w:rStyle w:val="NUM"/>
        </w:rPr>
        <w:t>01 35 25</w:t>
      </w:r>
      <w:r>
        <w:t xml:space="preserve"> - </w:t>
      </w:r>
      <w:r>
        <w:rPr>
          <w:rStyle w:val="NAM"/>
        </w:rPr>
        <w:t>EXPLOSIVES</w:t>
      </w:r>
    </w:p>
    <w:p w14:paraId="6CF589F0" w14:textId="77777777" w:rsidR="00180471" w:rsidRDefault="00180471" w:rsidP="00180471">
      <w:pPr>
        <w:pStyle w:val="PRT"/>
      </w:pPr>
      <w:r>
        <w:t>GENERAL</w:t>
      </w:r>
    </w:p>
    <w:p w14:paraId="22B99F18" w14:textId="77777777" w:rsidR="00180471" w:rsidRDefault="00180471" w:rsidP="00180471">
      <w:pPr>
        <w:pStyle w:val="ART"/>
      </w:pPr>
      <w:r>
        <w:t>DESCRIPTION</w:t>
      </w:r>
    </w:p>
    <w:p w14:paraId="46192C91" w14:textId="6E667AE3" w:rsidR="00180471" w:rsidRDefault="00492DE5" w:rsidP="00180471">
      <w:pPr>
        <w:pStyle w:val="PR1"/>
      </w:pPr>
      <w:r>
        <w:t>S</w:t>
      </w:r>
      <w:r w:rsidR="00180471">
        <w:t>ection consists o</w:t>
      </w:r>
      <w:r w:rsidR="000508EC">
        <w:t xml:space="preserve">f </w:t>
      </w:r>
      <w:r w:rsidR="00180471">
        <w:t>activities</w:t>
      </w:r>
      <w:r w:rsidR="000508EC">
        <w:t xml:space="preserve"> </w:t>
      </w:r>
      <w:r w:rsidR="00180471">
        <w:t>relat</w:t>
      </w:r>
      <w:r>
        <w:t xml:space="preserve">ing </w:t>
      </w:r>
      <w:r w:rsidR="00180471">
        <w:t>to explosives, including receiving, handling, transporting, storing, distributing, priming, loading, firing, and disposal.</w:t>
      </w:r>
    </w:p>
    <w:p w14:paraId="4ECF9024" w14:textId="77777777" w:rsidR="00180471" w:rsidRDefault="00180471" w:rsidP="00180471">
      <w:pPr>
        <w:pStyle w:val="ART"/>
      </w:pPr>
      <w:r>
        <w:t>QUALITY ASSURANCE</w:t>
      </w:r>
    </w:p>
    <w:p w14:paraId="0BD98A46" w14:textId="665F9E4F" w:rsidR="00180471" w:rsidRDefault="00180471" w:rsidP="00180471">
      <w:pPr>
        <w:pStyle w:val="PR1"/>
      </w:pPr>
      <w:r>
        <w:t xml:space="preserve">Regulatory Agencies: Comply with </w:t>
      </w:r>
      <w:r w:rsidR="000508EC">
        <w:t>Occupational Safety and Health</w:t>
      </w:r>
      <w:r w:rsidR="00CA32F8">
        <w:t xml:space="preserve"> Administration</w:t>
      </w:r>
      <w:r w:rsidR="000508EC">
        <w:t xml:space="preserve"> (</w:t>
      </w:r>
      <w:r>
        <w:t>OSHA</w:t>
      </w:r>
      <w:r w:rsidR="000508EC">
        <w:t>)</w:t>
      </w:r>
      <w:r>
        <w:t xml:space="preserve"> regulations contained in </w:t>
      </w:r>
      <w:r w:rsidR="00D62AB5">
        <w:t xml:space="preserve">Code of Federal Regulations (CFR) </w:t>
      </w:r>
      <w:r>
        <w:t xml:space="preserve">29 CFR 1910 and 1926; </w:t>
      </w:r>
      <w:r w:rsidR="000508EC">
        <w:t>Department of Transportation (</w:t>
      </w:r>
      <w:r>
        <w:t>DOT</w:t>
      </w:r>
      <w:r w:rsidR="000508EC">
        <w:t>)</w:t>
      </w:r>
      <w:r>
        <w:t xml:space="preserve"> rules and regulations contained in 14 CFR 103, 46 CFR 146</w:t>
      </w:r>
      <w:r>
        <w:noBreakHyphen/>
        <w:t>149, and 49 CFR 390</w:t>
      </w:r>
      <w:r>
        <w:noBreakHyphen/>
        <w:t xml:space="preserve">397; and </w:t>
      </w:r>
      <w:r w:rsidR="00782B7F">
        <w:t>Bureau of Alcohol, Tobacco, Firearms, and Explosive</w:t>
      </w:r>
      <w:r w:rsidR="00782B7F" w:rsidRPr="00782B7F">
        <w:t>s (</w:t>
      </w:r>
      <w:r w:rsidR="00492DE5" w:rsidRPr="00782B7F">
        <w:t>ATF</w:t>
      </w:r>
      <w:r w:rsidR="00782B7F" w:rsidRPr="00782B7F">
        <w:t>)</w:t>
      </w:r>
      <w:r w:rsidR="00492DE5" w:rsidRPr="00782B7F">
        <w:t xml:space="preserve"> </w:t>
      </w:r>
      <w:r w:rsidRPr="00782B7F">
        <w:t>reg</w:t>
      </w:r>
      <w:r>
        <w:t>ulations contained in 27 CFR 55.</w:t>
      </w:r>
    </w:p>
    <w:p w14:paraId="339A6710" w14:textId="31061C62" w:rsidR="00180471" w:rsidRDefault="00180471" w:rsidP="00180471">
      <w:pPr>
        <w:pStyle w:val="PR1"/>
      </w:pPr>
      <w:r>
        <w:t>Blaster</w:t>
      </w:r>
      <w:r>
        <w:noBreakHyphen/>
        <w:t>In</w:t>
      </w:r>
      <w:r>
        <w:noBreakHyphen/>
        <w:t>Charge: One competent, experienced person shall be specifically designated in charge of explosives an</w:t>
      </w:r>
      <w:r w:rsidR="00782B7F">
        <w:t>d</w:t>
      </w:r>
      <w:r>
        <w:t xml:space="preserve"> related activities. Blaster</w:t>
      </w:r>
      <w:r>
        <w:noBreakHyphen/>
      </w:r>
      <w:r w:rsidR="00782B7F">
        <w:t>I</w:t>
      </w:r>
      <w:r>
        <w:t>n</w:t>
      </w:r>
      <w:r>
        <w:noBreakHyphen/>
      </w:r>
      <w:r w:rsidR="00782B7F">
        <w:t>C</w:t>
      </w:r>
      <w:r>
        <w:t>harge shall carefully supervis</w:t>
      </w:r>
      <w:r w:rsidR="00782B7F">
        <w:t xml:space="preserve">e </w:t>
      </w:r>
      <w:r>
        <w:t>work related to the use, storage, transportation, and handling of explosives. Blaster</w:t>
      </w:r>
      <w:r>
        <w:noBreakHyphen/>
      </w:r>
      <w:r w:rsidR="00782B7F">
        <w:t>I</w:t>
      </w:r>
      <w:r>
        <w:t>n</w:t>
      </w:r>
      <w:r>
        <w:noBreakHyphen/>
      </w:r>
      <w:r w:rsidR="00782B7F">
        <w:t>C</w:t>
      </w:r>
      <w:r>
        <w:t>harge or Contractor shall select a blasting crew to assist with explosives activities, including transportation and area security. Only a minimum number of competent, experienced personnel, consistent with efficient operation, shall be permitted to handle explosives. Anyone demonstrating carelessness, incompetence, or inexperience shall be excluded from further handling of explosives.</w:t>
      </w:r>
    </w:p>
    <w:p w14:paraId="45709D2A" w14:textId="77777777" w:rsidR="00180471" w:rsidRDefault="00180471" w:rsidP="00180471">
      <w:pPr>
        <w:pStyle w:val="ART"/>
      </w:pPr>
      <w:r>
        <w:t>SUBMITTALS</w:t>
      </w:r>
    </w:p>
    <w:p w14:paraId="0C4A319F" w14:textId="77777777" w:rsidR="00180471" w:rsidRDefault="00180471" w:rsidP="00180471">
      <w:pPr>
        <w:pStyle w:val="PR1"/>
      </w:pPr>
      <w:r>
        <w:t>Blaster</w:t>
      </w:r>
      <w:r>
        <w:noBreakHyphen/>
        <w:t>In</w:t>
      </w:r>
      <w:r>
        <w:noBreakHyphen/>
        <w:t>Charge Qualifications:</w:t>
      </w:r>
    </w:p>
    <w:p w14:paraId="155E60AE" w14:textId="77777777" w:rsidR="00180471" w:rsidRDefault="00180471" w:rsidP="00180471">
      <w:pPr>
        <w:pStyle w:val="PR2"/>
        <w:spacing w:before="240"/>
      </w:pPr>
      <w:r>
        <w:t>Proof of a valid state Blaster's License or other license issued by an equivalent licensing body.</w:t>
      </w:r>
    </w:p>
    <w:p w14:paraId="60AFA45D" w14:textId="3A6F0F4B" w:rsidR="00180471" w:rsidRDefault="00180471" w:rsidP="00180471">
      <w:pPr>
        <w:pStyle w:val="PR2"/>
      </w:pPr>
      <w:r w:rsidRPr="00782B7F">
        <w:t xml:space="preserve">Written resume showing three </w:t>
      </w:r>
      <w:r w:rsidR="0025718F" w:rsidRPr="00782B7F">
        <w:t>or more</w:t>
      </w:r>
      <w:r w:rsidR="0025718F" w:rsidRPr="00782B7F">
        <w:rPr>
          <w:strike/>
        </w:rPr>
        <w:t xml:space="preserve"> </w:t>
      </w:r>
      <w:r w:rsidRPr="00782B7F">
        <w:t>years</w:t>
      </w:r>
      <w:r>
        <w:t xml:space="preserve"> of active involvement as blaster</w:t>
      </w:r>
      <w:r>
        <w:noBreakHyphen/>
        <w:t>in</w:t>
      </w:r>
      <w:r>
        <w:noBreakHyphen/>
        <w:t>charge on projects similar in scope to this contract.</w:t>
      </w:r>
    </w:p>
    <w:p w14:paraId="4D41639E" w14:textId="2632E691" w:rsidR="00180471" w:rsidRDefault="00180471" w:rsidP="00180471">
      <w:pPr>
        <w:pStyle w:val="PR2"/>
      </w:pPr>
      <w:r>
        <w:lastRenderedPageBreak/>
        <w:t>Five references who can testify to the known qualifications and reliability o</w:t>
      </w:r>
      <w:r w:rsidR="00782B7F">
        <w:t xml:space="preserve">f </w:t>
      </w:r>
      <w:r>
        <w:t>proposed Blaster-In</w:t>
      </w:r>
      <w:r>
        <w:noBreakHyphen/>
        <w:t>Charge</w:t>
      </w:r>
    </w:p>
    <w:p w14:paraId="60978A73" w14:textId="58F1823B" w:rsidR="00180471" w:rsidRDefault="00180471" w:rsidP="00180471">
      <w:pPr>
        <w:pStyle w:val="PR1"/>
      </w:pPr>
      <w:r>
        <w:t>Blasting Crew Qualifications: Proof that</w:t>
      </w:r>
      <w:r w:rsidR="005D1C62">
        <w:t xml:space="preserve"> </w:t>
      </w:r>
      <w:r>
        <w:t>crew members have completed explosives and blasting safety training of at least 24 hours and/or hav</w:t>
      </w:r>
      <w:r w:rsidR="005D1C62" w:rsidRPr="005D1C62">
        <w:t xml:space="preserve">e </w:t>
      </w:r>
      <w:r w:rsidRPr="005D1C62">
        <w:t>one</w:t>
      </w:r>
      <w:r w:rsidR="0025718F" w:rsidRPr="005D1C62">
        <w:t xml:space="preserve"> or more</w:t>
      </w:r>
      <w:r w:rsidRPr="005D1C62">
        <w:t xml:space="preserve"> year</w:t>
      </w:r>
      <w:r w:rsidR="005D1C62" w:rsidRPr="005D1C62">
        <w:t>s</w:t>
      </w:r>
      <w:r w:rsidRPr="005D1C62">
        <w:t xml:space="preserve"> of a</w:t>
      </w:r>
      <w:r>
        <w:t>cceptable experience.</w:t>
      </w:r>
    </w:p>
    <w:p w14:paraId="30A746C1" w14:textId="77777777" w:rsidR="00180471" w:rsidRDefault="00180471" w:rsidP="00180471">
      <w:pPr>
        <w:pStyle w:val="PR1"/>
      </w:pPr>
      <w:r>
        <w:t>Blasting Plan:</w:t>
      </w:r>
    </w:p>
    <w:p w14:paraId="1C521FF3" w14:textId="0343C8E7" w:rsidR="00180471" w:rsidRDefault="00180471" w:rsidP="00180471">
      <w:pPr>
        <w:pStyle w:val="PR2"/>
        <w:spacing w:before="240"/>
      </w:pPr>
      <w:r>
        <w:t>Transportation: Include description and license number of vehicle to be used, routes to be traveled</w:t>
      </w:r>
      <w:r w:rsidR="0025718F">
        <w:t xml:space="preserve">, </w:t>
      </w:r>
      <w:r>
        <w:t>proposed hours of travel, and qualifications of driver.</w:t>
      </w:r>
    </w:p>
    <w:p w14:paraId="15A06BD8" w14:textId="1B56789E" w:rsidR="00180471" w:rsidRDefault="00180471" w:rsidP="00180471">
      <w:pPr>
        <w:pStyle w:val="PR2"/>
      </w:pPr>
      <w:r>
        <w:t>Storage and Magazines: Describe proposed inventory system; show location and construction of magazine and day</w:t>
      </w:r>
      <w:r>
        <w:noBreakHyphen/>
        <w:t>boxes and warning signs.</w:t>
      </w:r>
    </w:p>
    <w:p w14:paraId="46560AA5" w14:textId="5F5E0157" w:rsidR="00180471" w:rsidRDefault="00180471" w:rsidP="00180471">
      <w:pPr>
        <w:pStyle w:val="PR2"/>
      </w:pPr>
      <w:r>
        <w:t>Blast Site Operations: Include type of explosives, initiation system, drilling system, loading plan, firing plan, pre</w:t>
      </w:r>
      <w:r>
        <w:noBreakHyphen/>
        <w:t>blast and post</w:t>
      </w:r>
      <w:r>
        <w:noBreakHyphen/>
        <w:t>blast inspection, handling of misfires, and removal and disposal of excess explosives.</w:t>
      </w:r>
    </w:p>
    <w:p w14:paraId="6DE3393A" w14:textId="32C17EE4" w:rsidR="00180471" w:rsidRDefault="00180471" w:rsidP="00180471">
      <w:pPr>
        <w:pStyle w:val="PR2"/>
      </w:pPr>
      <w:r>
        <w:t>Area Security: Include proposed signs, guard system, signal system, methods of communication, and pre</w:t>
      </w:r>
      <w:r>
        <w:noBreakHyphen/>
        <w:t>blast notification of affected agencies or entities.</w:t>
      </w:r>
    </w:p>
    <w:p w14:paraId="41174561" w14:textId="4E5BB24C" w:rsidR="00180471" w:rsidRDefault="00180471" w:rsidP="00180471">
      <w:pPr>
        <w:pStyle w:val="PR2"/>
      </w:pPr>
      <w:r>
        <w:t>Permits and Licenses: Submit copies or other proof of</w:t>
      </w:r>
      <w:r w:rsidR="005D1C62">
        <w:t xml:space="preserve"> </w:t>
      </w:r>
      <w:r>
        <w:t>applicable permits and licenses.</w:t>
      </w:r>
    </w:p>
    <w:p w14:paraId="34CD75E0" w14:textId="3F1AA88D" w:rsidR="00180471" w:rsidRPr="00956BF8" w:rsidRDefault="00180471" w:rsidP="00180471">
      <w:pPr>
        <w:pStyle w:val="PR1"/>
      </w:pPr>
      <w:r>
        <w:t xml:space="preserve">Daily Submittal: Copies of blast records shall be submitted to the Contracting Officer </w:t>
      </w:r>
      <w:r w:rsidR="005D1C62">
        <w:t xml:space="preserve">(CO) </w:t>
      </w:r>
      <w:r w:rsidRPr="00956BF8">
        <w:t>daily.</w:t>
      </w:r>
      <w:r w:rsidR="00956BF8" w:rsidRPr="00956BF8">
        <w:t xml:space="preserve"> Include:</w:t>
      </w:r>
    </w:p>
    <w:p w14:paraId="61342E01" w14:textId="2C877290" w:rsidR="004363BC" w:rsidRPr="00956BF8" w:rsidRDefault="00956BF8" w:rsidP="004363BC">
      <w:pPr>
        <w:pStyle w:val="PR2"/>
      </w:pPr>
      <w:r w:rsidRPr="00956BF8">
        <w:t>T</w:t>
      </w:r>
      <w:r w:rsidR="004363BC" w:rsidRPr="00956BF8">
        <w:t>ypes and amount of powder, drill pattern, loading, weather, initiation system</w:t>
      </w:r>
      <w:r w:rsidR="003E1653" w:rsidRPr="00956BF8">
        <w:t>.</w:t>
      </w:r>
    </w:p>
    <w:p w14:paraId="5D3DA02F" w14:textId="7CD7C56A" w:rsidR="003E1653" w:rsidRPr="00956BF8" w:rsidRDefault="00956BF8" w:rsidP="004363BC">
      <w:pPr>
        <w:pStyle w:val="PR2"/>
      </w:pPr>
      <w:r w:rsidRPr="00956BF8">
        <w:t>N</w:t>
      </w:r>
      <w:r w:rsidR="003E1653" w:rsidRPr="00956BF8">
        <w:t>ames of blast crew, time of shot(s), results</w:t>
      </w:r>
      <w:r w:rsidR="00D62AB5">
        <w:t>.</w:t>
      </w:r>
    </w:p>
    <w:p w14:paraId="6708BA8A" w14:textId="7CBD79B3" w:rsidR="003E1653" w:rsidRPr="00956BF8" w:rsidRDefault="00956BF8" w:rsidP="004363BC">
      <w:pPr>
        <w:pStyle w:val="PR2"/>
      </w:pPr>
      <w:r w:rsidRPr="00956BF8">
        <w:t>G</w:t>
      </w:r>
      <w:r w:rsidR="003E1653" w:rsidRPr="00956BF8">
        <w:t>round vibration monitoring results</w:t>
      </w:r>
      <w:r w:rsidRPr="00956BF8">
        <w:t>,</w:t>
      </w:r>
      <w:r w:rsidR="003E1653" w:rsidRPr="00956BF8">
        <w:t xml:space="preserve"> if required</w:t>
      </w:r>
      <w:r w:rsidR="00D62AB5">
        <w:t>.</w:t>
      </w:r>
    </w:p>
    <w:p w14:paraId="4F460561" w14:textId="62FB16D4" w:rsidR="003E1653" w:rsidRPr="00956BF8" w:rsidRDefault="00956BF8" w:rsidP="004363BC">
      <w:pPr>
        <w:pStyle w:val="PR2"/>
      </w:pPr>
      <w:r w:rsidRPr="00956BF8">
        <w:t>T</w:t>
      </w:r>
      <w:r w:rsidR="003E1653" w:rsidRPr="00956BF8">
        <w:t>ypes and proof of noise monitoring.</w:t>
      </w:r>
    </w:p>
    <w:p w14:paraId="492FF1D5" w14:textId="77777777" w:rsidR="00180471" w:rsidRPr="00956BF8" w:rsidRDefault="00180471" w:rsidP="00180471">
      <w:pPr>
        <w:pStyle w:val="ART"/>
      </w:pPr>
      <w:r w:rsidRPr="00956BF8">
        <w:t>PROJECT CONDITIONS</w:t>
      </w:r>
    </w:p>
    <w:p w14:paraId="4F5D61F4" w14:textId="27D4BCEB" w:rsidR="00180471" w:rsidRDefault="00180471" w:rsidP="00180471">
      <w:pPr>
        <w:pStyle w:val="PR1"/>
      </w:pPr>
      <w:r w:rsidRPr="00956BF8">
        <w:t xml:space="preserve">Protection: </w:t>
      </w:r>
      <w:r w:rsidR="004363BC" w:rsidRPr="00956BF8">
        <w:t>S</w:t>
      </w:r>
      <w:r w:rsidRPr="00956BF8">
        <w:t>afety of personnel shall b</w:t>
      </w:r>
      <w:r w:rsidR="00956BF8" w:rsidRPr="00956BF8">
        <w:t xml:space="preserve">e </w:t>
      </w:r>
      <w:r w:rsidRPr="00956BF8">
        <w:t>controlling consideration in decisions involving use of explosives. Use blasting mats and other protective devices</w:t>
      </w:r>
      <w:r w:rsidR="00956BF8" w:rsidRPr="00956BF8">
        <w:t xml:space="preserve"> </w:t>
      </w:r>
      <w:r w:rsidR="004363BC" w:rsidRPr="00956BF8">
        <w:t xml:space="preserve">and </w:t>
      </w:r>
      <w:r w:rsidRPr="00956BF8">
        <w:t>additional</w:t>
      </w:r>
      <w:r>
        <w:t xml:space="preserve"> precautions necessary to prevent damage to landscape features and structures. Should damage occur, make restoration as required by the Contracting Officer at no additional expense to the Government.</w:t>
      </w:r>
    </w:p>
    <w:p w14:paraId="4C83A4DB" w14:textId="7ED05037" w:rsidR="00180471" w:rsidRDefault="00180471" w:rsidP="00180471">
      <w:pPr>
        <w:pStyle w:val="PR1"/>
      </w:pPr>
      <w:r>
        <w:t>Fire Danger: During periods of fire danger</w:t>
      </w:r>
      <w:r w:rsidR="00956BF8">
        <w:t xml:space="preserve">, </w:t>
      </w:r>
      <w:r>
        <w:t>Contracting Officer may require a perso</w:t>
      </w:r>
      <w:r w:rsidR="00956BF8">
        <w:t xml:space="preserve">n </w:t>
      </w:r>
      <w:r>
        <w:t>be detailed as a fire watch for one hour after blasting, or for two hours during periods of extreme fire danger. Under extreme fire danger,</w:t>
      </w:r>
      <w:r w:rsidR="00956BF8">
        <w:t xml:space="preserve"> </w:t>
      </w:r>
      <w:r>
        <w:t>use of all</w:t>
      </w:r>
      <w:r>
        <w:noBreakHyphen/>
        <w:t>electric detonation systems may be required b</w:t>
      </w:r>
      <w:r w:rsidR="00956BF8">
        <w:t xml:space="preserve">y </w:t>
      </w:r>
      <w:r>
        <w:t>Contracting Officer.</w:t>
      </w:r>
    </w:p>
    <w:p w14:paraId="71584FE1" w14:textId="77777777" w:rsidR="00180471" w:rsidRDefault="00180471" w:rsidP="00180471">
      <w:pPr>
        <w:pStyle w:val="ART"/>
      </w:pPr>
      <w:r>
        <w:t>CLOSEOUT SUBMITTALS</w:t>
      </w:r>
    </w:p>
    <w:p w14:paraId="63FD6146" w14:textId="6CCB691C" w:rsidR="00180471" w:rsidRDefault="00180471" w:rsidP="00180471">
      <w:pPr>
        <w:pStyle w:val="PR1"/>
      </w:pPr>
      <w:r>
        <w:t>As specified in Section 01</w:t>
      </w:r>
      <w:r w:rsidR="003E1653">
        <w:t xml:space="preserve"> </w:t>
      </w:r>
      <w:r>
        <w:t>77</w:t>
      </w:r>
      <w:r w:rsidR="003E1653">
        <w:t xml:space="preserve"> 0</w:t>
      </w:r>
      <w:r>
        <w:t>0</w:t>
      </w:r>
      <w:r w:rsidR="00956BF8">
        <w:t xml:space="preserve"> </w:t>
      </w:r>
      <w:r w:rsidR="007E6045">
        <w:t>"</w:t>
      </w:r>
      <w:r w:rsidR="00956BF8">
        <w:t>Closeout Procedures</w:t>
      </w:r>
      <w:r w:rsidR="00D62AB5">
        <w:t>.</w:t>
      </w:r>
      <w:r w:rsidR="007E6045">
        <w:t>"</w:t>
      </w:r>
    </w:p>
    <w:p w14:paraId="0A89A20F" w14:textId="4C0C6E5B" w:rsidR="00180471" w:rsidRDefault="00180471" w:rsidP="00180471">
      <w:pPr>
        <w:pStyle w:val="PR1"/>
      </w:pPr>
      <w:r>
        <w:t>On completion o</w:t>
      </w:r>
      <w:r w:rsidR="00956BF8">
        <w:t xml:space="preserve">f </w:t>
      </w:r>
      <w:r>
        <w:t>work, furnis</w:t>
      </w:r>
      <w:r w:rsidR="00956BF8">
        <w:t xml:space="preserve">h </w:t>
      </w:r>
      <w:r>
        <w:t>written statement, countersigned b</w:t>
      </w:r>
      <w:r w:rsidR="00956BF8">
        <w:t xml:space="preserve">y </w:t>
      </w:r>
      <w:r>
        <w:t>Blaster</w:t>
      </w:r>
      <w:r>
        <w:noBreakHyphen/>
        <w:t>In</w:t>
      </w:r>
      <w:r>
        <w:noBreakHyphen/>
        <w:t>Charge, certifyin</w:t>
      </w:r>
      <w:r w:rsidR="00956BF8">
        <w:t>g</w:t>
      </w:r>
      <w:r>
        <w:t>:</w:t>
      </w:r>
    </w:p>
    <w:p w14:paraId="5D1AD4F1" w14:textId="0EC19915" w:rsidR="00180471" w:rsidRDefault="003E1653" w:rsidP="00180471">
      <w:pPr>
        <w:pStyle w:val="PR2"/>
        <w:spacing w:before="240"/>
      </w:pPr>
      <w:r>
        <w:t>B</w:t>
      </w:r>
      <w:r w:rsidR="00180471">
        <w:t>last holes loaded with explosives and any other set explosive charges have either been detonated, unloaded, or disposed of in an approved manner.</w:t>
      </w:r>
    </w:p>
    <w:p w14:paraId="696803EE" w14:textId="1FFA33A9" w:rsidR="00180471" w:rsidRDefault="00EA2A70" w:rsidP="00180471">
      <w:pPr>
        <w:pStyle w:val="PR2"/>
      </w:pPr>
      <w:r>
        <w:t>B</w:t>
      </w:r>
      <w:r w:rsidR="00180471">
        <w:t>lasting is complete.</w:t>
      </w:r>
    </w:p>
    <w:p w14:paraId="566BAE41" w14:textId="42EB1A11" w:rsidR="00180471" w:rsidRDefault="00EA2A70" w:rsidP="00180471">
      <w:pPr>
        <w:pStyle w:val="PR2"/>
      </w:pPr>
      <w:r>
        <w:lastRenderedPageBreak/>
        <w:t>E</w:t>
      </w:r>
      <w:r w:rsidR="00180471">
        <w:t>xplosive materials, including detonators, detonating cord, explosives, an</w:t>
      </w:r>
      <w:r w:rsidR="00956BF8">
        <w:t xml:space="preserve">d </w:t>
      </w:r>
      <w:r w:rsidR="00180471">
        <w:t>unmixed components of a two</w:t>
      </w:r>
      <w:r w:rsidR="00180471">
        <w:noBreakHyphen/>
        <w:t>component explosive system, have been removed fro</w:t>
      </w:r>
      <w:r w:rsidR="00956BF8">
        <w:t xml:space="preserve">m the </w:t>
      </w:r>
      <w:r>
        <w:t>P</w:t>
      </w:r>
      <w:r w:rsidR="00180471">
        <w:t>ark.</w:t>
      </w:r>
    </w:p>
    <w:p w14:paraId="7C08E9EC" w14:textId="77777777" w:rsidR="00180471" w:rsidRDefault="00180471" w:rsidP="00180471">
      <w:pPr>
        <w:pStyle w:val="PRT"/>
      </w:pPr>
      <w:r>
        <w:t>PRODUCTS</w:t>
      </w:r>
    </w:p>
    <w:p w14:paraId="7D02FBAA" w14:textId="77777777" w:rsidR="00180471" w:rsidRDefault="00180471" w:rsidP="00180471">
      <w:pPr>
        <w:pStyle w:val="ART"/>
      </w:pPr>
      <w:r>
        <w:t>GENERAL</w:t>
      </w:r>
    </w:p>
    <w:p w14:paraId="767DAF8D" w14:textId="5053C8F4" w:rsidR="00180471" w:rsidRDefault="00180471" w:rsidP="00180471">
      <w:pPr>
        <w:pStyle w:val="PR1"/>
      </w:pPr>
      <w:r>
        <w:t>Provide as required. Use only explosives, explosive components, and detonators commercially manufactured within the previous two years.</w:t>
      </w:r>
    </w:p>
    <w:p w14:paraId="4EC4ABBC" w14:textId="77777777" w:rsidR="00180471" w:rsidRDefault="00180471" w:rsidP="00180471">
      <w:pPr>
        <w:pStyle w:val="ART"/>
      </w:pPr>
      <w:r>
        <w:t>EXPLOSIVES</w:t>
      </w:r>
    </w:p>
    <w:p w14:paraId="69FD1A58" w14:textId="6B0B31BD" w:rsidR="00180471" w:rsidRPr="00956BF8" w:rsidRDefault="000A3189" w:rsidP="00180471">
      <w:pPr>
        <w:pStyle w:val="PR1"/>
      </w:pPr>
      <w:r w:rsidRPr="00956BF8">
        <w:t xml:space="preserve">Products containing nitroglycerin shall not be used without a variance from the </w:t>
      </w:r>
      <w:r w:rsidR="00956BF8" w:rsidRPr="00956BF8">
        <w:t>National Park Service (</w:t>
      </w:r>
      <w:r w:rsidRPr="00956BF8">
        <w:t>NPS</w:t>
      </w:r>
      <w:r w:rsidR="00956BF8" w:rsidRPr="00956BF8">
        <w:t>)</w:t>
      </w:r>
      <w:r w:rsidRPr="00956BF8">
        <w:t xml:space="preserve"> Regional Blasting Officer or the </w:t>
      </w:r>
      <w:r w:rsidR="00956BF8" w:rsidRPr="00956BF8">
        <w:t>Denver Service Center (</w:t>
      </w:r>
      <w:r w:rsidRPr="00956BF8">
        <w:t>DSC</w:t>
      </w:r>
      <w:r w:rsidR="00956BF8" w:rsidRPr="00956BF8">
        <w:t>)</w:t>
      </w:r>
      <w:r w:rsidRPr="00956BF8">
        <w:t xml:space="preserve"> Blasting Officer.</w:t>
      </w:r>
    </w:p>
    <w:p w14:paraId="2DE89403" w14:textId="77777777" w:rsidR="00180471" w:rsidRDefault="00180471" w:rsidP="00180471">
      <w:pPr>
        <w:pStyle w:val="ART"/>
      </w:pPr>
      <w:r>
        <w:t>INITIATION SYSTEMS</w:t>
      </w:r>
    </w:p>
    <w:p w14:paraId="4E82FC19" w14:textId="77777777" w:rsidR="000A3189" w:rsidRDefault="00180471" w:rsidP="00242B30">
      <w:pPr>
        <w:pStyle w:val="PR1"/>
      </w:pPr>
      <w:r>
        <w:t>Cap and fuse initiat</w:t>
      </w:r>
      <w:r w:rsidRPr="00956BF8">
        <w:t>ion is specifically prohibited</w:t>
      </w:r>
      <w:r w:rsidR="000A3189" w:rsidRPr="00956BF8">
        <w:t xml:space="preserve"> without a variance from the NPS Regional Blasting Officer or the DSC Blasting Officer.</w:t>
      </w:r>
    </w:p>
    <w:p w14:paraId="120E3017" w14:textId="711E5A8C" w:rsidR="00180471" w:rsidRDefault="00180471" w:rsidP="00242B30">
      <w:pPr>
        <w:pStyle w:val="PR1"/>
      </w:pPr>
      <w:r>
        <w:t>Electrical Initiation Circuits: Parallel circuit systems are prohibited. Seri</w:t>
      </w:r>
      <w:r w:rsidRPr="00CA32F8">
        <w:t>es ci</w:t>
      </w:r>
      <w:r>
        <w:t>rcuits are authorized if included i</w:t>
      </w:r>
      <w:r w:rsidR="00956BF8">
        <w:t xml:space="preserve">n </w:t>
      </w:r>
      <w:r>
        <w:t>approved blasting plan.</w:t>
      </w:r>
    </w:p>
    <w:p w14:paraId="45579023" w14:textId="77777777" w:rsidR="00180471" w:rsidRDefault="00180471" w:rsidP="00180471">
      <w:pPr>
        <w:pStyle w:val="PRT"/>
      </w:pPr>
      <w:r>
        <w:t>EXECUTION</w:t>
      </w:r>
    </w:p>
    <w:p w14:paraId="4B4167E1" w14:textId="77777777" w:rsidR="00180471" w:rsidRDefault="00180471" w:rsidP="00180471">
      <w:pPr>
        <w:pStyle w:val="ART"/>
      </w:pPr>
      <w:r>
        <w:t>GENERAL</w:t>
      </w:r>
    </w:p>
    <w:p w14:paraId="273B026C" w14:textId="5A622DA7" w:rsidR="00180471" w:rsidRDefault="00180471" w:rsidP="00180471">
      <w:pPr>
        <w:pStyle w:val="PR1"/>
      </w:pPr>
      <w:r>
        <w:t>Contractor shall abide by referenced rules and regulations</w:t>
      </w:r>
      <w:r w:rsidR="00CA32F8">
        <w:t xml:space="preserve"> </w:t>
      </w:r>
      <w:r>
        <w:t>and shall give special attention to</w:t>
      </w:r>
      <w:r w:rsidR="00CA32F8">
        <w:t xml:space="preserve"> </w:t>
      </w:r>
      <w:r>
        <w:t>following specific rules:</w:t>
      </w:r>
    </w:p>
    <w:p w14:paraId="1DD8C15A" w14:textId="4E8CBB58" w:rsidR="00180471" w:rsidRDefault="00180471" w:rsidP="00180471">
      <w:pPr>
        <w:pStyle w:val="PR2"/>
      </w:pPr>
      <w:r>
        <w:t>Locate magazines only at sites approved by</w:t>
      </w:r>
      <w:r w:rsidR="00CA32F8">
        <w:t xml:space="preserve"> </w:t>
      </w:r>
      <w:r>
        <w:t>Contracting Officer.</w:t>
      </w:r>
    </w:p>
    <w:p w14:paraId="1F7E648D" w14:textId="327D5CD7" w:rsidR="00180471" w:rsidRDefault="00180471" w:rsidP="00180471">
      <w:pPr>
        <w:pStyle w:val="PR2"/>
      </w:pPr>
      <w:r>
        <w:t xml:space="preserve">Magazines shall be of the type required by </w:t>
      </w:r>
      <w:r w:rsidR="00CA32F8">
        <w:t>Bureau of Alcohol, Tobacco, Firearms, and Explosive</w:t>
      </w:r>
      <w:r w:rsidR="00CA32F8" w:rsidRPr="00782B7F">
        <w:t>s (ATF)</w:t>
      </w:r>
      <w:r>
        <w:t xml:space="preserve"> for</w:t>
      </w:r>
      <w:r w:rsidR="00CA32F8">
        <w:t xml:space="preserve"> </w:t>
      </w:r>
      <w:r>
        <w:t>material being stored.</w:t>
      </w:r>
    </w:p>
    <w:p w14:paraId="4EE43A4E" w14:textId="24C88D7F" w:rsidR="00180471" w:rsidRDefault="00180471" w:rsidP="00180471">
      <w:pPr>
        <w:pStyle w:val="PR2"/>
      </w:pPr>
      <w:r>
        <w:t>Keep no more than a one</w:t>
      </w:r>
      <w:r>
        <w:noBreakHyphen/>
        <w:t>day supply of explosives and detonators at or near work site.  Keep explosives and detonators in separate approved day</w:t>
      </w:r>
      <w:r>
        <w:noBreakHyphen/>
        <w:t>boxes.</w:t>
      </w:r>
    </w:p>
    <w:p w14:paraId="249DAE4F" w14:textId="1FD19FA3" w:rsidR="00180471" w:rsidRDefault="00180471" w:rsidP="00180471">
      <w:pPr>
        <w:pStyle w:val="PR2"/>
      </w:pPr>
      <w:r>
        <w:t>Provide w</w:t>
      </w:r>
      <w:r w:rsidRPr="00CA32F8">
        <w:t>arning signs at access points, including warnings to turn off radio transmitters</w:t>
      </w:r>
      <w:r w:rsidR="00302BAB" w:rsidRPr="00CA32F8">
        <w:t xml:space="preserve"> near electric blasting</w:t>
      </w:r>
      <w:r w:rsidRPr="00CA32F8">
        <w:t>, in accordance</w:t>
      </w:r>
      <w:r>
        <w:t xml:space="preserve"> with </w:t>
      </w:r>
      <w:r w:rsidR="00CA32F8">
        <w:t>Occupational Safety and Health Administration (</w:t>
      </w:r>
      <w:r>
        <w:t>OSHA</w:t>
      </w:r>
      <w:r w:rsidR="00CA32F8">
        <w:t>)</w:t>
      </w:r>
      <w:r>
        <w:t xml:space="preserve"> requirements.</w:t>
      </w:r>
    </w:p>
    <w:p w14:paraId="5034DCB9" w14:textId="18F64C34" w:rsidR="00180471" w:rsidRDefault="00180471" w:rsidP="00180471">
      <w:pPr>
        <w:pStyle w:val="PR2"/>
      </w:pPr>
      <w:r>
        <w:t xml:space="preserve">Daily explosives inventory records shall be kept, and a record or log shall be made of each blast. </w:t>
      </w:r>
      <w:r w:rsidR="00BB66C7">
        <w:t>R</w:t>
      </w:r>
      <w:r>
        <w:t>ecords shall be available for inspection b</w:t>
      </w:r>
      <w:r w:rsidR="00CA32F8">
        <w:t xml:space="preserve">y </w:t>
      </w:r>
      <w:r>
        <w:t>Contracting Officer upon request.</w:t>
      </w:r>
    </w:p>
    <w:p w14:paraId="17047EC0" w14:textId="77777777" w:rsidR="00180471" w:rsidRDefault="00180471" w:rsidP="00180471">
      <w:pPr>
        <w:pStyle w:val="PR2"/>
      </w:pPr>
      <w:r>
        <w:t>Magazines and day</w:t>
      </w:r>
      <w:r>
        <w:noBreakHyphen/>
        <w:t>boxes shall be kept locked at all times except when withdrawing or returning materials from or to that magazine or box.</w:t>
      </w:r>
    </w:p>
    <w:p w14:paraId="227F418D" w14:textId="2BA3A4D1" w:rsidR="00180471" w:rsidRDefault="00180471" w:rsidP="00180471">
      <w:pPr>
        <w:pStyle w:val="PR2"/>
      </w:pPr>
      <w:r>
        <w:t>Clear blast area of unnecessary personnel and equipment before delivery o</w:t>
      </w:r>
      <w:r w:rsidR="00CA32F8">
        <w:t xml:space="preserve">f </w:t>
      </w:r>
      <w:r>
        <w:t>explosives to the site.</w:t>
      </w:r>
    </w:p>
    <w:p w14:paraId="070281BD" w14:textId="1EF61A17" w:rsidR="00180471" w:rsidRPr="00CA32F8" w:rsidRDefault="00180471" w:rsidP="00180471">
      <w:pPr>
        <w:pStyle w:val="PR2"/>
      </w:pPr>
      <w:r>
        <w:t>Provide a positive signal system to give adequate warning in every direction. Guard</w:t>
      </w:r>
      <w:r w:rsidR="00CA32F8">
        <w:rPr>
          <w:strike/>
        </w:rPr>
        <w:t xml:space="preserve"> </w:t>
      </w:r>
      <w:r>
        <w:t>access points, including water access, t</w:t>
      </w:r>
      <w:r w:rsidR="00CA32F8">
        <w:t xml:space="preserve">o </w:t>
      </w:r>
      <w:r>
        <w:t>blast area to halt personnel and vehicles a safe distance fro</w:t>
      </w:r>
      <w:r w:rsidR="00CA32F8">
        <w:t xml:space="preserve">m the </w:t>
      </w:r>
      <w:r>
        <w:t>blast. Maintain intercommunication between guards and person firing</w:t>
      </w:r>
      <w:r w:rsidR="00CA32F8">
        <w:rPr>
          <w:strike/>
        </w:rPr>
        <w:t xml:space="preserve"> </w:t>
      </w:r>
      <w:r w:rsidR="00CA32F8" w:rsidRPr="00CA32F8">
        <w:lastRenderedPageBreak/>
        <w:t xml:space="preserve">the </w:t>
      </w:r>
      <w:r>
        <w:t>blast, ensurin</w:t>
      </w:r>
      <w:r w:rsidR="00CA32F8">
        <w:t xml:space="preserve">g </w:t>
      </w:r>
      <w:r>
        <w:t>blast area is clear prior to firing. Guarding shall begin when loading begins</w:t>
      </w:r>
      <w:r w:rsidR="00DC5A1D">
        <w:t xml:space="preserve"> </w:t>
      </w:r>
      <w:r>
        <w:t>and shall continue until post</w:t>
      </w:r>
      <w:r>
        <w:noBreakHyphen/>
        <w:t xml:space="preserve">blast inspection has been made and </w:t>
      </w:r>
      <w:r w:rsidR="007E6045">
        <w:t>"</w:t>
      </w:r>
      <w:r>
        <w:t>all clear</w:t>
      </w:r>
      <w:r w:rsidR="007E6045">
        <w:t>"</w:t>
      </w:r>
      <w:r>
        <w:t xml:space="preserve"> signal </w:t>
      </w:r>
      <w:r w:rsidRPr="00CA32F8">
        <w:t>given.</w:t>
      </w:r>
    </w:p>
    <w:p w14:paraId="0637D607" w14:textId="34E46BBC" w:rsidR="00180471" w:rsidRPr="00CA32F8" w:rsidRDefault="00180471" w:rsidP="00180471">
      <w:pPr>
        <w:pStyle w:val="PR2"/>
      </w:pPr>
      <w:r w:rsidRPr="00CA32F8">
        <w:t>Use only wooden or plastic tamping poles for charging explosives into drill holes.</w:t>
      </w:r>
      <w:r w:rsidR="00AB6E5B">
        <w:t xml:space="preserve"> </w:t>
      </w:r>
      <w:r w:rsidRPr="00CA32F8">
        <w:t>Drilling in bootlegs or within 50 feet of any loaded hole is prohibited.</w:t>
      </w:r>
    </w:p>
    <w:p w14:paraId="271A7E05" w14:textId="47D41A2A" w:rsidR="00180471" w:rsidRPr="00CA32F8" w:rsidRDefault="00302BAB" w:rsidP="00180471">
      <w:pPr>
        <w:pStyle w:val="PR2"/>
      </w:pPr>
      <w:r w:rsidRPr="00CA32F8">
        <w:t>Use only approved blasting machines to initiate shots</w:t>
      </w:r>
      <w:r w:rsidR="00180471" w:rsidRPr="00CA32F8">
        <w:t>.</w:t>
      </w:r>
    </w:p>
    <w:p w14:paraId="37662FCD" w14:textId="2EFC8EDB" w:rsidR="005B592B" w:rsidRDefault="00180471" w:rsidP="00CA32F8">
      <w:pPr>
        <w:pStyle w:val="EOS"/>
      </w:pPr>
      <w:r w:rsidRPr="004D3B61">
        <w:t xml:space="preserve">END OF SECTION </w:t>
      </w:r>
      <w:r>
        <w:t>01 35 25</w:t>
      </w:r>
    </w:p>
    <w:sectPr w:rsidR="005B592B" w:rsidSect="00576E2B">
      <w:footerReference w:type="default" r:id="rId8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B0E8E5" w14:textId="77777777" w:rsidR="00DF30A9" w:rsidRDefault="00DF30A9">
      <w:r>
        <w:separator/>
      </w:r>
    </w:p>
  </w:endnote>
  <w:endnote w:type="continuationSeparator" w:id="0">
    <w:p w14:paraId="2D178A3B" w14:textId="77777777" w:rsidR="00DF30A9" w:rsidRDefault="00DF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043CA" w14:textId="77777777" w:rsidR="00982A54" w:rsidRDefault="00180471" w:rsidP="00576E2B">
    <w:pPr>
      <w:pStyle w:val="FTR"/>
    </w:pPr>
    <w:r>
      <w:rPr>
        <w:rStyle w:val="NAM"/>
      </w:rPr>
      <w:t>&lt;Insert Park and PMIS number&gt;</w:t>
    </w:r>
    <w:r>
      <w:tab/>
    </w:r>
    <w:r>
      <w:rPr>
        <w:rStyle w:val="NUM"/>
      </w:rPr>
      <w:t>01 35 25</w:t>
    </w:r>
    <w:r>
      <w:t xml:space="preserve"> - </w:t>
    </w:r>
    <w:r>
      <w:fldChar w:fldCharType="begin"/>
    </w:r>
    <w:r>
      <w:instrText xml:space="preserve"> PAGE </w:instrText>
    </w:r>
    <w:r>
      <w:fldChar w:fldCharType="separate"/>
    </w:r>
    <w:r w:rsidR="00A346D6">
      <w:rPr>
        <w:noProof/>
      </w:rPr>
      <w:t>1</w:t>
    </w:r>
    <w:r>
      <w:rPr>
        <w:noProof/>
      </w:rPr>
      <w:fldChar w:fldCharType="end"/>
    </w:r>
  </w:p>
  <w:p w14:paraId="288576F9" w14:textId="4FE69610" w:rsidR="003801BA" w:rsidRDefault="00C27AF2" w:rsidP="00576E2B">
    <w:pPr>
      <w:pStyle w:val="FTR"/>
    </w:pPr>
    <w:r>
      <w:rPr>
        <w:sz w:val="12"/>
        <w:szCs w:val="12"/>
      </w:rPr>
      <w:t>012</w:t>
    </w:r>
    <w:r w:rsidR="007069D3">
      <w:rPr>
        <w:sz w:val="12"/>
        <w:szCs w:val="12"/>
      </w:rPr>
      <w:t>7</w:t>
    </w:r>
    <w:r>
      <w:rPr>
        <w:sz w:val="12"/>
        <w:szCs w:val="12"/>
      </w:rPr>
      <w:t>21</w:t>
    </w:r>
    <w:r w:rsidR="00180471">
      <w:tab/>
    </w:r>
    <w:r w:rsidR="00180471">
      <w:rPr>
        <w:rStyle w:val="NAM"/>
      </w:rPr>
      <w:t>EXPLOSIVES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50E63" w14:textId="77777777" w:rsidR="00DF30A9" w:rsidRDefault="00DF30A9">
      <w:r>
        <w:separator/>
      </w:r>
    </w:p>
  </w:footnote>
  <w:footnote w:type="continuationSeparator" w:id="0">
    <w:p w14:paraId="689ACA7D" w14:textId="77777777" w:rsidR="00DF30A9" w:rsidRDefault="00DF3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AC0E3C4A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71"/>
    <w:rsid w:val="000508EC"/>
    <w:rsid w:val="000A3189"/>
    <w:rsid w:val="00140227"/>
    <w:rsid w:val="001470AA"/>
    <w:rsid w:val="00180471"/>
    <w:rsid w:val="002302BE"/>
    <w:rsid w:val="0025718F"/>
    <w:rsid w:val="002A6C35"/>
    <w:rsid w:val="00302BAB"/>
    <w:rsid w:val="00360654"/>
    <w:rsid w:val="003C2E06"/>
    <w:rsid w:val="003E1653"/>
    <w:rsid w:val="003F5358"/>
    <w:rsid w:val="004363BC"/>
    <w:rsid w:val="00492DE5"/>
    <w:rsid w:val="005B592B"/>
    <w:rsid w:val="005D1C62"/>
    <w:rsid w:val="0063295B"/>
    <w:rsid w:val="007069D3"/>
    <w:rsid w:val="00720B30"/>
    <w:rsid w:val="00782B7F"/>
    <w:rsid w:val="007E6045"/>
    <w:rsid w:val="008002C6"/>
    <w:rsid w:val="00824559"/>
    <w:rsid w:val="00894371"/>
    <w:rsid w:val="0094561C"/>
    <w:rsid w:val="00956BF8"/>
    <w:rsid w:val="00972CAA"/>
    <w:rsid w:val="00A346D6"/>
    <w:rsid w:val="00AB6E5B"/>
    <w:rsid w:val="00BB66C7"/>
    <w:rsid w:val="00C27AF2"/>
    <w:rsid w:val="00CA32F8"/>
    <w:rsid w:val="00D62AB5"/>
    <w:rsid w:val="00DC5A1D"/>
    <w:rsid w:val="00DF30A9"/>
    <w:rsid w:val="00DF7BD1"/>
    <w:rsid w:val="00E62565"/>
    <w:rsid w:val="00E83A97"/>
    <w:rsid w:val="00EA2A70"/>
    <w:rsid w:val="00EB79B1"/>
    <w:rsid w:val="00F0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9E1DD"/>
  <w15:chartTrackingRefBased/>
  <w15:docId w15:val="{493BB543-DAFB-4EDF-BD61-0B3BFF6CB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18047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TR">
    <w:name w:val="FTR"/>
    <w:basedOn w:val="Normal"/>
    <w:autoRedefine/>
    <w:rsid w:val="00180471"/>
    <w:pPr>
      <w:tabs>
        <w:tab w:val="right" w:pos="9360"/>
      </w:tabs>
      <w:suppressAutoHyphens/>
      <w:jc w:val="both"/>
    </w:pPr>
  </w:style>
  <w:style w:type="paragraph" w:customStyle="1" w:styleId="SCT">
    <w:name w:val="SCT"/>
    <w:basedOn w:val="Normal"/>
    <w:rsid w:val="00180471"/>
    <w:pPr>
      <w:spacing w:before="240"/>
    </w:pPr>
  </w:style>
  <w:style w:type="paragraph" w:customStyle="1" w:styleId="PRT">
    <w:name w:val="PRT"/>
    <w:basedOn w:val="Normal"/>
    <w:rsid w:val="00180471"/>
    <w:pPr>
      <w:numPr>
        <w:numId w:val="1"/>
      </w:numPr>
      <w:tabs>
        <w:tab w:val="left" w:pos="0"/>
      </w:tabs>
      <w:spacing w:before="480"/>
      <w:outlineLvl w:val="0"/>
    </w:pPr>
  </w:style>
  <w:style w:type="paragraph" w:customStyle="1" w:styleId="SUT">
    <w:name w:val="SUT"/>
    <w:basedOn w:val="Normal"/>
    <w:next w:val="PR1"/>
    <w:rsid w:val="00180471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rsid w:val="00180471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rsid w:val="00180471"/>
    <w:pPr>
      <w:numPr>
        <w:ilvl w:val="3"/>
        <w:numId w:val="1"/>
      </w:numPr>
      <w:spacing w:before="480"/>
      <w:outlineLvl w:val="1"/>
    </w:pPr>
  </w:style>
  <w:style w:type="paragraph" w:customStyle="1" w:styleId="PR1">
    <w:name w:val="PR1"/>
    <w:basedOn w:val="Normal"/>
    <w:rsid w:val="00180471"/>
    <w:pPr>
      <w:numPr>
        <w:ilvl w:val="4"/>
        <w:numId w:val="1"/>
      </w:numPr>
      <w:spacing w:before="240"/>
      <w:outlineLvl w:val="2"/>
    </w:pPr>
  </w:style>
  <w:style w:type="paragraph" w:customStyle="1" w:styleId="PR2">
    <w:name w:val="PR2"/>
    <w:basedOn w:val="Normal"/>
    <w:rsid w:val="00180471"/>
    <w:pPr>
      <w:numPr>
        <w:ilvl w:val="5"/>
        <w:numId w:val="1"/>
      </w:numPr>
      <w:outlineLvl w:val="3"/>
    </w:pPr>
  </w:style>
  <w:style w:type="paragraph" w:customStyle="1" w:styleId="PR3">
    <w:name w:val="PR3"/>
    <w:basedOn w:val="Normal"/>
    <w:rsid w:val="00180471"/>
    <w:pPr>
      <w:numPr>
        <w:ilvl w:val="6"/>
        <w:numId w:val="1"/>
      </w:numPr>
      <w:outlineLvl w:val="4"/>
    </w:pPr>
  </w:style>
  <w:style w:type="paragraph" w:customStyle="1" w:styleId="PR4">
    <w:name w:val="PR4"/>
    <w:basedOn w:val="Normal"/>
    <w:rsid w:val="00180471"/>
    <w:pPr>
      <w:numPr>
        <w:ilvl w:val="7"/>
        <w:numId w:val="1"/>
      </w:numPr>
      <w:outlineLvl w:val="5"/>
    </w:pPr>
  </w:style>
  <w:style w:type="paragraph" w:customStyle="1" w:styleId="PR5">
    <w:name w:val="PR5"/>
    <w:basedOn w:val="Normal"/>
    <w:rsid w:val="00180471"/>
    <w:pPr>
      <w:numPr>
        <w:ilvl w:val="8"/>
        <w:numId w:val="1"/>
      </w:numPr>
      <w:outlineLvl w:val="6"/>
    </w:pPr>
  </w:style>
  <w:style w:type="paragraph" w:customStyle="1" w:styleId="EOS">
    <w:name w:val="EOS"/>
    <w:basedOn w:val="Normal"/>
    <w:rsid w:val="00180471"/>
    <w:pPr>
      <w:spacing w:before="480"/>
    </w:pPr>
  </w:style>
  <w:style w:type="character" w:customStyle="1" w:styleId="NUM">
    <w:name w:val="NUM"/>
    <w:basedOn w:val="DefaultParagraphFont"/>
    <w:rsid w:val="00180471"/>
  </w:style>
  <w:style w:type="character" w:customStyle="1" w:styleId="NAM">
    <w:name w:val="NAM"/>
    <w:basedOn w:val="DefaultParagraphFont"/>
    <w:rsid w:val="00180471"/>
  </w:style>
  <w:style w:type="paragraph" w:styleId="Header">
    <w:name w:val="header"/>
    <w:basedOn w:val="Normal"/>
    <w:link w:val="HeaderChar"/>
    <w:rsid w:val="0018047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80471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rsid w:val="0018047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80471"/>
    <w:rPr>
      <w:rFonts w:ascii="Times New Roman" w:eastAsia="Times New Roman" w:hAnsi="Times New Roman" w:cs="Times New Roman"/>
      <w:szCs w:val="20"/>
    </w:rPr>
  </w:style>
  <w:style w:type="character" w:customStyle="1" w:styleId="MF95">
    <w:name w:val="MF95"/>
    <w:rsid w:val="00180471"/>
    <w:rPr>
      <w:color w:val="FF00FF"/>
      <w:u w:val="dashLong"/>
      <w:bdr w:val="none" w:sz="0" w:space="0" w:color="auto"/>
      <w:shd w:val="clear" w:color="auto" w:fil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945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561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561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61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6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61C"/>
    <w:rPr>
      <w:rFonts w:ascii="Segoe UI" w:eastAsia="Times New Roman" w:hAnsi="Segoe UI" w:cs="Segoe UI"/>
      <w:sz w:val="18"/>
      <w:szCs w:val="18"/>
    </w:rPr>
  </w:style>
  <w:style w:type="paragraph" w:customStyle="1" w:styleId="CMT">
    <w:name w:val="CMT"/>
    <w:basedOn w:val="Normal"/>
    <w:rsid w:val="000508EC"/>
    <w:pPr>
      <w:suppressAutoHyphens/>
      <w:spacing w:before="240"/>
      <w:jc w:val="both"/>
    </w:pPr>
    <w:rPr>
      <w:vanish/>
      <w:color w:val="0000FF"/>
    </w:rPr>
  </w:style>
  <w:style w:type="character" w:styleId="Hyperlink">
    <w:name w:val="Hyperlink"/>
    <w:basedOn w:val="DefaultParagraphFont"/>
    <w:rsid w:val="00F00C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nps.gov/dscw/publicform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013525 Explosives</vt:lpstr>
    </vt:vector>
  </TitlesOfParts>
  <Company>National Park Service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013525 Explosives</dc:title>
  <dc:subject/>
  <dc:creator>National Park Service (NPS) - Denver Service Center (DSC)</dc:creator>
  <cp:keywords>Section 013525 Explosives, DSC Division 01 Specifications</cp:keywords>
  <dc:description/>
  <cp:lastModifiedBy>Lau, Elaine</cp:lastModifiedBy>
  <cp:revision>12</cp:revision>
  <dcterms:created xsi:type="dcterms:W3CDTF">2020-06-26T03:52:00Z</dcterms:created>
  <dcterms:modified xsi:type="dcterms:W3CDTF">2021-01-28T03:13:00Z</dcterms:modified>
</cp:coreProperties>
</file>