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4ECF5" w14:textId="6D0F93DA" w:rsidR="00950654" w:rsidRPr="00D57ED3" w:rsidRDefault="00950654" w:rsidP="00950654">
      <w:pPr>
        <w:jc w:val="center"/>
        <w:rPr>
          <w:rFonts w:ascii="Arial" w:hAnsi="Arial" w:cs="Arial"/>
          <w:sz w:val="28"/>
          <w:szCs w:val="28"/>
        </w:rPr>
      </w:pPr>
      <w:r w:rsidRPr="00D57ED3">
        <w:rPr>
          <w:rFonts w:ascii="Arial" w:hAnsi="Arial" w:cs="Arial"/>
          <w:sz w:val="28"/>
          <w:szCs w:val="28"/>
        </w:rPr>
        <w:t>NPS DSC Division 1 Specifications</w:t>
      </w:r>
    </w:p>
    <w:p w14:paraId="0E131BD8" w14:textId="7ADF4C94" w:rsidR="00950654" w:rsidRPr="00D57ED3" w:rsidRDefault="00950654" w:rsidP="00950654">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B73212">
        <w:rPr>
          <w:rFonts w:ascii="Arial" w:hAnsi="Arial" w:cs="Arial"/>
          <w:sz w:val="16"/>
          <w:szCs w:val="16"/>
        </w:rPr>
        <w:t>4-2-25</w:t>
      </w:r>
    </w:p>
    <w:p w14:paraId="0E1FE0B9" w14:textId="767EDB70" w:rsidR="00950654" w:rsidRPr="00D57ED3" w:rsidRDefault="00950654" w:rsidP="00950654">
      <w:pPr>
        <w:spacing w:after="40"/>
        <w:jc w:val="center"/>
        <w:rPr>
          <w:rStyle w:val="NAM"/>
          <w:i/>
          <w:sz w:val="18"/>
          <w:szCs w:val="18"/>
        </w:rPr>
      </w:pPr>
      <w:r w:rsidRPr="00D57ED3">
        <w:rPr>
          <w:rStyle w:val="NAM"/>
          <w:rFonts w:ascii="Arial" w:hAnsi="Arial" w:cs="Arial"/>
          <w:i/>
          <w:sz w:val="18"/>
          <w:szCs w:val="18"/>
        </w:rPr>
        <w:t>By using NPS DSC Division 01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701BBB">
        <w:rPr>
          <w:rFonts w:ascii="Arial" w:hAnsi="Arial" w:cs="Arial"/>
          <w:i/>
          <w:sz w:val="18"/>
          <w:szCs w:val="18"/>
        </w:rPr>
        <w:t xml:space="preserve">Division 1 Specifications </w:t>
      </w:r>
      <w:r w:rsidRPr="00701BBB">
        <w:rPr>
          <w:rFonts w:ascii="Arial" w:hAnsi="Arial" w:cs="Arial"/>
          <w:b/>
          <w:bCs/>
          <w:i/>
          <w:sz w:val="18"/>
          <w:szCs w:val="18"/>
        </w:rPr>
        <w:t>Instructions</w:t>
      </w:r>
      <w:r w:rsidRPr="00D57ED3">
        <w:rPr>
          <w:rStyle w:val="NAM"/>
          <w:rFonts w:ascii="Arial" w:hAnsi="Arial" w:cs="Arial"/>
          <w:i/>
          <w:sz w:val="18"/>
          <w:szCs w:val="18"/>
        </w:rPr>
        <w:t>.</w:t>
      </w:r>
    </w:p>
    <w:p w14:paraId="77FCD5F9" w14:textId="77777777" w:rsidR="00950654" w:rsidRDefault="00950654" w:rsidP="00950654">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39A99736" w14:textId="77777777" w:rsidR="0046655F" w:rsidRPr="000E3100" w:rsidRDefault="00DC0385" w:rsidP="00D75D9D">
      <w:pPr>
        <w:pStyle w:val="CMT"/>
      </w:pPr>
      <w:r w:rsidRPr="00D75D9D">
        <w:t>S</w:t>
      </w:r>
      <w:r w:rsidR="0046655F" w:rsidRPr="00D75D9D">
        <w:t>ection</w:t>
      </w:r>
      <w:r w:rsidR="0046655F" w:rsidRPr="000E3100">
        <w:t xml:space="preserve"> includes requirements for </w:t>
      </w:r>
      <w:r w:rsidR="00D75D9D">
        <w:t>Indoor Air Quality (</w:t>
      </w:r>
      <w:r w:rsidR="0046655F" w:rsidRPr="000E3100">
        <w:t>IAQ</w:t>
      </w:r>
      <w:r w:rsidR="00D75D9D">
        <w:t>)</w:t>
      </w:r>
      <w:r w:rsidR="0046655F" w:rsidRPr="000E3100">
        <w:t xml:space="preserve"> management during construction. Coordinate with requirements of other sections; verify products and installation methods specified in other sections are environmentally appropriate. Edit to suit location and project.</w:t>
      </w:r>
    </w:p>
    <w:p w14:paraId="2F3F8BE7" w14:textId="77777777" w:rsidR="0046655F" w:rsidRPr="000E3100" w:rsidRDefault="0046655F" w:rsidP="003B7D01">
      <w:pPr>
        <w:pStyle w:val="CMT"/>
      </w:pPr>
      <w:r w:rsidRPr="000E3100">
        <w:t xml:space="preserve">Also, refer to the </w:t>
      </w:r>
      <w:hyperlink r:id="rId7" w:history="1">
        <w:r w:rsidRPr="003B7D01">
          <w:rPr>
            <w:rStyle w:val="Hyperlink"/>
            <w:rFonts w:cs="Arial"/>
          </w:rPr>
          <w:t>American Lung Association</w:t>
        </w:r>
      </w:hyperlink>
      <w:hyperlink r:id="rId8" w:history="1"/>
      <w:r w:rsidRPr="000E3100">
        <w:t>, a voluntary health organization that provides information on health aspects of indoor air quality topics.</w:t>
      </w:r>
    </w:p>
    <w:p w14:paraId="33E6F81B" w14:textId="77777777" w:rsidR="0046655F" w:rsidRDefault="0046655F" w:rsidP="0046655F">
      <w:pPr>
        <w:pStyle w:val="SCT"/>
      </w:pPr>
      <w:r>
        <w:t xml:space="preserve">SECTION </w:t>
      </w:r>
      <w:r>
        <w:rPr>
          <w:rStyle w:val="NUM"/>
        </w:rPr>
        <w:t>01 57 19.11</w:t>
      </w:r>
      <w:r>
        <w:t xml:space="preserve"> – INDOOR AIR QUALITY MANAGEMENT</w:t>
      </w:r>
    </w:p>
    <w:p w14:paraId="3EC8FFD2" w14:textId="77777777" w:rsidR="0046655F" w:rsidRDefault="0046655F" w:rsidP="0046655F">
      <w:pPr>
        <w:pStyle w:val="PRT"/>
      </w:pPr>
      <w:r>
        <w:t xml:space="preserve">GENERAL </w:t>
      </w:r>
    </w:p>
    <w:p w14:paraId="400AF73A" w14:textId="77777777" w:rsidR="0046655F" w:rsidRDefault="0046655F" w:rsidP="0046655F">
      <w:pPr>
        <w:pStyle w:val="ART"/>
      </w:pPr>
      <w:r>
        <w:t>SUMMARY</w:t>
      </w:r>
    </w:p>
    <w:p w14:paraId="7FBB4109" w14:textId="77777777" w:rsidR="0046655F" w:rsidRPr="00146E08" w:rsidRDefault="0046655F" w:rsidP="0046655F">
      <w:pPr>
        <w:pStyle w:val="PR1"/>
      </w:pPr>
      <w:r w:rsidRPr="00146E08">
        <w:t>Section includes:</w:t>
      </w:r>
    </w:p>
    <w:p w14:paraId="4DBAF5B9" w14:textId="77777777" w:rsidR="0046655F" w:rsidRPr="00146E08" w:rsidRDefault="0046655F" w:rsidP="0046655F">
      <w:pPr>
        <w:pStyle w:val="PR2"/>
        <w:spacing w:before="240"/>
      </w:pPr>
      <w:r w:rsidRPr="00146E08">
        <w:t>Special requirements for Indoor Air Quality (IAQ) management during construction operations.</w:t>
      </w:r>
    </w:p>
    <w:p w14:paraId="18719300" w14:textId="77777777" w:rsidR="0046655F" w:rsidRPr="00146E08" w:rsidRDefault="0046655F" w:rsidP="0046655F">
      <w:pPr>
        <w:pStyle w:val="PR3"/>
        <w:spacing w:before="240"/>
      </w:pPr>
      <w:r w:rsidRPr="00146E08">
        <w:t>Control of emissions during construction.</w:t>
      </w:r>
    </w:p>
    <w:p w14:paraId="582123D7" w14:textId="77777777" w:rsidR="0046655F" w:rsidRPr="00146E08" w:rsidRDefault="0046655F" w:rsidP="0046655F">
      <w:pPr>
        <w:pStyle w:val="PR3"/>
      </w:pPr>
      <w:r w:rsidRPr="00146E08">
        <w:t>Moisture control during construction.</w:t>
      </w:r>
    </w:p>
    <w:p w14:paraId="0A68DBD4" w14:textId="77777777" w:rsidR="0046655F" w:rsidRDefault="0046655F" w:rsidP="0046655F">
      <w:pPr>
        <w:pStyle w:val="PR2"/>
        <w:spacing w:before="240"/>
      </w:pPr>
      <w:r w:rsidRPr="00146E08">
        <w:t>Procedures for t</w:t>
      </w:r>
      <w:r>
        <w:t>esting baseline IAQ. Baseline I</w:t>
      </w:r>
      <w:r w:rsidRPr="00146E08">
        <w:t>AQ requirements</w:t>
      </w:r>
      <w:r w:rsidR="003B7D01">
        <w:t>,</w:t>
      </w:r>
      <w:r w:rsidRPr="00146E08">
        <w:t xml:space="preserve"> specify maximum indoor pollutant concentrations for acceptance of the facility</w:t>
      </w:r>
      <w:r>
        <w:t>.</w:t>
      </w:r>
    </w:p>
    <w:p w14:paraId="73C61CFE" w14:textId="77777777" w:rsidR="0046655F" w:rsidRDefault="0046655F" w:rsidP="0046655F">
      <w:pPr>
        <w:pStyle w:val="ART"/>
      </w:pPr>
      <w:r>
        <w:t>DEFINITIONS</w:t>
      </w:r>
    </w:p>
    <w:p w14:paraId="12533955" w14:textId="77777777" w:rsidR="0046655F" w:rsidRPr="00146E08" w:rsidRDefault="0046655F" w:rsidP="0046655F">
      <w:pPr>
        <w:pStyle w:val="PR1"/>
      </w:pPr>
      <w:r>
        <w:t xml:space="preserve">Definitions </w:t>
      </w:r>
      <w:r w:rsidRPr="00146E08">
        <w:t>pertaining to sustainable development: As defined in ASTM E2114.</w:t>
      </w:r>
    </w:p>
    <w:p w14:paraId="1DCB2B80" w14:textId="77777777" w:rsidR="0046655F" w:rsidRPr="00146E08" w:rsidRDefault="0046655F" w:rsidP="0046655F">
      <w:pPr>
        <w:pStyle w:val="PR1"/>
      </w:pPr>
      <w:r w:rsidRPr="00146E08">
        <w:t xml:space="preserve">Adequate ventilation: Ventilation, including air circulation and air changes, required to cure materials, dissipate humidity, and prevent accumulation of </w:t>
      </w:r>
      <w:r>
        <w:t xml:space="preserve">particulates, </w:t>
      </w:r>
      <w:r w:rsidRPr="00146E08">
        <w:t>dust</w:t>
      </w:r>
      <w:r>
        <w:t>,</w:t>
      </w:r>
      <w:r w:rsidRPr="00146E08">
        <w:t xml:space="preserve"> fumes, vapors, or gases.</w:t>
      </w:r>
    </w:p>
    <w:p w14:paraId="16509B21" w14:textId="77777777" w:rsidR="0046655F" w:rsidRPr="00146E08" w:rsidRDefault="0046655F" w:rsidP="0046655F">
      <w:pPr>
        <w:pStyle w:val="PR1"/>
      </w:pPr>
      <w:r w:rsidRPr="00146E08">
        <w:t>Hazardous Materials: Any material regulated as a hazardous material in accordance with 49 CFR 173</w:t>
      </w:r>
      <w:r w:rsidR="003B7D01">
        <w:t xml:space="preserve"> (Code of Federal Regulations)</w:t>
      </w:r>
      <w:r w:rsidRPr="00146E08">
        <w:t>, requires a Material Safety Data Sheet (MSDS) in accordance with 29 CFR 1910.1200, or which during end use, treatment, handling, storage, transportation or disposal meets or has components which meet or have the potential to meet the definition of a Hazardous Waste in accordance with 40 CFR 261. Throughout this specification, hazardous material includes hazardous chemicals.</w:t>
      </w:r>
    </w:p>
    <w:p w14:paraId="2D5BFB5C" w14:textId="77777777" w:rsidR="0046655F" w:rsidRPr="00146E08" w:rsidRDefault="0046655F" w:rsidP="0046655F">
      <w:pPr>
        <w:pStyle w:val="PR2"/>
        <w:spacing w:before="240"/>
      </w:pPr>
      <w:r w:rsidRPr="00146E08">
        <w:lastRenderedPageBreak/>
        <w:t>Hazardous materials include pesticides, biocides, and carcinogens as listed by recognized authorities, such as the Environmental Protection Agency (EPA) and the International Agency for Research on Cancer (IARC).</w:t>
      </w:r>
    </w:p>
    <w:p w14:paraId="3CC6BF01" w14:textId="77777777" w:rsidR="0046655F" w:rsidRPr="00146E08" w:rsidRDefault="0046655F" w:rsidP="0046655F">
      <w:pPr>
        <w:pStyle w:val="PR1"/>
      </w:pPr>
      <w:r w:rsidRPr="00146E08">
        <w:t>Indoor Air Quality (</w:t>
      </w:r>
      <w:r w:rsidRPr="00A14152">
        <w:t>IAQ)</w:t>
      </w:r>
      <w:r w:rsidR="003B7D01" w:rsidRPr="00A14152">
        <w:t>:</w:t>
      </w:r>
      <w:r w:rsidR="00151637" w:rsidRPr="00A14152">
        <w:t xml:space="preserve"> C</w:t>
      </w:r>
      <w:r w:rsidRPr="00A14152">
        <w:t>omposition and characteristics o</w:t>
      </w:r>
      <w:r w:rsidR="003B7D01" w:rsidRPr="00A14152">
        <w:t xml:space="preserve">f </w:t>
      </w:r>
      <w:r w:rsidRPr="00A14152">
        <w:t>air in an enclosed space that affect occupants of that space.</w:t>
      </w:r>
      <w:r w:rsidR="00A14152" w:rsidRPr="00A14152">
        <w:t xml:space="preserve"> </w:t>
      </w:r>
      <w:r w:rsidR="00151637" w:rsidRPr="00A14152">
        <w:t>I</w:t>
      </w:r>
      <w:r w:rsidRPr="00A14152">
        <w:t>ndoor air quality of a space refers to</w:t>
      </w:r>
      <w:r w:rsidR="00A14152" w:rsidRPr="00A14152">
        <w:t xml:space="preserve"> </w:t>
      </w:r>
      <w:r w:rsidRPr="00A14152">
        <w:t>relative quality of air in a building with respect to contaminants and hazards and is determined by t</w:t>
      </w:r>
      <w:r w:rsidR="00A14152" w:rsidRPr="00A14152">
        <w:t xml:space="preserve">he </w:t>
      </w:r>
      <w:r w:rsidRPr="00A14152">
        <w:t>level of indoor air pollution and other characteristics of the air, including</w:t>
      </w:r>
      <w:r w:rsidR="00A14152" w:rsidRPr="00A14152">
        <w:t xml:space="preserve"> </w:t>
      </w:r>
      <w:r w:rsidRPr="00A14152">
        <w:t xml:space="preserve">impact </w:t>
      </w:r>
      <w:r w:rsidR="00151637" w:rsidRPr="00A14152">
        <w:t xml:space="preserve">on </w:t>
      </w:r>
      <w:r w:rsidRPr="00A14152">
        <w:t>thermal comfort such as air temperature, relative humidity and air speed.</w:t>
      </w:r>
    </w:p>
    <w:p w14:paraId="2F9A6740" w14:textId="77777777" w:rsidR="0046655F" w:rsidRPr="00146E08" w:rsidRDefault="0046655F" w:rsidP="0046655F">
      <w:pPr>
        <w:pStyle w:val="PR1"/>
      </w:pPr>
      <w:r w:rsidRPr="00146E08">
        <w:t xml:space="preserve">Interior final finishes: Materials and products exposed </w:t>
      </w:r>
      <w:r>
        <w:t>to</w:t>
      </w:r>
      <w:r w:rsidRPr="00146E08">
        <w:t xml:space="preserve"> interior occupied spaces; including flooring, wall</w:t>
      </w:r>
      <w:r>
        <w:t xml:space="preserve"> </w:t>
      </w:r>
      <w:r w:rsidRPr="00146E08">
        <w:t>covering, finish carpentry, and ceilings.</w:t>
      </w:r>
    </w:p>
    <w:p w14:paraId="5177CC94" w14:textId="77777777" w:rsidR="0046655F" w:rsidRPr="00146E08" w:rsidRDefault="0046655F" w:rsidP="0046655F">
      <w:pPr>
        <w:pStyle w:val="PR1"/>
      </w:pPr>
      <w:r w:rsidRPr="00146E08">
        <w:t>Packaged dry products: Materials and products</w:t>
      </w:r>
      <w:r w:rsidR="00A14152">
        <w:t xml:space="preserve"> </w:t>
      </w:r>
      <w:r w:rsidRPr="00146E08">
        <w:t>installed in dry form</w:t>
      </w:r>
      <w:r w:rsidR="00764292">
        <w:t xml:space="preserve"> </w:t>
      </w:r>
      <w:r w:rsidRPr="00146E08">
        <w:t xml:space="preserve">delivered in manufacturer's packaging; including carpets, resilient flooring, ceiling tiles, and insulation. </w:t>
      </w:r>
    </w:p>
    <w:p w14:paraId="7BF02ACB" w14:textId="77777777" w:rsidR="0046655F" w:rsidRDefault="0046655F" w:rsidP="0046655F">
      <w:pPr>
        <w:pStyle w:val="PR1"/>
      </w:pPr>
      <w:r w:rsidRPr="00146E08">
        <w:t>Wet products: Materials and products installed in wet form, including paints, sealants, adhesives, special coatings</w:t>
      </w:r>
      <w:r>
        <w:t>, an</w:t>
      </w:r>
      <w:r w:rsidR="00A14152">
        <w:t xml:space="preserve">d </w:t>
      </w:r>
      <w:r>
        <w:t>materials which require curing</w:t>
      </w:r>
      <w:r w:rsidRPr="00146E08">
        <w:t>.</w:t>
      </w:r>
    </w:p>
    <w:p w14:paraId="47A6B691" w14:textId="77777777" w:rsidR="0046655F" w:rsidRDefault="0046655F" w:rsidP="0046655F">
      <w:pPr>
        <w:pStyle w:val="ART"/>
      </w:pPr>
      <w:r>
        <w:t>QUALITY ASSURANCE</w:t>
      </w:r>
    </w:p>
    <w:p w14:paraId="61B6A63A" w14:textId="77777777" w:rsidR="0046655F" w:rsidRDefault="0046655F" w:rsidP="0046655F">
      <w:pPr>
        <w:pStyle w:val="PR1"/>
      </w:pPr>
      <w:r w:rsidRPr="00146E08">
        <w:t xml:space="preserve">Inspection and Testing Lab Qualifications: Minimum of 5 years </w:t>
      </w:r>
      <w:r w:rsidR="004A34A2">
        <w:t xml:space="preserve">of </w:t>
      </w:r>
      <w:r w:rsidRPr="00146E08">
        <w:t>experience in performin</w:t>
      </w:r>
      <w:r w:rsidR="00A14152">
        <w:t xml:space="preserve">g </w:t>
      </w:r>
      <w:r w:rsidRPr="00146E08">
        <w:t>types of testing specified herein.</w:t>
      </w:r>
    </w:p>
    <w:p w14:paraId="3713D8D6" w14:textId="77777777" w:rsidR="0046655F" w:rsidRDefault="0046655F" w:rsidP="0046655F">
      <w:pPr>
        <w:pStyle w:val="ART"/>
      </w:pPr>
      <w:r>
        <w:t>SUBMITTALS</w:t>
      </w:r>
    </w:p>
    <w:p w14:paraId="0F725473" w14:textId="77777777" w:rsidR="0046655F" w:rsidRPr="000E3100" w:rsidRDefault="0046655F" w:rsidP="00A14152">
      <w:pPr>
        <w:pStyle w:val="CMT"/>
      </w:pPr>
      <w:proofErr w:type="spellStart"/>
      <w:r w:rsidRPr="000E3100">
        <w:t>E</w:t>
      </w:r>
      <w:r w:rsidR="00A14152">
        <w:t>xcutive</w:t>
      </w:r>
      <w:proofErr w:type="spellEnd"/>
      <w:r w:rsidR="00A14152">
        <w:t xml:space="preserve"> Order (E</w:t>
      </w:r>
      <w:r w:rsidRPr="000E3100">
        <w:t>O</w:t>
      </w:r>
      <w:r w:rsidR="00A14152">
        <w:t>)</w:t>
      </w:r>
      <w:r w:rsidRPr="000E3100">
        <w:t xml:space="preserve"> 13423 directs Federal agencies to </w:t>
      </w:r>
      <w:r w:rsidR="00764292">
        <w:t>"</w:t>
      </w:r>
      <w:r w:rsidRPr="000E3100">
        <w:t>provide reports on agency implementation of this order to the Chairman of the Council [on Environmental Quality] on such schedule and in such format as the Chairman of the Council may require; and … provide information and assistance to the Director of the Office of Management and Budget, the Chairman of the Council, and the Federal Environmental Executive</w:t>
      </w:r>
      <w:r w:rsidR="00764292">
        <w:t>"</w:t>
      </w:r>
      <w:r w:rsidR="00950654">
        <w:t>.</w:t>
      </w:r>
    </w:p>
    <w:p w14:paraId="1BC52FF3" w14:textId="77777777" w:rsidR="0046655F" w:rsidRPr="000E3100" w:rsidRDefault="0046655F" w:rsidP="00CB2C92">
      <w:pPr>
        <w:pStyle w:val="CMT"/>
      </w:pPr>
      <w:r w:rsidRPr="000E3100">
        <w:t>Documentation of environmental procedures can assist in required Agency reports</w:t>
      </w:r>
      <w:r w:rsidR="00764292">
        <w:t>.</w:t>
      </w:r>
    </w:p>
    <w:p w14:paraId="76CD4C8C" w14:textId="77777777" w:rsidR="0046655F" w:rsidRPr="00146E08" w:rsidRDefault="0046655F" w:rsidP="0046655F">
      <w:pPr>
        <w:pStyle w:val="PR1"/>
      </w:pPr>
      <w:r w:rsidRPr="00146E08">
        <w:t xml:space="preserve">Indoor Air Quality (IAQ) Management Plan: </w:t>
      </w:r>
      <w:r>
        <w:t xml:space="preserve">After award and </w:t>
      </w:r>
      <w:r w:rsidRPr="00146E08">
        <w:t>befor</w:t>
      </w:r>
      <w:r w:rsidR="00CB2C92">
        <w:t xml:space="preserve">e </w:t>
      </w:r>
      <w:r w:rsidRPr="00146E08">
        <w:t xml:space="preserve">Pre-construction </w:t>
      </w:r>
      <w:r>
        <w:t>conference</w:t>
      </w:r>
      <w:r w:rsidRPr="00146E08">
        <w:t>, prepare and submi</w:t>
      </w:r>
      <w:r w:rsidR="00CB2C92">
        <w:t xml:space="preserve">t </w:t>
      </w:r>
      <w:r w:rsidRPr="00146E08">
        <w:t>IAQ Management Plan</w:t>
      </w:r>
      <w:r w:rsidR="00764292">
        <w:t>,</w:t>
      </w:r>
      <w:r w:rsidRPr="00146E08">
        <w:t xml:space="preserve"> including</w:t>
      </w:r>
      <w:r w:rsidR="00A628C4">
        <w:t>:</w:t>
      </w:r>
    </w:p>
    <w:p w14:paraId="3CFE9DCE" w14:textId="77777777" w:rsidR="0046655F" w:rsidRPr="00146E08" w:rsidRDefault="0046655F" w:rsidP="0046655F">
      <w:pPr>
        <w:pStyle w:val="PR2"/>
        <w:spacing w:before="240"/>
      </w:pPr>
      <w:r w:rsidRPr="00146E08">
        <w:t>Procedures for control of emissions during construction.</w:t>
      </w:r>
    </w:p>
    <w:p w14:paraId="0EF8C6EC" w14:textId="77777777" w:rsidR="0046655F" w:rsidRDefault="0046655F" w:rsidP="0046655F">
      <w:pPr>
        <w:pStyle w:val="PR3"/>
        <w:spacing w:before="240"/>
      </w:pPr>
      <w:r w:rsidRPr="00146E08">
        <w:t>Identify schedule for application of interior finishes</w:t>
      </w:r>
      <w:r>
        <w:t>: Identify each interior finish that</w:t>
      </w:r>
      <w:r w:rsidR="00CB2C92">
        <w:t xml:space="preserve"> </w:t>
      </w:r>
      <w:r>
        <w:t>generates odors, moisture, or vapors or is susceptible to adsorption of odors and vapor</w:t>
      </w:r>
      <w:r w:rsidR="00CB2C92">
        <w:t>s. I</w:t>
      </w:r>
      <w:r>
        <w:t>ndicate air handling zone, sequence of application, and curing times.</w:t>
      </w:r>
    </w:p>
    <w:p w14:paraId="78F41277" w14:textId="77777777" w:rsidR="0046655F" w:rsidRDefault="0046655F" w:rsidP="0046655F">
      <w:pPr>
        <w:pStyle w:val="PR3"/>
      </w:pPr>
      <w:r>
        <w:t>Identify potential sources of odor and dust.</w:t>
      </w:r>
    </w:p>
    <w:p w14:paraId="46754B0D" w14:textId="77777777" w:rsidR="0046655F" w:rsidRDefault="0046655F" w:rsidP="0046655F">
      <w:pPr>
        <w:pStyle w:val="PR3"/>
      </w:pPr>
      <w:r>
        <w:t>Identify construction activities likely to produce odor or dust.</w:t>
      </w:r>
    </w:p>
    <w:p w14:paraId="1CCD1A40" w14:textId="77777777" w:rsidR="0046655F" w:rsidRDefault="0046655F" w:rsidP="0046655F">
      <w:pPr>
        <w:pStyle w:val="PR3"/>
      </w:pPr>
      <w:r>
        <w:t>Identify areas of project potentially affected, especially occupied areas.</w:t>
      </w:r>
    </w:p>
    <w:p w14:paraId="0374CBA4" w14:textId="77777777" w:rsidR="0046655F" w:rsidRDefault="0046655F" w:rsidP="0046655F">
      <w:pPr>
        <w:pStyle w:val="PR3"/>
      </w:pPr>
      <w:r>
        <w:t>Evaluate potential problems by severity and describe methods of control.</w:t>
      </w:r>
    </w:p>
    <w:p w14:paraId="32B50382" w14:textId="77777777" w:rsidR="0046655F" w:rsidRDefault="0046655F" w:rsidP="0046655F">
      <w:pPr>
        <w:pStyle w:val="PR3"/>
      </w:pPr>
      <w:r>
        <w:t xml:space="preserve">Describe construction ventilation to be provided, including type and duration of ventilation, use of permanent </w:t>
      </w:r>
      <w:r w:rsidR="00CB2C92">
        <w:t>Heating</w:t>
      </w:r>
      <w:r w:rsidR="004A34A2">
        <w:t xml:space="preserve"> </w:t>
      </w:r>
      <w:r>
        <w:t>HVAC systems, types of filters and schedule for replacement of filters.</w:t>
      </w:r>
    </w:p>
    <w:p w14:paraId="65545D27" w14:textId="77777777" w:rsidR="0046655F" w:rsidRDefault="0046655F" w:rsidP="0046655F">
      <w:pPr>
        <w:pStyle w:val="PR3"/>
      </w:pPr>
      <w:r>
        <w:lastRenderedPageBreak/>
        <w:t>Describe cleaning and dust control procedures.</w:t>
      </w:r>
    </w:p>
    <w:p w14:paraId="70869395" w14:textId="77777777" w:rsidR="0046655F" w:rsidRDefault="0046655F" w:rsidP="0046655F">
      <w:pPr>
        <w:pStyle w:val="PR3"/>
      </w:pPr>
      <w:r>
        <w:t>Describe coordination with commissioning procedures.</w:t>
      </w:r>
    </w:p>
    <w:p w14:paraId="75D8A2FA" w14:textId="77777777" w:rsidR="0046655F" w:rsidRPr="00146E08" w:rsidRDefault="0046655F" w:rsidP="0046655F">
      <w:pPr>
        <w:pStyle w:val="PR2"/>
        <w:spacing w:before="240"/>
      </w:pPr>
      <w:r w:rsidRPr="00146E08">
        <w:t>Procedures for moisture control during construction.</w:t>
      </w:r>
    </w:p>
    <w:p w14:paraId="12F147BC" w14:textId="77777777" w:rsidR="0046655F" w:rsidRDefault="0046655F" w:rsidP="0046655F">
      <w:pPr>
        <w:pStyle w:val="PR3"/>
        <w:spacing w:before="240"/>
      </w:pPr>
      <w:r w:rsidRPr="00146E08">
        <w:t xml:space="preserve">Identify </w:t>
      </w:r>
      <w:r>
        <w:t xml:space="preserve">porous materials and </w:t>
      </w:r>
      <w:r w:rsidRPr="00146E08">
        <w:t>absorptive materials.</w:t>
      </w:r>
    </w:p>
    <w:p w14:paraId="4D59B4F6" w14:textId="77777777" w:rsidR="0046655F" w:rsidRPr="00146E08" w:rsidRDefault="0046655F" w:rsidP="0046655F">
      <w:pPr>
        <w:pStyle w:val="PR3"/>
      </w:pPr>
      <w:r w:rsidRPr="00146E08">
        <w:t xml:space="preserve">Identify schedule for inspection of stored and installed </w:t>
      </w:r>
      <w:r>
        <w:t xml:space="preserve">porous and </w:t>
      </w:r>
      <w:r w:rsidRPr="00146E08">
        <w:t>absorptive materials.</w:t>
      </w:r>
    </w:p>
    <w:p w14:paraId="05802E04" w14:textId="77777777" w:rsidR="0046655F" w:rsidRPr="00146E08" w:rsidRDefault="0046655F" w:rsidP="0046655F">
      <w:pPr>
        <w:pStyle w:val="PR2"/>
        <w:spacing w:before="240"/>
      </w:pPr>
      <w:r w:rsidRPr="00146E08">
        <w:t xml:space="preserve">Revise and resubmit Plan as required by </w:t>
      </w:r>
      <w:r>
        <w:t>Contracting Officer</w:t>
      </w:r>
      <w:r w:rsidR="00903324">
        <w:t xml:space="preserve"> (CO)</w:t>
      </w:r>
      <w:r w:rsidRPr="00146E08">
        <w:t>.</w:t>
      </w:r>
    </w:p>
    <w:p w14:paraId="21721178" w14:textId="77777777" w:rsidR="0046655F" w:rsidRPr="00146E08" w:rsidRDefault="0046655F" w:rsidP="0046655F">
      <w:pPr>
        <w:pStyle w:val="PR3"/>
        <w:spacing w:before="240"/>
      </w:pPr>
      <w:r w:rsidRPr="00146E08">
        <w:t>Approval of Contractor’s Plan will not relieve the Contractor of responsibility for compliance with applicable environmental regulations.</w:t>
      </w:r>
    </w:p>
    <w:p w14:paraId="3014DD0B" w14:textId="77777777" w:rsidR="0046655F" w:rsidRPr="00146E08" w:rsidRDefault="0046655F" w:rsidP="0046655F">
      <w:pPr>
        <w:pStyle w:val="PR1"/>
      </w:pPr>
      <w:r w:rsidRPr="00146E08">
        <w:t>Product Data:</w:t>
      </w:r>
    </w:p>
    <w:p w14:paraId="2B70CE88" w14:textId="77777777" w:rsidR="0046655F" w:rsidRPr="00146E08" w:rsidRDefault="0046655F" w:rsidP="0046655F">
      <w:pPr>
        <w:pStyle w:val="PR2"/>
        <w:spacing w:before="240"/>
      </w:pPr>
      <w:r w:rsidRPr="00146E08">
        <w:t>Submit product data for filtration media used during construction and during operation. Include Minimum Efficiency Reporting Value (MERV).</w:t>
      </w:r>
    </w:p>
    <w:p w14:paraId="21B00196" w14:textId="77777777" w:rsidR="0046655F" w:rsidRPr="000E3100" w:rsidRDefault="0046655F" w:rsidP="009249DF">
      <w:pPr>
        <w:pStyle w:val="CMT"/>
      </w:pPr>
      <w:r w:rsidRPr="000E3100">
        <w:t>In general, air pressure mapping is used to determine whether air is moving through a building in a manner that contributes to condensation problems or not. Unplanned airflow will cause problems if: Air is moving from the warm side of exterior wall, ceiling, or basement to cool side or: Cold air is blowing from an air conditioning diffuser into a space with high humidity.</w:t>
      </w:r>
    </w:p>
    <w:p w14:paraId="7839AA96" w14:textId="77777777" w:rsidR="0046655F" w:rsidRPr="00146E08" w:rsidRDefault="0046655F" w:rsidP="0046655F">
      <w:pPr>
        <w:pStyle w:val="PR2"/>
      </w:pPr>
      <w:r w:rsidRPr="00146E08">
        <w:t>Material Safety Data Sheets</w:t>
      </w:r>
      <w:r w:rsidR="009249DF">
        <w:t xml:space="preserve"> (MSDS)</w:t>
      </w:r>
      <w:r w:rsidRPr="00146E08">
        <w:t>: Submit MSDSs for inclusion in Operation and Maintenance Manual for</w:t>
      </w:r>
      <w:r w:rsidR="009249DF">
        <w:t>:</w:t>
      </w:r>
    </w:p>
    <w:p w14:paraId="57522730" w14:textId="77777777" w:rsidR="0046655F" w:rsidRPr="00146E08" w:rsidRDefault="0046655F" w:rsidP="0046655F">
      <w:pPr>
        <w:pStyle w:val="PR3"/>
        <w:spacing w:before="240"/>
      </w:pPr>
      <w:r w:rsidRPr="00146E08">
        <w:t>Adhesives</w:t>
      </w:r>
    </w:p>
    <w:p w14:paraId="05B64F75" w14:textId="77777777" w:rsidR="0046655F" w:rsidRPr="00146E08" w:rsidRDefault="0046655F" w:rsidP="0046655F">
      <w:pPr>
        <w:pStyle w:val="PR3"/>
      </w:pPr>
      <w:r w:rsidRPr="00146E08">
        <w:t>Floor and wall patching/leveling materials</w:t>
      </w:r>
    </w:p>
    <w:p w14:paraId="3E12E803" w14:textId="77777777" w:rsidR="0046655F" w:rsidRPr="00146E08" w:rsidRDefault="0046655F" w:rsidP="0046655F">
      <w:pPr>
        <w:pStyle w:val="PR3"/>
      </w:pPr>
      <w:r w:rsidRPr="00146E08">
        <w:t>Caulking and sealants</w:t>
      </w:r>
    </w:p>
    <w:p w14:paraId="765B90E1" w14:textId="77777777" w:rsidR="0046655F" w:rsidRPr="00146E08" w:rsidRDefault="0046655F" w:rsidP="0046655F">
      <w:pPr>
        <w:pStyle w:val="PR3"/>
      </w:pPr>
      <w:r w:rsidRPr="00146E08">
        <w:t>Insulating materials</w:t>
      </w:r>
    </w:p>
    <w:p w14:paraId="31D2071E" w14:textId="77777777" w:rsidR="0046655F" w:rsidRPr="00146E08" w:rsidRDefault="0046655F" w:rsidP="0046655F">
      <w:pPr>
        <w:pStyle w:val="PR3"/>
      </w:pPr>
      <w:r w:rsidRPr="00146E08">
        <w:t>Fireproofing and firestopping</w:t>
      </w:r>
    </w:p>
    <w:p w14:paraId="6167DBA5" w14:textId="77777777" w:rsidR="0046655F" w:rsidRPr="00146E08" w:rsidRDefault="0046655F" w:rsidP="0046655F">
      <w:pPr>
        <w:pStyle w:val="PR3"/>
      </w:pPr>
      <w:r w:rsidRPr="00146E08">
        <w:t>Carpet</w:t>
      </w:r>
    </w:p>
    <w:p w14:paraId="6862294C" w14:textId="77777777" w:rsidR="0046655F" w:rsidRPr="00146E08" w:rsidRDefault="0046655F" w:rsidP="0046655F">
      <w:pPr>
        <w:pStyle w:val="PR3"/>
      </w:pPr>
      <w:r w:rsidRPr="00146E08">
        <w:t>Paint</w:t>
      </w:r>
    </w:p>
    <w:p w14:paraId="18D73914" w14:textId="77777777" w:rsidR="0046655F" w:rsidRPr="00146E08" w:rsidRDefault="0046655F" w:rsidP="0046655F">
      <w:pPr>
        <w:pStyle w:val="PR3"/>
      </w:pPr>
      <w:r w:rsidRPr="00146E08">
        <w:t>Clear finish for wood surfaces</w:t>
      </w:r>
    </w:p>
    <w:p w14:paraId="13B58065" w14:textId="77777777" w:rsidR="0046655F" w:rsidRPr="00146E08" w:rsidRDefault="0046655F" w:rsidP="0046655F">
      <w:pPr>
        <w:pStyle w:val="PR3"/>
      </w:pPr>
      <w:r w:rsidRPr="00146E08">
        <w:t>Lubricants</w:t>
      </w:r>
    </w:p>
    <w:p w14:paraId="350B6B26" w14:textId="77777777" w:rsidR="0046655F" w:rsidRPr="00146E08" w:rsidRDefault="0046655F" w:rsidP="0046655F">
      <w:pPr>
        <w:pStyle w:val="PR3"/>
      </w:pPr>
      <w:r w:rsidRPr="00146E08">
        <w:t>Cleaning products</w:t>
      </w:r>
    </w:p>
    <w:p w14:paraId="121A5D16" w14:textId="77777777" w:rsidR="0046655F" w:rsidRPr="00146E08" w:rsidRDefault="0046655F" w:rsidP="0046655F">
      <w:pPr>
        <w:pStyle w:val="PR1"/>
      </w:pPr>
      <w:r>
        <w:t xml:space="preserve">Inspection and </w:t>
      </w:r>
      <w:r w:rsidRPr="00146E08">
        <w:t>Test Reports:</w:t>
      </w:r>
    </w:p>
    <w:p w14:paraId="1871C506" w14:textId="77777777" w:rsidR="0046655F" w:rsidRDefault="0046655F" w:rsidP="0046655F">
      <w:pPr>
        <w:pStyle w:val="PR2"/>
        <w:spacing w:before="240"/>
      </w:pPr>
      <w:r w:rsidRPr="00146E08">
        <w:t xml:space="preserve">Moisture </w:t>
      </w:r>
      <w:r>
        <w:t>control inspections</w:t>
      </w:r>
    </w:p>
    <w:p w14:paraId="5FA03B37" w14:textId="77777777" w:rsidR="0046655F" w:rsidRDefault="0046655F" w:rsidP="0046655F">
      <w:pPr>
        <w:pStyle w:val="PR2"/>
      </w:pPr>
      <w:r>
        <w:t>Moisture content testing</w:t>
      </w:r>
    </w:p>
    <w:p w14:paraId="210C8420" w14:textId="77777777" w:rsidR="0046655F" w:rsidRPr="00146E08" w:rsidRDefault="0046655F" w:rsidP="0046655F">
      <w:pPr>
        <w:pStyle w:val="PR2"/>
      </w:pPr>
      <w:r>
        <w:t>Moisture penetration testing</w:t>
      </w:r>
    </w:p>
    <w:p w14:paraId="78357C9D" w14:textId="77777777" w:rsidR="0046655F" w:rsidRPr="00146E08" w:rsidRDefault="0046655F" w:rsidP="0046655F">
      <w:pPr>
        <w:pStyle w:val="PR2"/>
        <w:rPr>
          <w:color w:val="000000"/>
        </w:rPr>
      </w:pPr>
      <w:r w:rsidRPr="00146E08">
        <w:t>Microbial Growt</w:t>
      </w:r>
      <w:r>
        <w:t>h testing</w:t>
      </w:r>
    </w:p>
    <w:p w14:paraId="36FA8DB2" w14:textId="77777777" w:rsidR="0046655F" w:rsidRDefault="0046655F" w:rsidP="0046655F">
      <w:pPr>
        <w:pStyle w:val="PRT"/>
      </w:pPr>
      <w:r>
        <w:lastRenderedPageBreak/>
        <w:t>PRODUCTS (Not Used)</w:t>
      </w:r>
    </w:p>
    <w:p w14:paraId="451AA67A" w14:textId="77777777" w:rsidR="0046655F" w:rsidRDefault="0046655F" w:rsidP="0046655F">
      <w:pPr>
        <w:pStyle w:val="PRT"/>
      </w:pPr>
      <w:r>
        <w:t xml:space="preserve">EXECUTION </w:t>
      </w:r>
    </w:p>
    <w:p w14:paraId="2A7174BB" w14:textId="77777777" w:rsidR="0046655F" w:rsidRDefault="0046655F" w:rsidP="0046655F">
      <w:pPr>
        <w:pStyle w:val="ART"/>
      </w:pPr>
      <w:r>
        <w:t>IAQ</w:t>
      </w:r>
      <w:r w:rsidRPr="00146E08">
        <w:t xml:space="preserve"> MANAGEMENT - EMISSIONS CONTROL</w:t>
      </w:r>
    </w:p>
    <w:p w14:paraId="70FE90C4" w14:textId="77777777" w:rsidR="0046655F" w:rsidRPr="00950654" w:rsidRDefault="0046655F" w:rsidP="00342F8B">
      <w:pPr>
        <w:pStyle w:val="CMT"/>
      </w:pPr>
      <w:r w:rsidRPr="000E3100">
        <w:t>EPA’s Indoor Air Quality Building Education and Assessment guidance (I-BEAM) is designed to be comprehensive state-of-the-art guidance for managing IAQ in commercial buildings. I-BEAM provides educational information as well information for planning and budgeting IAQ activities, for calculating and recording IAQ expenses, for estimating the impact of IAQ on revenues and productivity, and for developing reports and documentation. Refe</w:t>
      </w:r>
      <w:r w:rsidRPr="00950654">
        <w:t xml:space="preserve">r to </w:t>
      </w:r>
      <w:hyperlink r:id="rId9" w:history="1">
        <w:r w:rsidR="00950654" w:rsidRPr="00950654">
          <w:rPr>
            <w:rStyle w:val="Hyperlink"/>
          </w:rPr>
          <w:t>19january2017snapshot.epa.gov/indoor-air-quality-iaq/indoor-air-quality-building-education-and-assessment-model_.html</w:t>
        </w:r>
      </w:hyperlink>
      <w:r w:rsidR="00950654">
        <w:t>.</w:t>
      </w:r>
    </w:p>
    <w:p w14:paraId="7104B0AD" w14:textId="77777777" w:rsidR="0046655F" w:rsidRPr="00146E08" w:rsidRDefault="0046655F" w:rsidP="0046655F">
      <w:pPr>
        <w:pStyle w:val="PR1"/>
      </w:pPr>
      <w:r w:rsidRPr="00146E08">
        <w:t xml:space="preserve">During </w:t>
      </w:r>
      <w:r>
        <w:t>construction operations</w:t>
      </w:r>
      <w:r w:rsidRPr="00146E08">
        <w:t xml:space="preserve">, </w:t>
      </w:r>
      <w:r>
        <w:t xml:space="preserve">follow the recommendations in </w:t>
      </w:r>
      <w:r w:rsidRPr="00146E08">
        <w:t>SMACNA IAQ Guidelines for Occupied Buildings under Construction.</w:t>
      </w:r>
    </w:p>
    <w:p w14:paraId="5BFAD841" w14:textId="77777777" w:rsidR="0046655F" w:rsidRDefault="0046655F" w:rsidP="0046655F">
      <w:pPr>
        <w:pStyle w:val="PR1"/>
      </w:pPr>
      <w:r w:rsidRPr="00146E08">
        <w:t>HVAC Protection:</w:t>
      </w:r>
    </w:p>
    <w:p w14:paraId="414715BF" w14:textId="77777777" w:rsidR="0046655F" w:rsidRDefault="0046655F" w:rsidP="0046655F">
      <w:pPr>
        <w:pStyle w:val="PR2"/>
        <w:spacing w:before="240"/>
      </w:pPr>
      <w:r>
        <w:t>Seal return registers during construction operations.</w:t>
      </w:r>
    </w:p>
    <w:p w14:paraId="5F1A1BF3" w14:textId="77777777" w:rsidR="0046655F" w:rsidRDefault="0046655F" w:rsidP="0046655F">
      <w:pPr>
        <w:pStyle w:val="PR2"/>
      </w:pPr>
      <w:r>
        <w:t>Provide temporary exhaust during construction operations</w:t>
      </w:r>
      <w:r w:rsidR="00342F8B">
        <w:t>.</w:t>
      </w:r>
    </w:p>
    <w:p w14:paraId="07AF11C5" w14:textId="77777777" w:rsidR="0046655F" w:rsidRDefault="0046655F" w:rsidP="0046655F">
      <w:pPr>
        <w:pStyle w:val="PR2"/>
      </w:pPr>
      <w:r w:rsidRPr="00146E08">
        <w:t>To greatest extent possible, isolate and/or shut down return side of HVAC system during construction. When ventilation system must be operational during construction activities, provide temporary filters</w:t>
      </w:r>
      <w:r>
        <w:t xml:space="preserve"> at air inlets (returns) and at locations for filters prescribed in the design</w:t>
      </w:r>
      <w:r w:rsidRPr="00146E08">
        <w:t>.</w:t>
      </w:r>
    </w:p>
    <w:p w14:paraId="624979E5" w14:textId="77777777" w:rsidR="0046655F" w:rsidRPr="00146E08" w:rsidRDefault="0046655F" w:rsidP="0046655F">
      <w:pPr>
        <w:pStyle w:val="PR2"/>
      </w:pPr>
      <w:r>
        <w:t>Contractor shall bear cost of cleaning required due to failure to protect ducts and equipment from construction dust.</w:t>
      </w:r>
    </w:p>
    <w:p w14:paraId="31E4678A" w14:textId="77777777" w:rsidR="0046655F" w:rsidRPr="00E90435" w:rsidRDefault="0046655F" w:rsidP="00007621">
      <w:pPr>
        <w:pStyle w:val="CMT"/>
      </w:pPr>
      <w:r w:rsidRPr="000E3100">
        <w:t>Potential sources of emissions include:</w:t>
      </w:r>
    </w:p>
    <w:p w14:paraId="2264D78D" w14:textId="77777777" w:rsidR="0046655F" w:rsidRPr="000E3100" w:rsidRDefault="0046655F" w:rsidP="00EF34F9">
      <w:pPr>
        <w:pStyle w:val="CMT"/>
        <w:numPr>
          <w:ilvl w:val="0"/>
          <w:numId w:val="2"/>
        </w:numPr>
      </w:pPr>
      <w:r w:rsidRPr="000E3100">
        <w:t>Environmental Tobacco Smoke: Lighted cigarettes, cigars, pipes.</w:t>
      </w:r>
    </w:p>
    <w:p w14:paraId="11ADFB77" w14:textId="77777777" w:rsidR="0046655F" w:rsidRPr="000E3100" w:rsidRDefault="0046655F" w:rsidP="00EF34F9">
      <w:pPr>
        <w:pStyle w:val="CMT"/>
        <w:numPr>
          <w:ilvl w:val="0"/>
          <w:numId w:val="2"/>
        </w:numPr>
      </w:pPr>
      <w:r w:rsidRPr="000E3100">
        <w:t>Combustion Contaminants: Furnaces, generators, gas or kerosene space heaters, tobacco products, outdoor air, vehicles.</w:t>
      </w:r>
    </w:p>
    <w:p w14:paraId="5A94C365" w14:textId="77777777" w:rsidR="0046655F" w:rsidRPr="000E3100" w:rsidRDefault="0046655F" w:rsidP="00EF34F9">
      <w:pPr>
        <w:pStyle w:val="CMT"/>
        <w:numPr>
          <w:ilvl w:val="0"/>
          <w:numId w:val="2"/>
        </w:numPr>
      </w:pPr>
      <w:r w:rsidRPr="000E3100">
        <w:t xml:space="preserve">Biological Contaminants: Wet or damp materials, cooling towers, humidifiers, cooling coils or drain pans, damp duct insulation or filters, condensation, re-entrained sanitary exhausts, bird droppings, cockroaches or rodents, </w:t>
      </w:r>
      <w:proofErr w:type="spellStart"/>
      <w:r w:rsidRPr="000E3100">
        <w:t>dustmites</w:t>
      </w:r>
      <w:proofErr w:type="spellEnd"/>
      <w:r w:rsidRPr="000E3100">
        <w:t xml:space="preserve"> on upholstered furniture or carpeting, body odors.</w:t>
      </w:r>
    </w:p>
    <w:p w14:paraId="1818D841" w14:textId="77777777" w:rsidR="0046655F" w:rsidRPr="000E3100" w:rsidRDefault="0046655F" w:rsidP="00EF34F9">
      <w:pPr>
        <w:pStyle w:val="CMT"/>
        <w:numPr>
          <w:ilvl w:val="0"/>
          <w:numId w:val="2"/>
        </w:numPr>
      </w:pPr>
      <w:r w:rsidRPr="000E3100">
        <w:t>Volatile Organic Compounds (VOCs): Paints, stains, varnishes, solvents, pesticides, adhesives, wood preservatives, waxes, polishes, cleansers, lubricants, sealants, dyes, air fresheners, fuels, plastics, copy machines, printers, tobacco products, perfumes, dry cleaned clothing.</w:t>
      </w:r>
    </w:p>
    <w:p w14:paraId="0C2CF1EF" w14:textId="77777777" w:rsidR="0046655F" w:rsidRPr="000E3100" w:rsidRDefault="0046655F" w:rsidP="00EF34F9">
      <w:pPr>
        <w:pStyle w:val="CMT"/>
        <w:numPr>
          <w:ilvl w:val="0"/>
          <w:numId w:val="2"/>
        </w:numPr>
      </w:pPr>
      <w:r w:rsidRPr="000E3100">
        <w:t>Formaldehyde: Particle board, plywood, cabinetry, insulation, furniture, fabrics.</w:t>
      </w:r>
    </w:p>
    <w:p w14:paraId="334A19C5" w14:textId="77777777" w:rsidR="0046655F" w:rsidRPr="000E3100" w:rsidRDefault="0046655F" w:rsidP="00EF34F9">
      <w:pPr>
        <w:pStyle w:val="CMT"/>
        <w:numPr>
          <w:ilvl w:val="0"/>
          <w:numId w:val="2"/>
        </w:numPr>
      </w:pPr>
      <w:r w:rsidRPr="000E3100">
        <w:t xml:space="preserve">Soil gases: (radon, sewer gas, VOCs, methane): Soil and rock (radon), sewer drain leak, dry drain traps, leaking underground storage tanks, land fill. </w:t>
      </w:r>
    </w:p>
    <w:p w14:paraId="3CCB5A08" w14:textId="77777777" w:rsidR="0046655F" w:rsidRPr="000E3100" w:rsidRDefault="0046655F" w:rsidP="00EF34F9">
      <w:pPr>
        <w:pStyle w:val="CMT"/>
        <w:numPr>
          <w:ilvl w:val="0"/>
          <w:numId w:val="2"/>
        </w:numPr>
        <w:rPr>
          <w:lang w:val="fr-FR"/>
        </w:rPr>
      </w:pPr>
      <w:proofErr w:type="gramStart"/>
      <w:r w:rsidRPr="000E3100">
        <w:rPr>
          <w:lang w:val="fr-FR"/>
        </w:rPr>
        <w:t>Pesticides:</w:t>
      </w:r>
      <w:proofErr w:type="gramEnd"/>
      <w:r w:rsidRPr="000E3100">
        <w:rPr>
          <w:lang w:val="fr-FR"/>
        </w:rPr>
        <w:t xml:space="preserve"> </w:t>
      </w:r>
      <w:proofErr w:type="spellStart"/>
      <w:r w:rsidRPr="000E3100">
        <w:rPr>
          <w:lang w:val="fr-FR"/>
        </w:rPr>
        <w:t>Termiticides</w:t>
      </w:r>
      <w:proofErr w:type="spellEnd"/>
      <w:r w:rsidRPr="000E3100">
        <w:rPr>
          <w:lang w:val="fr-FR"/>
        </w:rPr>
        <w:t xml:space="preserve">, insecticides, rodenticides, </w:t>
      </w:r>
      <w:proofErr w:type="spellStart"/>
      <w:r w:rsidRPr="000E3100">
        <w:rPr>
          <w:lang w:val="fr-FR"/>
        </w:rPr>
        <w:t>fungicides</w:t>
      </w:r>
      <w:proofErr w:type="spellEnd"/>
      <w:r w:rsidRPr="000E3100">
        <w:rPr>
          <w:lang w:val="fr-FR"/>
        </w:rPr>
        <w:t xml:space="preserve">, </w:t>
      </w:r>
      <w:proofErr w:type="spellStart"/>
      <w:r w:rsidRPr="000E3100">
        <w:rPr>
          <w:lang w:val="fr-FR"/>
        </w:rPr>
        <w:t>disinfectants</w:t>
      </w:r>
      <w:proofErr w:type="spellEnd"/>
      <w:r w:rsidRPr="000E3100">
        <w:rPr>
          <w:lang w:val="fr-FR"/>
        </w:rPr>
        <w:t>, herbicides.</w:t>
      </w:r>
    </w:p>
    <w:p w14:paraId="6049B8F9" w14:textId="77777777" w:rsidR="0046655F" w:rsidRPr="000E3100" w:rsidRDefault="0046655F" w:rsidP="00EF34F9">
      <w:pPr>
        <w:pStyle w:val="CMT"/>
        <w:numPr>
          <w:ilvl w:val="0"/>
          <w:numId w:val="2"/>
        </w:numPr>
      </w:pPr>
      <w:r w:rsidRPr="000E3100">
        <w:lastRenderedPageBreak/>
        <w:t>Particles and Fibers: Printing, paper handling, smoking and other combustion, outdoor sources, deterioration of materials, construction/renovation, vacuuming, insulation.</w:t>
      </w:r>
    </w:p>
    <w:p w14:paraId="074A2105" w14:textId="77777777" w:rsidR="0046655F" w:rsidRPr="00146E08" w:rsidRDefault="0046655F" w:rsidP="0046655F">
      <w:pPr>
        <w:pStyle w:val="PR1"/>
      </w:pPr>
      <w:r w:rsidRPr="00146E08">
        <w:t>Source Control: Provide low and zero VOC materials as specified.</w:t>
      </w:r>
    </w:p>
    <w:p w14:paraId="41E17A42" w14:textId="77777777" w:rsidR="0046655F" w:rsidRPr="00146E08" w:rsidRDefault="0046655F" w:rsidP="0046655F">
      <w:pPr>
        <w:pStyle w:val="PR1"/>
      </w:pPr>
      <w:r w:rsidRPr="00146E08">
        <w:t>Pathway Interruption: Isolate areas of work to prevent contamination of clean or occupied spaces. Provide pressure differentials and/or physical barriers to protect clean or occupied spaces.</w:t>
      </w:r>
    </w:p>
    <w:p w14:paraId="021C0DB9" w14:textId="77777777" w:rsidR="0046655F" w:rsidRPr="00146E08" w:rsidRDefault="0046655F" w:rsidP="0046655F">
      <w:pPr>
        <w:pStyle w:val="PR1"/>
      </w:pPr>
      <w:r w:rsidRPr="00146E08">
        <w:t>Housekeeping: During construction, maintain project and building products and systems to prevent contamination of building spaces.</w:t>
      </w:r>
    </w:p>
    <w:p w14:paraId="09471A39" w14:textId="77777777" w:rsidR="0046655F" w:rsidRPr="000E3100" w:rsidRDefault="0046655F" w:rsidP="00007621">
      <w:pPr>
        <w:pStyle w:val="CMT"/>
      </w:pPr>
      <w:r w:rsidRPr="000E3100">
        <w:t xml:space="preserve">Materials/products </w:t>
      </w:r>
      <w:r w:rsidR="00007621">
        <w:t xml:space="preserve">that </w:t>
      </w:r>
      <w:r w:rsidRPr="000E3100">
        <w:t xml:space="preserve">generally require temporary ventilation for </w:t>
      </w:r>
      <w:proofErr w:type="spellStart"/>
      <w:r w:rsidRPr="000E3100">
        <w:t>offgassing</w:t>
      </w:r>
      <w:proofErr w:type="spellEnd"/>
      <w:r w:rsidRPr="000E3100">
        <w:t xml:space="preserve"> </w:t>
      </w:r>
      <w:proofErr w:type="gramStart"/>
      <w:r w:rsidRPr="000E3100">
        <w:t>include:</w:t>
      </w:r>
      <w:proofErr w:type="gramEnd"/>
      <w:r w:rsidRPr="000E3100">
        <w:t xml:space="preserve"> adhesives, wood preservatives, composite wood products, plastics, waterproofing, insulation, fireproofing, sealants/caulking, acoustical ceilings, resilient flooring, carpet, painting, sealers/coatings, wall coverings, manufactured casework, and furniture.</w:t>
      </w:r>
    </w:p>
    <w:p w14:paraId="07C5B00A" w14:textId="77777777" w:rsidR="0046655F" w:rsidRPr="00146E08" w:rsidRDefault="0046655F" w:rsidP="0046655F">
      <w:pPr>
        <w:pStyle w:val="PR1"/>
      </w:pPr>
      <w:r w:rsidRPr="00146E08">
        <w:t>Temporary Ventilation:</w:t>
      </w:r>
      <w:r>
        <w:t xml:space="preserve"> For materials/products that generally require ventilation for off gassing, provide an ACH (air changes per hour) of </w:t>
      </w:r>
      <w:r w:rsidRPr="006B2E9B">
        <w:rPr>
          <w:b/>
        </w:rPr>
        <w:t>[1.5] [</w:t>
      </w:r>
      <w:proofErr w:type="spellStart"/>
      <w:r w:rsidRPr="006B2E9B">
        <w:rPr>
          <w:b/>
        </w:rPr>
        <w:t>xxxx</w:t>
      </w:r>
      <w:proofErr w:type="spellEnd"/>
      <w:r w:rsidRPr="006B2E9B">
        <w:rPr>
          <w:b/>
        </w:rPr>
        <w:t xml:space="preserve">] </w:t>
      </w:r>
      <w:r>
        <w:t>or more and as follows:</w:t>
      </w:r>
    </w:p>
    <w:p w14:paraId="45FF2400" w14:textId="77777777" w:rsidR="0046655F" w:rsidRPr="00146E08" w:rsidRDefault="0046655F" w:rsidP="0046655F">
      <w:pPr>
        <w:pStyle w:val="PR2"/>
        <w:spacing w:before="240"/>
      </w:pPr>
      <w:r w:rsidRPr="00146E08">
        <w:t>Provide minimum 48</w:t>
      </w:r>
      <w:r w:rsidR="004A34A2">
        <w:t>-</w:t>
      </w:r>
      <w:r w:rsidRPr="00146E08">
        <w:t>hour pre-ventilation of packaged dry products prior to installation. Remove from packaging and ventilate in a secure, dry, well-ventilated space free from strong contaminant sources and residues. Provide a temperature range of 60 degrees F</w:t>
      </w:r>
      <w:r w:rsidR="00007621">
        <w:t>ahrenheit</w:t>
      </w:r>
      <w:r w:rsidRPr="00146E08">
        <w:t xml:space="preserve"> minimum to 90</w:t>
      </w:r>
      <w:r w:rsidR="004A34A2">
        <w:t>-</w:t>
      </w:r>
      <w:r w:rsidRPr="00146E08">
        <w:t>degree F</w:t>
      </w:r>
      <w:r w:rsidR="00007621">
        <w:t>ahrenheit</w:t>
      </w:r>
      <w:r w:rsidRPr="00146E08">
        <w:t xml:space="preserve"> maximum continuously during ventilation period. Do not ventilate within limits of Work unless otherwise approved by </w:t>
      </w:r>
      <w:r>
        <w:t>Contracting Officer</w:t>
      </w:r>
      <w:r w:rsidRPr="00146E08">
        <w:t>.</w:t>
      </w:r>
    </w:p>
    <w:p w14:paraId="6814DD4E" w14:textId="77777777" w:rsidR="0046655F" w:rsidRPr="00146E08" w:rsidRDefault="0046655F" w:rsidP="0046655F">
      <w:pPr>
        <w:pStyle w:val="PR2"/>
      </w:pPr>
      <w:r w:rsidRPr="00146E08">
        <w:t>Provide adequate ventilation during and after installation of interior wet products and interior final finishes.</w:t>
      </w:r>
    </w:p>
    <w:p w14:paraId="037AF353" w14:textId="77777777" w:rsidR="0046655F" w:rsidRPr="00146E08" w:rsidRDefault="0046655F" w:rsidP="0046655F">
      <w:pPr>
        <w:pStyle w:val="PR2"/>
      </w:pPr>
      <w:r w:rsidRPr="00146E08">
        <w:t xml:space="preserve">Provide filtration media with a Minimum Efficiency Reporting Value (MERV) of 8 as determined by ASHRAE 52.2 during construction </w:t>
      </w:r>
      <w:r w:rsidRPr="00654CA3">
        <w:rPr>
          <w:b/>
        </w:rPr>
        <w:t xml:space="preserve">[and </w:t>
      </w:r>
      <w:r>
        <w:rPr>
          <w:b/>
        </w:rPr>
        <w:t xml:space="preserve">a MERV as described in the construction documents </w:t>
      </w:r>
      <w:r w:rsidRPr="00654CA3">
        <w:rPr>
          <w:b/>
        </w:rPr>
        <w:t xml:space="preserve">during </w:t>
      </w:r>
      <w:r>
        <w:rPr>
          <w:b/>
        </w:rPr>
        <w:t>NPS</w:t>
      </w:r>
      <w:r w:rsidRPr="00654CA3">
        <w:rPr>
          <w:b/>
        </w:rPr>
        <w:t xml:space="preserve"> occupancy]</w:t>
      </w:r>
      <w:r w:rsidRPr="00146E08">
        <w:t xml:space="preserve">. Coordinate with work of Division </w:t>
      </w:r>
      <w:r>
        <w:t>23 (</w:t>
      </w:r>
      <w:r w:rsidRPr="00146E08">
        <w:t>15</w:t>
      </w:r>
      <w:r>
        <w:t>), Heating Ventilating and Air Conditioning (HVAC)</w:t>
      </w:r>
      <w:r w:rsidRPr="00146E08">
        <w:t>.</w:t>
      </w:r>
    </w:p>
    <w:p w14:paraId="1ED55F8B" w14:textId="77777777" w:rsidR="0046655F" w:rsidRPr="00146E08" w:rsidRDefault="0046655F" w:rsidP="0046655F">
      <w:pPr>
        <w:pStyle w:val="PR1"/>
      </w:pPr>
      <w:r w:rsidRPr="00146E08">
        <w:t>Scheduling: Schedule construction operations involving wet products prior to packaged dry products to the greatest extent possible.</w:t>
      </w:r>
    </w:p>
    <w:p w14:paraId="7ABF074C" w14:textId="77777777" w:rsidR="0046655F" w:rsidRDefault="0046655F" w:rsidP="0046655F">
      <w:pPr>
        <w:pStyle w:val="PR1"/>
      </w:pPr>
      <w:r w:rsidRPr="00146E08">
        <w:t>Flush-Out: After construction ends, prior to occupancy and with all interior finishes installed, perform a building flush-out by supplying a total air volume of 14,000 cu</w:t>
      </w:r>
      <w:r w:rsidR="00007621">
        <w:t xml:space="preserve">bic </w:t>
      </w:r>
      <w:r w:rsidRPr="00146E08">
        <w:t>f</w:t>
      </w:r>
      <w:r w:rsidR="00007621">
        <w:t>eet</w:t>
      </w:r>
      <w:r w:rsidRPr="00146E08">
        <w:t>. of outdoor air per sq</w:t>
      </w:r>
      <w:r w:rsidR="00007621">
        <w:t xml:space="preserve">uare </w:t>
      </w:r>
      <w:r w:rsidRPr="00146E08">
        <w:t>f</w:t>
      </w:r>
      <w:r w:rsidR="00007621">
        <w:t>ee</w:t>
      </w:r>
      <w:r w:rsidRPr="00146E08">
        <w:t>t of floor area while maintaining an internal temperature of at least 60 degrees F</w:t>
      </w:r>
      <w:r w:rsidR="00007621">
        <w:t>ahrenheit</w:t>
      </w:r>
      <w:r w:rsidRPr="00146E08">
        <w:t xml:space="preserve"> and relative humidity no higher than 60%.</w:t>
      </w:r>
    </w:p>
    <w:p w14:paraId="0D87EA78" w14:textId="77777777" w:rsidR="0046655F" w:rsidRDefault="0046655F" w:rsidP="0046655F">
      <w:pPr>
        <w:pStyle w:val="PR2"/>
        <w:spacing w:before="240"/>
      </w:pPr>
      <w:r>
        <w:t>Obtain Contracting Officers concurrence that construction is complete enough before beginning flush-out.</w:t>
      </w:r>
    </w:p>
    <w:p w14:paraId="323ABAD0" w14:textId="77777777" w:rsidR="0046655F" w:rsidRDefault="0046655F" w:rsidP="0046655F">
      <w:pPr>
        <w:pStyle w:val="PR2"/>
      </w:pPr>
      <w:r>
        <w:t>If additional construction involving materials that produce particulates or any of specified contaminants is conducted during or after flush-out</w:t>
      </w:r>
      <w:r w:rsidR="00FC2B42">
        <w:t>,</w:t>
      </w:r>
      <w:r>
        <w:t xml:space="preserve"> then flush-out process must be restarted.</w:t>
      </w:r>
    </w:p>
    <w:p w14:paraId="121D8067" w14:textId="77777777" w:rsidR="0046655F" w:rsidRDefault="0046655F" w:rsidP="0046655F">
      <w:pPr>
        <w:pStyle w:val="PR2"/>
      </w:pPr>
      <w:r>
        <w:t>Install new HVAC filtration media in locations identified to have permanent filtration in contract documents after completion of flush-out and before occupancy or further testing.</w:t>
      </w:r>
    </w:p>
    <w:p w14:paraId="10D3A3CC" w14:textId="77777777" w:rsidR="0046655F" w:rsidRPr="00146E08" w:rsidRDefault="0046655F" w:rsidP="0046655F">
      <w:pPr>
        <w:pStyle w:val="ART"/>
      </w:pPr>
      <w:r>
        <w:lastRenderedPageBreak/>
        <w:t>IAQ</w:t>
      </w:r>
      <w:r w:rsidRPr="00146E08">
        <w:t xml:space="preserve"> MANAGEMENT - MOISTURE CONTROL</w:t>
      </w:r>
    </w:p>
    <w:p w14:paraId="786A7A5C" w14:textId="77777777" w:rsidR="0046655F" w:rsidRPr="000E3100" w:rsidRDefault="0046655F" w:rsidP="00FC2B42">
      <w:pPr>
        <w:pStyle w:val="CMT"/>
      </w:pPr>
      <w:r w:rsidRPr="000E3100">
        <w:t>Moisture sensitive materials that get wet during construction may grow mold, corrode, or deteriorate. Many of these materials can tolerate brief wetting but must be dried thoroughly prior to installation.</w:t>
      </w:r>
    </w:p>
    <w:p w14:paraId="27E51482" w14:textId="77777777" w:rsidR="0046655F" w:rsidRPr="00FC2B42" w:rsidRDefault="0046655F" w:rsidP="00FC2B42">
      <w:pPr>
        <w:pStyle w:val="CMT"/>
        <w:rPr>
          <w:i/>
          <w:iCs/>
        </w:rPr>
      </w:pPr>
      <w:r w:rsidRPr="000E3100">
        <w:t xml:space="preserve">For guidance in </w:t>
      </w:r>
      <w:r w:rsidRPr="00473B44">
        <w:t>reducing potential moisture problems, refer to: •</w:t>
      </w:r>
      <w:r w:rsidRPr="00473B44">
        <w:tab/>
        <w:t>ASTM E241 Standard Guide for Limiting Water-Induced Damage to Buildings</w:t>
      </w:r>
      <w:r w:rsidR="00473B44" w:rsidRPr="00473B44">
        <w:t>,</w:t>
      </w:r>
      <w:r w:rsidRPr="00473B44">
        <w:t xml:space="preserve"> </w:t>
      </w:r>
      <w:hyperlink r:id="rId10" w:history="1">
        <w:r w:rsidR="00473B44" w:rsidRPr="00473B44">
          <w:rPr>
            <w:rStyle w:val="Hyperlink"/>
          </w:rPr>
          <w:t>www.wbdg.org/resources/indoor-air-quality-and-mold-prevention-building-envelope</w:t>
        </w:r>
      </w:hyperlink>
      <w:r w:rsidR="001A4F33" w:rsidRPr="00473B44">
        <w:t xml:space="preserve"> </w:t>
      </w:r>
      <w:r w:rsidRPr="00473B44">
        <w:t>and Mold and Moisture Dynamics</w:t>
      </w:r>
      <w:r w:rsidR="00473B44" w:rsidRPr="00473B44">
        <w:t xml:space="preserve">, </w:t>
      </w:r>
      <w:hyperlink r:id="rId11" w:history="1">
        <w:r w:rsidR="00473B44" w:rsidRPr="00473B44">
          <w:rPr>
            <w:rStyle w:val="Hyperlink"/>
          </w:rPr>
          <w:t>www.wbdg.org/resources/mold-and-moisture-dynamics</w:t>
        </w:r>
      </w:hyperlink>
      <w:r w:rsidR="00BA73C7">
        <w:rPr>
          <w:rStyle w:val="Hyperlink"/>
        </w:rPr>
        <w:t>.</w:t>
      </w:r>
    </w:p>
    <w:p w14:paraId="1A508716" w14:textId="77777777" w:rsidR="0046655F" w:rsidRPr="00146E08" w:rsidRDefault="0046655F" w:rsidP="0046655F">
      <w:pPr>
        <w:pStyle w:val="PR1"/>
      </w:pPr>
      <w:r w:rsidRPr="00146E08">
        <w:t>Housekeeping:</w:t>
      </w:r>
    </w:p>
    <w:p w14:paraId="1E5B11E3" w14:textId="77777777" w:rsidR="0046655F" w:rsidRDefault="0046655F" w:rsidP="0046655F">
      <w:pPr>
        <w:pStyle w:val="PR2"/>
        <w:spacing w:before="240"/>
      </w:pPr>
      <w:r w:rsidRPr="00146E08">
        <w:t>Keep materials dry. Protect stored on-site and installed absorptive materials from moisture damage.</w:t>
      </w:r>
    </w:p>
    <w:p w14:paraId="26CA0277" w14:textId="77777777" w:rsidR="0046655F" w:rsidRDefault="0046655F" w:rsidP="0046655F">
      <w:pPr>
        <w:pStyle w:val="PR2"/>
      </w:pPr>
      <w:r>
        <w:t>Verify installed materials and products are dry prior to sealing and weatherproofing building envelope.</w:t>
      </w:r>
    </w:p>
    <w:p w14:paraId="2ECD5045" w14:textId="77777777" w:rsidR="0046655F" w:rsidRPr="00146E08" w:rsidRDefault="0046655F" w:rsidP="0046655F">
      <w:pPr>
        <w:pStyle w:val="PR2"/>
      </w:pPr>
      <w:r>
        <w:t>Store interior absorptive materials only after building envelope is sealed and weatherproofed.</w:t>
      </w:r>
    </w:p>
    <w:p w14:paraId="158D3405" w14:textId="77777777" w:rsidR="0046655F" w:rsidRPr="00146E08" w:rsidRDefault="0046655F" w:rsidP="0046655F">
      <w:pPr>
        <w:pStyle w:val="PR1"/>
      </w:pPr>
      <w:r w:rsidRPr="00146E08">
        <w:t xml:space="preserve">Inspections: </w:t>
      </w:r>
      <w:r>
        <w:t xml:space="preserve">Document and report </w:t>
      </w:r>
      <w:r w:rsidRPr="00146E08">
        <w:t>results of inspections</w:t>
      </w:r>
      <w:r>
        <w:t>; state</w:t>
      </w:r>
      <w:r w:rsidRPr="00146E08">
        <w:t xml:space="preserve"> </w:t>
      </w:r>
      <w:proofErr w:type="gramStart"/>
      <w:r w:rsidRPr="00146E08">
        <w:t xml:space="preserve">whether </w:t>
      </w:r>
      <w:r>
        <w:t>or</w:t>
      </w:r>
      <w:r w:rsidRPr="00146E08">
        <w:t xml:space="preserve"> not</w:t>
      </w:r>
      <w:proofErr w:type="gramEnd"/>
      <w:r w:rsidRPr="00146E08">
        <w:t xml:space="preserve"> inspections </w:t>
      </w:r>
      <w:r>
        <w:t>indicate</w:t>
      </w:r>
      <w:r w:rsidRPr="00146E08">
        <w:t xml:space="preserve"> satisfactory</w:t>
      </w:r>
      <w:r>
        <w:t xml:space="preserve"> conditions</w:t>
      </w:r>
      <w:r w:rsidRPr="00146E08">
        <w:t>.</w:t>
      </w:r>
    </w:p>
    <w:p w14:paraId="65116C32" w14:textId="77777777" w:rsidR="0046655F" w:rsidRPr="009D2668" w:rsidRDefault="0046655F" w:rsidP="0046655F">
      <w:pPr>
        <w:pStyle w:val="PR2"/>
        <w:spacing w:before="240"/>
      </w:pPr>
      <w:r>
        <w:t xml:space="preserve">Examine materials for dampness as they arrive. </w:t>
      </w:r>
      <w:r w:rsidRPr="009D2668">
        <w:t xml:space="preserve">If acceptable to </w:t>
      </w:r>
      <w:r>
        <w:t>Contracting Officer</w:t>
      </w:r>
      <w:r w:rsidRPr="009D2668">
        <w:t>, dry damp materials completely prior to installation; otherwise, reject materials that arrive damp.</w:t>
      </w:r>
    </w:p>
    <w:p w14:paraId="6870A5D5" w14:textId="77777777" w:rsidR="0046655F" w:rsidRPr="00146E08" w:rsidRDefault="0046655F" w:rsidP="0046655F">
      <w:pPr>
        <w:pStyle w:val="PR2"/>
      </w:pPr>
      <w:r w:rsidRPr="00146E08">
        <w:t>Examine materials for mold as they arrive and reject materials that arrive contaminated with mold.</w:t>
      </w:r>
    </w:p>
    <w:p w14:paraId="4496DD41" w14:textId="77777777" w:rsidR="0046655F" w:rsidRPr="00B2442F" w:rsidRDefault="0046655F" w:rsidP="0046655F">
      <w:pPr>
        <w:pStyle w:val="PR2"/>
      </w:pPr>
      <w:r w:rsidRPr="00B2442F">
        <w:t xml:space="preserve">Inspect stored and installed absorptive materials regularly for dampness and mold growth. Inspect </w:t>
      </w:r>
      <w:r w:rsidRPr="00B2442F">
        <w:rPr>
          <w:b/>
        </w:rPr>
        <w:t>[weekly,] [after each rain event,] [</w:t>
      </w:r>
      <w:proofErr w:type="spellStart"/>
      <w:r w:rsidRPr="00B2442F">
        <w:rPr>
          <w:b/>
        </w:rPr>
        <w:t>xxxx</w:t>
      </w:r>
      <w:proofErr w:type="spellEnd"/>
      <w:r w:rsidRPr="00B2442F">
        <w:rPr>
          <w:b/>
        </w:rPr>
        <w:t>]</w:t>
      </w:r>
      <w:r w:rsidRPr="00B2442F">
        <w:t>.</w:t>
      </w:r>
    </w:p>
    <w:p w14:paraId="6AB2F0A2" w14:textId="77777777" w:rsidR="0046655F" w:rsidRPr="00146E08" w:rsidRDefault="000E3100" w:rsidP="0046655F">
      <w:pPr>
        <w:pStyle w:val="PR3"/>
        <w:spacing w:before="240"/>
      </w:pPr>
      <w:r w:rsidRPr="00C67F55">
        <w:t>If stored or installed</w:t>
      </w:r>
      <w:r w:rsidR="0046655F" w:rsidRPr="00C67F55">
        <w:t xml:space="preserve"> absorp</w:t>
      </w:r>
      <w:r w:rsidR="0046655F" w:rsidRPr="00146E08">
        <w:t xml:space="preserve">tive materials become wet, notify </w:t>
      </w:r>
      <w:r w:rsidR="0046655F" w:rsidRPr="00CC7F6A">
        <w:t>Contracting Officer</w:t>
      </w:r>
      <w:r w:rsidR="0046655F" w:rsidRPr="00654CA3">
        <w:t>.</w:t>
      </w:r>
      <w:r w:rsidR="0046655F" w:rsidRPr="00146E08">
        <w:t xml:space="preserve"> Inspect for damage. </w:t>
      </w:r>
      <w:r w:rsidR="0046655F" w:rsidRPr="009D2668">
        <w:t xml:space="preserve">If acceptable to </w:t>
      </w:r>
      <w:r w:rsidR="0046655F">
        <w:t>the Contracting Officer</w:t>
      </w:r>
      <w:r w:rsidR="0046655F" w:rsidRPr="009D2668">
        <w:t>, dry completely prior to closing in assemblies; otherwise, remove</w:t>
      </w:r>
      <w:r w:rsidR="0046655F">
        <w:t xml:space="preserve"> (in accordance with the Waste Management Plan)</w:t>
      </w:r>
      <w:r w:rsidR="0046655F" w:rsidRPr="009D2668">
        <w:t xml:space="preserve"> and replace with new materials.</w:t>
      </w:r>
    </w:p>
    <w:p w14:paraId="6DC677E0" w14:textId="77777777" w:rsidR="0046655F" w:rsidRPr="00146E08" w:rsidRDefault="0046655F" w:rsidP="0046655F">
      <w:pPr>
        <w:pStyle w:val="PR2"/>
        <w:spacing w:before="240"/>
      </w:pPr>
      <w:r w:rsidRPr="00146E08">
        <w:t>Basement: Monitor basement and crawlspace humidity</w:t>
      </w:r>
      <w:r w:rsidR="004A34A2">
        <w:t xml:space="preserve"> </w:t>
      </w:r>
      <w:r w:rsidRPr="00146E08">
        <w:t xml:space="preserve">and dehumidify when relative humidity is greater than </w:t>
      </w:r>
      <w:r>
        <w:t>70</w:t>
      </w:r>
      <w:r w:rsidRPr="00146E08">
        <w:t xml:space="preserve"> percent for more than 2 weeks or at first sign of mold growth.</w:t>
      </w:r>
    </w:p>
    <w:p w14:paraId="71F1C455" w14:textId="77777777" w:rsidR="0046655F" w:rsidRPr="000E7B14" w:rsidRDefault="0046655F" w:rsidP="0046655F">
      <w:pPr>
        <w:pStyle w:val="PR2"/>
      </w:pPr>
      <w:r w:rsidRPr="000E7B14">
        <w:t>Site drainage: Verify final grades of site work and landscaping drain surface water and ground water away from building.</w:t>
      </w:r>
    </w:p>
    <w:p w14:paraId="6305E9BD" w14:textId="77777777" w:rsidR="0046655F" w:rsidRPr="000E7B14" w:rsidRDefault="0046655F" w:rsidP="0046655F">
      <w:pPr>
        <w:pStyle w:val="PR2"/>
      </w:pPr>
      <w:r w:rsidRPr="000E7B14">
        <w:t>Weatherproofing: Inspect moisture control materials as they are being installed. Include:</w:t>
      </w:r>
    </w:p>
    <w:p w14:paraId="74E4D10C" w14:textId="77777777" w:rsidR="0046655F" w:rsidRPr="00146E08" w:rsidRDefault="0046655F" w:rsidP="0046655F">
      <w:pPr>
        <w:pStyle w:val="PR3"/>
        <w:spacing w:before="240"/>
      </w:pPr>
      <w:r w:rsidRPr="00146E08">
        <w:t>Air barrier: Verify air barrier is installed without punctures and/or other damage. Verify air barrier is sealed completely.</w:t>
      </w:r>
    </w:p>
    <w:p w14:paraId="0934ADF4" w14:textId="77777777" w:rsidR="0046655F" w:rsidRDefault="0046655F" w:rsidP="0046655F">
      <w:pPr>
        <w:pStyle w:val="PR3"/>
      </w:pPr>
      <w:r w:rsidRPr="00146E08">
        <w:t>Flashing: Verify correct shingling of flashing for roof, walls, windows, doors, and other penetrations.</w:t>
      </w:r>
    </w:p>
    <w:p w14:paraId="45020F08" w14:textId="77777777" w:rsidR="0046655F" w:rsidRPr="00146E08" w:rsidRDefault="0046655F" w:rsidP="0046655F">
      <w:pPr>
        <w:pStyle w:val="PR3"/>
      </w:pPr>
      <w:r>
        <w:t>Vapor Barrier: Verify vapor barrier is installed in accordance with Contract documents.</w:t>
      </w:r>
    </w:p>
    <w:p w14:paraId="7B0771E1" w14:textId="77777777" w:rsidR="0046655F" w:rsidRPr="00146E08" w:rsidRDefault="0046655F" w:rsidP="0046655F">
      <w:pPr>
        <w:pStyle w:val="PR3"/>
      </w:pPr>
      <w:r w:rsidRPr="00146E08">
        <w:t>Insulation layer: Verify insulation is installed without voids.</w:t>
      </w:r>
    </w:p>
    <w:p w14:paraId="67A8CBFB" w14:textId="77777777" w:rsidR="0046655F" w:rsidRPr="0044170F" w:rsidRDefault="0046655F" w:rsidP="0046655F">
      <w:pPr>
        <w:pStyle w:val="PR3"/>
        <w:rPr>
          <w:rStyle w:val="smallgray"/>
        </w:rPr>
      </w:pPr>
      <w:r w:rsidRPr="0044170F">
        <w:rPr>
          <w:rStyle w:val="body"/>
        </w:rPr>
        <w:t xml:space="preserve">Roofing: In accordance with ASTM </w:t>
      </w:r>
      <w:r w:rsidRPr="0044170F">
        <w:rPr>
          <w:rStyle w:val="smallgray"/>
        </w:rPr>
        <w:t xml:space="preserve">D7186 </w:t>
      </w:r>
      <w:smartTag w:uri="urn:schemas-microsoft-com:office:smarttags" w:element="PersonName">
        <w:r w:rsidRPr="0044170F">
          <w:rPr>
            <w:rStyle w:val="smallgray"/>
          </w:rPr>
          <w:t>Standard</w:t>
        </w:r>
      </w:smartTag>
      <w:r w:rsidRPr="0044170F">
        <w:rPr>
          <w:rStyle w:val="smallgray"/>
        </w:rPr>
        <w:t xml:space="preserve"> Practice for Quality Assurance Observation of Roof Construction and </w:t>
      </w:r>
      <w:r w:rsidRPr="0044170F">
        <w:t>Repair</w:t>
      </w:r>
      <w:r w:rsidR="00387592">
        <w:t>.</w:t>
      </w:r>
    </w:p>
    <w:p w14:paraId="51A65724" w14:textId="77777777" w:rsidR="0046655F" w:rsidRPr="00146E08" w:rsidRDefault="0046655F" w:rsidP="0046655F">
      <w:pPr>
        <w:pStyle w:val="PR2"/>
        <w:spacing w:before="240"/>
      </w:pPr>
      <w:r w:rsidRPr="00146E08">
        <w:lastRenderedPageBreak/>
        <w:t>Plumbing: Verify satisfactory pressure test of pipes and drains is performed before closing in and insulating lines.</w:t>
      </w:r>
    </w:p>
    <w:p w14:paraId="7569DCB0" w14:textId="77777777" w:rsidR="0046655F" w:rsidRPr="000E7B14" w:rsidRDefault="0046655F" w:rsidP="0046655F">
      <w:pPr>
        <w:pStyle w:val="PR2"/>
        <w:rPr>
          <w:szCs w:val="22"/>
        </w:rPr>
      </w:pPr>
      <w:bookmarkStart w:id="0" w:name="sect324"/>
      <w:bookmarkEnd w:id="0"/>
      <w:r w:rsidRPr="000E7B14">
        <w:t>HVAC: Inspect HVAC system as specified in Section on Commissioning</w:t>
      </w:r>
      <w:r w:rsidRPr="000E7B14">
        <w:rPr>
          <w:szCs w:val="22"/>
        </w:rPr>
        <w:t>.</w:t>
      </w:r>
      <w:r>
        <w:rPr>
          <w:szCs w:val="22"/>
        </w:rPr>
        <w:t xml:space="preserve"> </w:t>
      </w:r>
      <w:r w:rsidRPr="000E7B14">
        <w:rPr>
          <w:b/>
          <w:szCs w:val="22"/>
        </w:rPr>
        <w:t>[And, inspect HVAC to verify:</w:t>
      </w:r>
    </w:p>
    <w:p w14:paraId="79443941" w14:textId="77777777" w:rsidR="0046655F" w:rsidRPr="00146E08" w:rsidRDefault="0046655F" w:rsidP="0046655F">
      <w:pPr>
        <w:pStyle w:val="PR3"/>
        <w:spacing w:before="240"/>
      </w:pPr>
      <w:r w:rsidRPr="00146E08">
        <w:t>condensate pans are sloped and plumbed correctly;</w:t>
      </w:r>
    </w:p>
    <w:p w14:paraId="4955736A" w14:textId="77777777" w:rsidR="0046655F" w:rsidRPr="00146E08" w:rsidRDefault="0046655F" w:rsidP="0046655F">
      <w:pPr>
        <w:pStyle w:val="PR3"/>
      </w:pPr>
      <w:r w:rsidRPr="00146E08">
        <w:t>access panels are installed to allow for inspection and cleaning of coils and ductwork downstream of coils;</w:t>
      </w:r>
    </w:p>
    <w:p w14:paraId="6E398CA3" w14:textId="77777777" w:rsidR="0046655F" w:rsidRPr="00146E08" w:rsidRDefault="0046655F" w:rsidP="0046655F">
      <w:pPr>
        <w:pStyle w:val="PR3"/>
      </w:pPr>
      <w:r w:rsidRPr="00146E08">
        <w:t>ductwork and return plenums are air sealed;</w:t>
      </w:r>
    </w:p>
    <w:p w14:paraId="30D52EF8" w14:textId="77777777" w:rsidR="0046655F" w:rsidRPr="00146E08" w:rsidRDefault="0046655F" w:rsidP="0046655F">
      <w:pPr>
        <w:pStyle w:val="PR3"/>
      </w:pPr>
      <w:r w:rsidRPr="00146E08">
        <w:t>duct insulation is installed and sealed; and</w:t>
      </w:r>
    </w:p>
    <w:p w14:paraId="7D77AD57" w14:textId="77777777" w:rsidR="0046655F" w:rsidRPr="00146E08" w:rsidRDefault="0046655F" w:rsidP="0046655F">
      <w:pPr>
        <w:pStyle w:val="PR3"/>
      </w:pPr>
      <w:r w:rsidRPr="00146E08">
        <w:t>chilled water line and refrigerant line insulation are installed and sealed.]</w:t>
      </w:r>
    </w:p>
    <w:p w14:paraId="7341ED38" w14:textId="77777777" w:rsidR="0046655F" w:rsidRPr="00146E08" w:rsidRDefault="0046655F" w:rsidP="0046655F">
      <w:pPr>
        <w:pStyle w:val="PR1"/>
      </w:pPr>
      <w:r w:rsidRPr="00146E08">
        <w:t>Schedule:</w:t>
      </w:r>
    </w:p>
    <w:p w14:paraId="43367F0B" w14:textId="77777777" w:rsidR="0046655F" w:rsidRPr="00146E08" w:rsidRDefault="0046655F" w:rsidP="0046655F">
      <w:pPr>
        <w:pStyle w:val="PR2"/>
        <w:spacing w:before="240"/>
      </w:pPr>
      <w:r w:rsidRPr="00146E08">
        <w:t>Schedule work such</w:t>
      </w:r>
      <w:r>
        <w:t xml:space="preserve"> that absorptive mat</w:t>
      </w:r>
      <w:r w:rsidRPr="00C67F55">
        <w:t xml:space="preserve">erials, </w:t>
      </w:r>
      <w:r w:rsidR="000E3100" w:rsidRPr="00C67F55">
        <w:t>such as</w:t>
      </w:r>
      <w:r w:rsidRPr="00C67F55">
        <w:t xml:space="preserve"> porou</w:t>
      </w:r>
      <w:r w:rsidRPr="00146E08">
        <w:t>s insulations, paper-faced gypsum board, ce</w:t>
      </w:r>
      <w:r>
        <w:t>iling tile, and finish flooring,</w:t>
      </w:r>
      <w:r w:rsidRPr="00146E08">
        <w:t xml:space="preserve"> are </w:t>
      </w:r>
      <w:r>
        <w:t xml:space="preserve">not </w:t>
      </w:r>
      <w:r w:rsidRPr="00146E08">
        <w:t xml:space="preserve">installed </w:t>
      </w:r>
      <w:r>
        <w:t>until</w:t>
      </w:r>
      <w:r w:rsidRPr="00146E08">
        <w:t xml:space="preserve"> they can be protected from rain and construction-related water.</w:t>
      </w:r>
    </w:p>
    <w:p w14:paraId="1CB4B306" w14:textId="77777777" w:rsidR="0046655F" w:rsidRPr="00146E08" w:rsidRDefault="0046655F" w:rsidP="0046655F">
      <w:pPr>
        <w:pStyle w:val="PR2"/>
      </w:pPr>
      <w:r w:rsidRPr="00146E08">
        <w:t>Weather-proof as quickly as possible.</w:t>
      </w:r>
      <w:r>
        <w:t xml:space="preserve"> </w:t>
      </w:r>
      <w:r w:rsidRPr="00146E08">
        <w:t xml:space="preserve">Schedule </w:t>
      </w:r>
      <w:r>
        <w:t xml:space="preserve">installation of </w:t>
      </w:r>
      <w:r w:rsidRPr="00146E08">
        <w:t>moisture-control materials, including but not limited to air barriers, flashing, exterior sealants and roofing, at earliest possible time.</w:t>
      </w:r>
    </w:p>
    <w:p w14:paraId="5B44A17A" w14:textId="77777777" w:rsidR="0046655F" w:rsidRPr="000E3100" w:rsidRDefault="0046655F" w:rsidP="00C67F55">
      <w:pPr>
        <w:pStyle w:val="CMT"/>
      </w:pPr>
      <w:r w:rsidRPr="000E3100">
        <w:t xml:space="preserve">Moisture in building materials can be measured with direct reading instruments or by sealing a vessel over surface and measuring </w:t>
      </w:r>
      <w:r w:rsidR="00C67F55">
        <w:t xml:space="preserve">the </w:t>
      </w:r>
      <w:r w:rsidRPr="000E3100">
        <w:t xml:space="preserve">equilibrium relative humidity. Moisture surveys of buildings typically start with a qualitative sweep with a </w:t>
      </w:r>
      <w:proofErr w:type="spellStart"/>
      <w:r w:rsidRPr="000E3100">
        <w:t>pinless</w:t>
      </w:r>
      <w:proofErr w:type="spellEnd"/>
      <w:r w:rsidRPr="000E3100">
        <w:t xml:space="preserve"> type meter to determine patterns of moisture intrusion followed b</w:t>
      </w:r>
      <w:r w:rsidR="004E54C8">
        <w:t>y</w:t>
      </w:r>
      <w:r w:rsidRPr="000E3100">
        <w:t xml:space="preserve"> more precise measurement with pin type meter. Equilibrium relative humidity measurements are typically performed on concrete to determine if dry enough to receive finishes</w:t>
      </w:r>
      <w:r w:rsidR="004E54C8">
        <w:t>.</w:t>
      </w:r>
    </w:p>
    <w:p w14:paraId="72F3BD47" w14:textId="77777777" w:rsidR="0046655F" w:rsidRPr="00146E08" w:rsidRDefault="0046655F" w:rsidP="0046655F">
      <w:pPr>
        <w:pStyle w:val="PR1"/>
      </w:pPr>
      <w:r w:rsidRPr="00146E08">
        <w:t>Testing for Moisture Content:</w:t>
      </w:r>
      <w:r>
        <w:t xml:space="preserve"> </w:t>
      </w:r>
      <w:r w:rsidRPr="00146E08">
        <w:t xml:space="preserve">Test moisture content of porous materials </w:t>
      </w:r>
      <w:r>
        <w:t xml:space="preserve">and absorptive materials </w:t>
      </w:r>
      <w:r w:rsidRPr="00146E08">
        <w:t xml:space="preserve">to ensure they are dry before sealing </w:t>
      </w:r>
      <w:r w:rsidR="00DF490E">
        <w:t xml:space="preserve">them </w:t>
      </w:r>
      <w:r w:rsidRPr="00146E08">
        <w:t xml:space="preserve">into an assembly. </w:t>
      </w:r>
      <w:r>
        <w:t xml:space="preserve">Document and report </w:t>
      </w:r>
      <w:r w:rsidRPr="00146E08">
        <w:t>results of testing</w:t>
      </w:r>
      <w:r>
        <w:t>. Where tests are not satisfactory, dry materials and retest. If satisfactory results cannot be obtained with retest, remove and replace with new materials.</w:t>
      </w:r>
    </w:p>
    <w:p w14:paraId="0BB14595" w14:textId="3A4B1273" w:rsidR="0046655F" w:rsidRPr="00473B44" w:rsidRDefault="0046655F" w:rsidP="0046655F">
      <w:pPr>
        <w:pStyle w:val="PR2"/>
        <w:spacing w:before="240"/>
      </w:pPr>
      <w:r w:rsidRPr="00473B44">
        <w:rPr>
          <w:rStyle w:val="body"/>
        </w:rPr>
        <w:t xml:space="preserve">Concrete: </w:t>
      </w:r>
      <w:r w:rsidRPr="00473B44">
        <w:rPr>
          <w:rStyle w:val="body"/>
          <w:b/>
        </w:rPr>
        <w:t xml:space="preserve">[Moisture test prior to finish flooring application as specified in Division 9 (9).] [Moisture test as per one or more of the following; unless otherwise indicated, acceptable upper limits for concrete are &lt; 4% top inch; &lt; 85% headspace </w:t>
      </w:r>
      <w:r w:rsidR="00473B44" w:rsidRPr="00473B44">
        <w:rPr>
          <w:rStyle w:val="body"/>
          <w:b/>
        </w:rPr>
        <w:t>relative humidity (</w:t>
      </w:r>
      <w:r w:rsidRPr="00473B44">
        <w:rPr>
          <w:rStyle w:val="body"/>
          <w:b/>
        </w:rPr>
        <w:t>RH</w:t>
      </w:r>
      <w:r w:rsidR="00473B44" w:rsidRPr="00473B44">
        <w:rPr>
          <w:rStyle w:val="body"/>
          <w:b/>
        </w:rPr>
        <w:t>)</w:t>
      </w:r>
      <w:r w:rsidRPr="00473B44">
        <w:rPr>
          <w:rStyle w:val="body"/>
          <w:b/>
        </w:rPr>
        <w:t xml:space="preserve">; &lt;3 </w:t>
      </w:r>
      <w:r w:rsidR="004A34A2" w:rsidRPr="00473B44">
        <w:rPr>
          <w:rStyle w:val="body"/>
          <w:b/>
        </w:rPr>
        <w:t xml:space="preserve">pounds per </w:t>
      </w:r>
      <w:r w:rsidRPr="00473B44">
        <w:rPr>
          <w:rStyle w:val="body"/>
          <w:b/>
        </w:rPr>
        <w:t>1000</w:t>
      </w:r>
      <w:r w:rsidR="004A34A2" w:rsidRPr="00473B44">
        <w:rPr>
          <w:rStyle w:val="body"/>
          <w:b/>
        </w:rPr>
        <w:t xml:space="preserve"> square feet per </w:t>
      </w:r>
      <w:r w:rsidRPr="00473B44">
        <w:rPr>
          <w:rStyle w:val="body"/>
          <w:b/>
        </w:rPr>
        <w:t>day</w:t>
      </w:r>
      <w:r w:rsidRPr="00473B44">
        <w:t>:</w:t>
      </w:r>
      <w:r w:rsidR="004A34A2" w:rsidRPr="00473B44">
        <w:t xml:space="preserve"> </w:t>
      </w:r>
    </w:p>
    <w:p w14:paraId="2AC7111D" w14:textId="77777777" w:rsidR="0046655F" w:rsidRPr="0044170F" w:rsidRDefault="0046655F" w:rsidP="0046655F">
      <w:pPr>
        <w:pStyle w:val="PR3"/>
        <w:spacing w:before="240"/>
        <w:rPr>
          <w:szCs w:val="22"/>
        </w:rPr>
      </w:pPr>
      <w:r w:rsidRPr="0044170F">
        <w:rPr>
          <w:rStyle w:val="body"/>
          <w:b/>
          <w:szCs w:val="22"/>
        </w:rPr>
        <w:t xml:space="preserve">ASTM D4263 Test Method for Indicating </w:t>
      </w:r>
      <w:r w:rsidRPr="0044170F">
        <w:rPr>
          <w:rStyle w:val="body"/>
          <w:b/>
          <w:bCs/>
          <w:szCs w:val="22"/>
        </w:rPr>
        <w:t>Moisture</w:t>
      </w:r>
      <w:r w:rsidRPr="0044170F">
        <w:rPr>
          <w:rStyle w:val="body"/>
          <w:b/>
          <w:szCs w:val="22"/>
        </w:rPr>
        <w:t xml:space="preserve"> in Concrete by the Plastic Sheet Method</w:t>
      </w:r>
      <w:r w:rsidRPr="0044170F">
        <w:rPr>
          <w:szCs w:val="22"/>
        </w:rPr>
        <w:t xml:space="preserve"> </w:t>
      </w:r>
    </w:p>
    <w:p w14:paraId="31E850EA" w14:textId="77777777" w:rsidR="0046655F" w:rsidRPr="0044170F" w:rsidRDefault="0046655F" w:rsidP="0046655F">
      <w:pPr>
        <w:pStyle w:val="PR3"/>
        <w:rPr>
          <w:szCs w:val="22"/>
        </w:rPr>
      </w:pPr>
      <w:r w:rsidRPr="0044170F">
        <w:rPr>
          <w:rStyle w:val="body"/>
          <w:b/>
          <w:szCs w:val="22"/>
        </w:rPr>
        <w:t xml:space="preserve">ASTM F1869 Test Method for Measuring </w:t>
      </w:r>
      <w:r w:rsidRPr="0044170F">
        <w:rPr>
          <w:rStyle w:val="body"/>
          <w:b/>
          <w:bCs/>
          <w:szCs w:val="22"/>
        </w:rPr>
        <w:t>Moisture</w:t>
      </w:r>
      <w:r w:rsidRPr="0044170F">
        <w:rPr>
          <w:rStyle w:val="body"/>
          <w:b/>
          <w:szCs w:val="22"/>
        </w:rPr>
        <w:t xml:space="preserve"> Vapor Emission Rate of Concrete Subfloor Using Anhydrous Calcium Chloride</w:t>
      </w:r>
    </w:p>
    <w:p w14:paraId="3874F082" w14:textId="77777777" w:rsidR="0046655F" w:rsidRPr="0044170F" w:rsidRDefault="0046655F" w:rsidP="0046655F">
      <w:pPr>
        <w:pStyle w:val="PR3"/>
        <w:rPr>
          <w:szCs w:val="22"/>
        </w:rPr>
      </w:pPr>
      <w:r w:rsidRPr="0044170F">
        <w:rPr>
          <w:rStyle w:val="body"/>
          <w:b/>
          <w:szCs w:val="22"/>
        </w:rPr>
        <w:t>ASTM F2170 Test Method for Determining Relative Humidity in Concrete Floor Slabs Using In Situ Probes]</w:t>
      </w:r>
    </w:p>
    <w:p w14:paraId="793B7A59" w14:textId="77777777" w:rsidR="0046655F" w:rsidRPr="0044170F" w:rsidRDefault="0046655F" w:rsidP="0046655F">
      <w:pPr>
        <w:pStyle w:val="PR2"/>
        <w:spacing w:before="240"/>
        <w:rPr>
          <w:szCs w:val="22"/>
        </w:rPr>
      </w:pPr>
      <w:r w:rsidRPr="0044170F">
        <w:rPr>
          <w:rStyle w:val="body"/>
          <w:szCs w:val="22"/>
        </w:rPr>
        <w:t>Wood: Moisture test as per ASTM D4444</w:t>
      </w:r>
      <w:r w:rsidRPr="0044170F">
        <w:rPr>
          <w:szCs w:val="22"/>
        </w:rPr>
        <w:t xml:space="preserve"> - </w:t>
      </w:r>
      <w:smartTag w:uri="urn:schemas-microsoft-com:office:smarttags" w:element="PersonName">
        <w:r w:rsidRPr="0044170F">
          <w:rPr>
            <w:szCs w:val="22"/>
          </w:rPr>
          <w:t>S</w:t>
        </w:r>
        <w:r w:rsidRPr="0044170F">
          <w:rPr>
            <w:rStyle w:val="body"/>
            <w:szCs w:val="22"/>
          </w:rPr>
          <w:t>tandard</w:t>
        </w:r>
      </w:smartTag>
      <w:r w:rsidRPr="0044170F">
        <w:rPr>
          <w:rStyle w:val="body"/>
          <w:szCs w:val="22"/>
        </w:rPr>
        <w:t xml:space="preserve"> Test Methods for Use and Calibration of Hand-Held </w:t>
      </w:r>
      <w:r w:rsidRPr="0044170F">
        <w:rPr>
          <w:rStyle w:val="body"/>
          <w:bCs/>
          <w:szCs w:val="22"/>
        </w:rPr>
        <w:t>Moisture</w:t>
      </w:r>
      <w:r w:rsidRPr="0044170F">
        <w:rPr>
          <w:rStyle w:val="body"/>
          <w:szCs w:val="22"/>
        </w:rPr>
        <w:t xml:space="preserve"> Meters</w:t>
      </w:r>
      <w:r w:rsidRPr="0044170F">
        <w:rPr>
          <w:szCs w:val="22"/>
        </w:rPr>
        <w:t xml:space="preserve">; unless otherwise indicated acceptable upper limits for wood products are </w:t>
      </w:r>
      <w:r w:rsidR="00DF490E">
        <w:rPr>
          <w:szCs w:val="22"/>
        </w:rPr>
        <w:t>less than</w:t>
      </w:r>
      <w:r w:rsidRPr="0044170F">
        <w:rPr>
          <w:szCs w:val="22"/>
        </w:rPr>
        <w:t xml:space="preserve"> 20% at center of piece; </w:t>
      </w:r>
      <w:r w:rsidR="00DF490E">
        <w:rPr>
          <w:szCs w:val="22"/>
        </w:rPr>
        <w:t>less than</w:t>
      </w:r>
      <w:r w:rsidRPr="0044170F">
        <w:rPr>
          <w:szCs w:val="22"/>
        </w:rPr>
        <w:t xml:space="preserve"> 15% at surface.</w:t>
      </w:r>
    </w:p>
    <w:p w14:paraId="79D1A157" w14:textId="77777777" w:rsidR="0046655F" w:rsidRPr="00B37CAA" w:rsidRDefault="0046655F" w:rsidP="0046655F">
      <w:pPr>
        <w:pStyle w:val="PR1"/>
      </w:pPr>
      <w:r w:rsidRPr="00B37CAA">
        <w:t>Testing for Moisture Penetration:</w:t>
      </w:r>
    </w:p>
    <w:p w14:paraId="7A276DEE" w14:textId="77777777" w:rsidR="0046655F" w:rsidRPr="0044170F" w:rsidRDefault="0046655F" w:rsidP="0046655F">
      <w:pPr>
        <w:pStyle w:val="PR2"/>
        <w:spacing w:before="240"/>
        <w:rPr>
          <w:szCs w:val="22"/>
        </w:rPr>
      </w:pPr>
      <w:r w:rsidRPr="0044170F">
        <w:rPr>
          <w:rStyle w:val="body"/>
          <w:szCs w:val="22"/>
        </w:rPr>
        <w:lastRenderedPageBreak/>
        <w:t xml:space="preserve">Windows: Test as per ASTM E1105 Test Method for Field Determination of Water Penetration of Installed Exterior Windows, Skylights, Doors, and Curtain Walls by Uniform or Cyclic Static Air Pressure Difference; unless otherwise indicated, acceptable upper limits are </w:t>
      </w:r>
      <w:r w:rsidRPr="0044170F">
        <w:rPr>
          <w:rStyle w:val="body"/>
          <w:b/>
          <w:szCs w:val="22"/>
        </w:rPr>
        <w:t>[</w:t>
      </w:r>
      <w:r w:rsidRPr="0044170F">
        <w:rPr>
          <w:b/>
          <w:szCs w:val="22"/>
        </w:rPr>
        <w:t>no leakage for 15 minutes] [</w:t>
      </w:r>
      <w:proofErr w:type="spellStart"/>
      <w:r w:rsidRPr="0044170F">
        <w:rPr>
          <w:b/>
          <w:szCs w:val="22"/>
        </w:rPr>
        <w:t>xxxx</w:t>
      </w:r>
      <w:proofErr w:type="spellEnd"/>
      <w:r w:rsidRPr="0044170F">
        <w:rPr>
          <w:b/>
          <w:szCs w:val="22"/>
        </w:rPr>
        <w:t>].</w:t>
      </w:r>
    </w:p>
    <w:p w14:paraId="55B12FE2" w14:textId="77777777" w:rsidR="0046655F" w:rsidRPr="0044170F" w:rsidRDefault="0046655F" w:rsidP="0046655F">
      <w:pPr>
        <w:pStyle w:val="PR2"/>
        <w:rPr>
          <w:szCs w:val="22"/>
        </w:rPr>
      </w:pPr>
      <w:r w:rsidRPr="0044170F">
        <w:rPr>
          <w:rStyle w:val="smallgray"/>
          <w:szCs w:val="22"/>
        </w:rPr>
        <w:t xml:space="preserve">Horizontal Waterproofing (not roofing): Test as per ASTM </w:t>
      </w:r>
      <w:r w:rsidRPr="0044170F">
        <w:rPr>
          <w:rStyle w:val="body"/>
          <w:szCs w:val="22"/>
        </w:rPr>
        <w:t xml:space="preserve">D5957 </w:t>
      </w:r>
      <w:smartTag w:uri="urn:schemas-microsoft-com:office:smarttags" w:element="PersonName">
        <w:r w:rsidRPr="0044170F">
          <w:rPr>
            <w:rStyle w:val="body"/>
            <w:szCs w:val="22"/>
          </w:rPr>
          <w:t>Standard</w:t>
        </w:r>
      </w:smartTag>
      <w:r w:rsidRPr="0044170F">
        <w:rPr>
          <w:rStyle w:val="body"/>
          <w:szCs w:val="22"/>
        </w:rPr>
        <w:t xml:space="preserve"> Guide for </w:t>
      </w:r>
      <w:r w:rsidRPr="0044170F">
        <w:rPr>
          <w:rStyle w:val="body"/>
          <w:bCs/>
          <w:szCs w:val="22"/>
        </w:rPr>
        <w:t>Flood</w:t>
      </w:r>
      <w:r w:rsidRPr="0044170F">
        <w:rPr>
          <w:rStyle w:val="body"/>
          <w:szCs w:val="22"/>
        </w:rPr>
        <w:t xml:space="preserve"> </w:t>
      </w:r>
      <w:r w:rsidRPr="0044170F">
        <w:rPr>
          <w:rStyle w:val="body"/>
          <w:bCs/>
          <w:szCs w:val="22"/>
        </w:rPr>
        <w:t>Test</w:t>
      </w:r>
      <w:r w:rsidRPr="0044170F">
        <w:rPr>
          <w:rStyle w:val="body"/>
          <w:szCs w:val="22"/>
        </w:rPr>
        <w:t xml:space="preserve">ing Horizontal Waterproofing Installations; acceptable upper limits are </w:t>
      </w:r>
      <w:r w:rsidRPr="0044170F">
        <w:rPr>
          <w:rStyle w:val="body"/>
          <w:b/>
          <w:szCs w:val="22"/>
        </w:rPr>
        <w:t>[</w:t>
      </w:r>
      <w:r w:rsidRPr="0044170F">
        <w:rPr>
          <w:b/>
          <w:szCs w:val="22"/>
        </w:rPr>
        <w:t>no leakage for 15 minutes] [</w:t>
      </w:r>
      <w:proofErr w:type="spellStart"/>
      <w:r w:rsidRPr="0044170F">
        <w:rPr>
          <w:b/>
          <w:szCs w:val="22"/>
        </w:rPr>
        <w:t>xxxx</w:t>
      </w:r>
      <w:proofErr w:type="spellEnd"/>
      <w:r w:rsidRPr="0044170F">
        <w:rPr>
          <w:b/>
          <w:szCs w:val="22"/>
        </w:rPr>
        <w:t>].</w:t>
      </w:r>
    </w:p>
    <w:p w14:paraId="0986C4A6" w14:textId="77777777" w:rsidR="0046655F" w:rsidRPr="000E7B14" w:rsidRDefault="0046655F" w:rsidP="0046655F">
      <w:pPr>
        <w:pStyle w:val="PR2"/>
        <w:rPr>
          <w:szCs w:val="22"/>
        </w:rPr>
      </w:pPr>
      <w:r w:rsidRPr="000E7B14">
        <w:rPr>
          <w:rStyle w:val="body"/>
          <w:szCs w:val="22"/>
        </w:rPr>
        <w:t xml:space="preserve">Masonry: Test as per ASTM </w:t>
      </w:r>
      <w:hyperlink r:id="rId12" w:history="1"/>
      <w:r w:rsidRPr="000E7B14">
        <w:rPr>
          <w:rStyle w:val="body"/>
          <w:szCs w:val="22"/>
        </w:rPr>
        <w:t xml:space="preserve">C1601 Standard Test Method for </w:t>
      </w:r>
      <w:r w:rsidRPr="000E7B14">
        <w:rPr>
          <w:rStyle w:val="body"/>
          <w:bCs/>
          <w:szCs w:val="22"/>
        </w:rPr>
        <w:t>Field</w:t>
      </w:r>
      <w:r w:rsidRPr="000E7B14">
        <w:rPr>
          <w:rStyle w:val="body"/>
          <w:szCs w:val="22"/>
        </w:rPr>
        <w:t xml:space="preserve"> Determination of </w:t>
      </w:r>
      <w:r w:rsidRPr="000E7B14">
        <w:rPr>
          <w:rStyle w:val="body"/>
          <w:bCs/>
          <w:szCs w:val="22"/>
        </w:rPr>
        <w:t>Water</w:t>
      </w:r>
      <w:r w:rsidRPr="000E7B14">
        <w:rPr>
          <w:rStyle w:val="body"/>
          <w:szCs w:val="22"/>
        </w:rPr>
        <w:t xml:space="preserve"> Penetration of Masonry Wall Surfaces; acceptable upper limits are </w:t>
      </w:r>
      <w:r w:rsidRPr="000E7B14">
        <w:rPr>
          <w:rStyle w:val="body"/>
          <w:b/>
          <w:szCs w:val="22"/>
        </w:rPr>
        <w:t>[</w:t>
      </w:r>
      <w:r w:rsidRPr="000E7B14">
        <w:rPr>
          <w:b/>
          <w:szCs w:val="22"/>
        </w:rPr>
        <w:t>no leakage for 15 minutes] [</w:t>
      </w:r>
      <w:proofErr w:type="spellStart"/>
      <w:r w:rsidRPr="000E7B14">
        <w:rPr>
          <w:b/>
          <w:szCs w:val="22"/>
        </w:rPr>
        <w:t>xxxx</w:t>
      </w:r>
      <w:proofErr w:type="spellEnd"/>
      <w:r w:rsidRPr="000E7B14">
        <w:rPr>
          <w:b/>
          <w:szCs w:val="22"/>
        </w:rPr>
        <w:t>]</w:t>
      </w:r>
      <w:r w:rsidRPr="000E7B14">
        <w:rPr>
          <w:szCs w:val="22"/>
        </w:rPr>
        <w:t>.</w:t>
      </w:r>
    </w:p>
    <w:p w14:paraId="1232DC17" w14:textId="77777777" w:rsidR="0046655F" w:rsidRPr="00146E08" w:rsidRDefault="0046655F" w:rsidP="0046655F">
      <w:pPr>
        <w:pStyle w:val="PR2"/>
      </w:pPr>
      <w:r w:rsidRPr="00146E08">
        <w:t>Exterior Walls:</w:t>
      </w:r>
    </w:p>
    <w:p w14:paraId="44321248" w14:textId="77777777" w:rsidR="0046655F" w:rsidRPr="00CD42F9" w:rsidRDefault="0046655F" w:rsidP="0046655F">
      <w:pPr>
        <w:pStyle w:val="PR3"/>
        <w:spacing w:before="240"/>
        <w:rPr>
          <w:szCs w:val="22"/>
        </w:rPr>
      </w:pPr>
      <w:r w:rsidRPr="00CD42F9">
        <w:rPr>
          <w:szCs w:val="22"/>
        </w:rPr>
        <w:t>Air tightness of the enclosure test: ASTM E779 Standard Test Method for Determining Air Leakage Rate by Fan Pressurization or ASTM E1827 Standard Test Methods for Determining Air tightness of Buildings Using an Orifice Blower Door;</w:t>
      </w:r>
      <w:r w:rsidRPr="00CD42F9">
        <w:rPr>
          <w:i/>
          <w:szCs w:val="22"/>
        </w:rPr>
        <w:t xml:space="preserve"> </w:t>
      </w:r>
      <w:r w:rsidRPr="00CD42F9">
        <w:rPr>
          <w:rStyle w:val="body"/>
          <w:szCs w:val="22"/>
        </w:rPr>
        <w:t xml:space="preserve">acceptable upper limits are </w:t>
      </w:r>
      <w:r w:rsidRPr="00CD42F9">
        <w:rPr>
          <w:b/>
          <w:szCs w:val="22"/>
        </w:rPr>
        <w:t>[0.25 CFM/sf or less at 50 Pascal’s]</w:t>
      </w:r>
      <w:r w:rsidRPr="00CD42F9">
        <w:rPr>
          <w:szCs w:val="22"/>
        </w:rPr>
        <w:t>.</w:t>
      </w:r>
    </w:p>
    <w:p w14:paraId="4FF42946" w14:textId="77777777" w:rsidR="0046655F" w:rsidRPr="006F0B16" w:rsidRDefault="0046655F" w:rsidP="0046655F">
      <w:pPr>
        <w:pStyle w:val="PR3"/>
        <w:rPr>
          <w:rStyle w:val="body"/>
          <w:szCs w:val="22"/>
        </w:rPr>
      </w:pPr>
      <w:r w:rsidRPr="006F0B16">
        <w:rPr>
          <w:szCs w:val="22"/>
        </w:rPr>
        <w:t xml:space="preserve">Water Leakage: Review as per ASTM </w:t>
      </w:r>
      <w:r w:rsidRPr="006F0B16">
        <w:rPr>
          <w:rStyle w:val="body"/>
          <w:szCs w:val="22"/>
        </w:rPr>
        <w:t xml:space="preserve">E2128 Standard Guide for Evaluating </w:t>
      </w:r>
      <w:r w:rsidRPr="006F0B16">
        <w:rPr>
          <w:rStyle w:val="body"/>
          <w:bCs/>
          <w:szCs w:val="22"/>
        </w:rPr>
        <w:t>Water</w:t>
      </w:r>
      <w:r w:rsidRPr="006F0B16">
        <w:rPr>
          <w:rStyle w:val="body"/>
          <w:szCs w:val="22"/>
        </w:rPr>
        <w:t xml:space="preserve"> Leakage of Building Walls.</w:t>
      </w:r>
    </w:p>
    <w:p w14:paraId="64E04974" w14:textId="77777777" w:rsidR="00CB49B4" w:rsidRDefault="0046655F" w:rsidP="00DF490E">
      <w:pPr>
        <w:pStyle w:val="EOS"/>
      </w:pPr>
      <w:r>
        <w:t>END OF SECTION 01 57 19.11</w:t>
      </w:r>
    </w:p>
    <w:sectPr w:rsidR="00CB49B4" w:rsidSect="002A7783">
      <w:footerReference w:type="default" r:id="rId13"/>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852E" w14:textId="77777777" w:rsidR="00BF5B32" w:rsidRDefault="00BF5B32">
      <w:r>
        <w:separator/>
      </w:r>
    </w:p>
  </w:endnote>
  <w:endnote w:type="continuationSeparator" w:id="0">
    <w:p w14:paraId="7DBD5768" w14:textId="77777777" w:rsidR="00BF5B32" w:rsidRDefault="00BF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BF3C" w14:textId="379DAA59" w:rsidR="004E54C8" w:rsidRDefault="004E54C8" w:rsidP="004E54C8">
    <w:pPr>
      <w:pStyle w:val="FTR"/>
    </w:pPr>
    <w:r>
      <w:rPr>
        <w:rStyle w:val="NAM"/>
      </w:rPr>
      <w:t>&lt;Insert Park and PMIS number&gt;</w:t>
    </w:r>
    <w:r>
      <w:tab/>
    </w:r>
    <w:r>
      <w:rPr>
        <w:rStyle w:val="NUM"/>
      </w:rPr>
      <w:t>01 57 19</w:t>
    </w:r>
    <w:r w:rsidR="005A72D3">
      <w:rPr>
        <w:rStyle w:val="NUM"/>
      </w:rPr>
      <w:t>.11</w:t>
    </w:r>
    <w:r>
      <w:t xml:space="preserve"> - </w:t>
    </w:r>
    <w:r>
      <w:fldChar w:fldCharType="begin"/>
    </w:r>
    <w:r>
      <w:instrText xml:space="preserve"> PAGE </w:instrText>
    </w:r>
    <w:r>
      <w:fldChar w:fldCharType="separate"/>
    </w:r>
    <w:r>
      <w:t>1</w:t>
    </w:r>
    <w:r>
      <w:rPr>
        <w:noProof/>
      </w:rPr>
      <w:fldChar w:fldCharType="end"/>
    </w:r>
  </w:p>
  <w:p w14:paraId="5CD352FC" w14:textId="6F8B2BB0" w:rsidR="004E54C8" w:rsidRDefault="00B73212" w:rsidP="004E54C8">
    <w:pPr>
      <w:pStyle w:val="FTR"/>
    </w:pPr>
    <w:r>
      <w:rPr>
        <w:sz w:val="12"/>
        <w:szCs w:val="12"/>
      </w:rPr>
      <w:t>040225</w:t>
    </w:r>
    <w:r w:rsidR="004E54C8">
      <w:tab/>
    </w:r>
    <w:r w:rsidR="00485A33">
      <w:rPr>
        <w:rStyle w:val="NAM"/>
      </w:rPr>
      <w:t>INDOOR AIR QUALITY MANAGEMENT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A437B" w14:textId="77777777" w:rsidR="00BF5B32" w:rsidRDefault="00BF5B32">
      <w:r>
        <w:separator/>
      </w:r>
    </w:p>
  </w:footnote>
  <w:footnote w:type="continuationSeparator" w:id="0">
    <w:p w14:paraId="6A6D41B8" w14:textId="77777777" w:rsidR="00BF5B32" w:rsidRDefault="00BF5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754074FE"/>
    <w:multiLevelType w:val="hybridMultilevel"/>
    <w:tmpl w:val="EAE4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7365716">
    <w:abstractNumId w:val="0"/>
  </w:num>
  <w:num w:numId="2" w16cid:durableId="498076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5F"/>
    <w:rsid w:val="00007621"/>
    <w:rsid w:val="000E3100"/>
    <w:rsid w:val="00101A4C"/>
    <w:rsid w:val="00113BBD"/>
    <w:rsid w:val="00121005"/>
    <w:rsid w:val="00151637"/>
    <w:rsid w:val="001A4F33"/>
    <w:rsid w:val="00201B39"/>
    <w:rsid w:val="00246CC7"/>
    <w:rsid w:val="002472C1"/>
    <w:rsid w:val="00277DF5"/>
    <w:rsid w:val="00293ED6"/>
    <w:rsid w:val="002B7DC7"/>
    <w:rsid w:val="00342F8B"/>
    <w:rsid w:val="00387592"/>
    <w:rsid w:val="003B35CD"/>
    <w:rsid w:val="003B7D01"/>
    <w:rsid w:val="0040136B"/>
    <w:rsid w:val="00407FB6"/>
    <w:rsid w:val="0046655F"/>
    <w:rsid w:val="00473B44"/>
    <w:rsid w:val="00485A33"/>
    <w:rsid w:val="004A34A2"/>
    <w:rsid w:val="004E54C8"/>
    <w:rsid w:val="00557CC1"/>
    <w:rsid w:val="005A72D3"/>
    <w:rsid w:val="005D3D3C"/>
    <w:rsid w:val="0067664C"/>
    <w:rsid w:val="006A0C2F"/>
    <w:rsid w:val="006E6664"/>
    <w:rsid w:val="00701BBB"/>
    <w:rsid w:val="00764292"/>
    <w:rsid w:val="007D2462"/>
    <w:rsid w:val="008516D3"/>
    <w:rsid w:val="00903324"/>
    <w:rsid w:val="009249DF"/>
    <w:rsid w:val="00950654"/>
    <w:rsid w:val="009903DD"/>
    <w:rsid w:val="009F0A05"/>
    <w:rsid w:val="00A14152"/>
    <w:rsid w:val="00A628C4"/>
    <w:rsid w:val="00AD047E"/>
    <w:rsid w:val="00B73212"/>
    <w:rsid w:val="00BA73C7"/>
    <w:rsid w:val="00BE5CEA"/>
    <w:rsid w:val="00BF2215"/>
    <w:rsid w:val="00BF5B32"/>
    <w:rsid w:val="00C244FA"/>
    <w:rsid w:val="00C625C0"/>
    <w:rsid w:val="00C67F55"/>
    <w:rsid w:val="00CB2C92"/>
    <w:rsid w:val="00CB49B4"/>
    <w:rsid w:val="00CC1885"/>
    <w:rsid w:val="00CE1E64"/>
    <w:rsid w:val="00D734A4"/>
    <w:rsid w:val="00D75D9D"/>
    <w:rsid w:val="00DB3052"/>
    <w:rsid w:val="00DC0385"/>
    <w:rsid w:val="00DF490E"/>
    <w:rsid w:val="00E34A4F"/>
    <w:rsid w:val="00E85058"/>
    <w:rsid w:val="00E90435"/>
    <w:rsid w:val="00EA38B3"/>
    <w:rsid w:val="00EF34F9"/>
    <w:rsid w:val="00F56147"/>
    <w:rsid w:val="00FC2B42"/>
    <w:rsid w:val="00FF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5F6E94F"/>
  <w15:docId w15:val="{C07E90D6-1083-403B-964D-61FEB72B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55F"/>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46655F"/>
    <w:pPr>
      <w:tabs>
        <w:tab w:val="right" w:pos="9360"/>
      </w:tabs>
      <w:suppressAutoHyphens/>
      <w:jc w:val="both"/>
    </w:pPr>
  </w:style>
  <w:style w:type="paragraph" w:customStyle="1" w:styleId="SCT">
    <w:name w:val="SCT"/>
    <w:basedOn w:val="Normal"/>
    <w:next w:val="PRT"/>
    <w:rsid w:val="0046655F"/>
    <w:pPr>
      <w:suppressAutoHyphens/>
      <w:spacing w:before="240"/>
      <w:jc w:val="both"/>
    </w:pPr>
  </w:style>
  <w:style w:type="paragraph" w:customStyle="1" w:styleId="PRT">
    <w:name w:val="PRT"/>
    <w:basedOn w:val="Normal"/>
    <w:next w:val="ART"/>
    <w:rsid w:val="0046655F"/>
    <w:pPr>
      <w:keepNext/>
      <w:numPr>
        <w:numId w:val="1"/>
      </w:numPr>
      <w:suppressAutoHyphens/>
      <w:spacing w:before="480"/>
      <w:jc w:val="both"/>
      <w:outlineLvl w:val="0"/>
    </w:pPr>
  </w:style>
  <w:style w:type="paragraph" w:customStyle="1" w:styleId="SUT">
    <w:name w:val="SUT"/>
    <w:basedOn w:val="Normal"/>
    <w:next w:val="PR1"/>
    <w:rsid w:val="0046655F"/>
    <w:pPr>
      <w:numPr>
        <w:ilvl w:val="1"/>
        <w:numId w:val="1"/>
      </w:numPr>
      <w:suppressAutoHyphens/>
      <w:spacing w:before="240"/>
      <w:jc w:val="both"/>
      <w:outlineLvl w:val="0"/>
    </w:pPr>
  </w:style>
  <w:style w:type="paragraph" w:customStyle="1" w:styleId="DST">
    <w:name w:val="DST"/>
    <w:basedOn w:val="Normal"/>
    <w:next w:val="PR1"/>
    <w:rsid w:val="0046655F"/>
    <w:pPr>
      <w:numPr>
        <w:ilvl w:val="2"/>
        <w:numId w:val="1"/>
      </w:numPr>
      <w:suppressAutoHyphens/>
      <w:spacing w:before="240"/>
      <w:jc w:val="both"/>
      <w:outlineLvl w:val="0"/>
    </w:pPr>
  </w:style>
  <w:style w:type="paragraph" w:customStyle="1" w:styleId="ART">
    <w:name w:val="ART"/>
    <w:basedOn w:val="Normal"/>
    <w:next w:val="PR1"/>
    <w:rsid w:val="0046655F"/>
    <w:pPr>
      <w:keepNext/>
      <w:numPr>
        <w:ilvl w:val="3"/>
        <w:numId w:val="1"/>
      </w:numPr>
      <w:suppressAutoHyphens/>
      <w:spacing w:before="480"/>
      <w:jc w:val="both"/>
      <w:outlineLvl w:val="1"/>
    </w:pPr>
  </w:style>
  <w:style w:type="paragraph" w:customStyle="1" w:styleId="PR1">
    <w:name w:val="PR1"/>
    <w:basedOn w:val="Normal"/>
    <w:rsid w:val="0046655F"/>
    <w:pPr>
      <w:numPr>
        <w:ilvl w:val="4"/>
        <w:numId w:val="1"/>
      </w:numPr>
      <w:suppressAutoHyphens/>
      <w:spacing w:before="240"/>
      <w:jc w:val="both"/>
      <w:outlineLvl w:val="2"/>
    </w:pPr>
  </w:style>
  <w:style w:type="paragraph" w:customStyle="1" w:styleId="PR2">
    <w:name w:val="PR2"/>
    <w:basedOn w:val="Normal"/>
    <w:rsid w:val="0046655F"/>
    <w:pPr>
      <w:numPr>
        <w:ilvl w:val="5"/>
        <w:numId w:val="1"/>
      </w:numPr>
      <w:suppressAutoHyphens/>
      <w:jc w:val="both"/>
      <w:outlineLvl w:val="3"/>
    </w:pPr>
  </w:style>
  <w:style w:type="paragraph" w:customStyle="1" w:styleId="PR3">
    <w:name w:val="PR3"/>
    <w:basedOn w:val="Normal"/>
    <w:rsid w:val="0046655F"/>
    <w:pPr>
      <w:numPr>
        <w:ilvl w:val="6"/>
        <w:numId w:val="1"/>
      </w:numPr>
      <w:suppressAutoHyphens/>
      <w:jc w:val="both"/>
      <w:outlineLvl w:val="4"/>
    </w:pPr>
  </w:style>
  <w:style w:type="paragraph" w:customStyle="1" w:styleId="PR4">
    <w:name w:val="PR4"/>
    <w:basedOn w:val="Normal"/>
    <w:rsid w:val="0046655F"/>
    <w:pPr>
      <w:numPr>
        <w:ilvl w:val="7"/>
        <w:numId w:val="1"/>
      </w:numPr>
      <w:suppressAutoHyphens/>
      <w:jc w:val="both"/>
      <w:outlineLvl w:val="5"/>
    </w:pPr>
  </w:style>
  <w:style w:type="paragraph" w:customStyle="1" w:styleId="PR5">
    <w:name w:val="PR5"/>
    <w:basedOn w:val="Normal"/>
    <w:rsid w:val="0046655F"/>
    <w:pPr>
      <w:numPr>
        <w:ilvl w:val="8"/>
        <w:numId w:val="1"/>
      </w:numPr>
      <w:suppressAutoHyphens/>
      <w:jc w:val="both"/>
      <w:outlineLvl w:val="6"/>
    </w:pPr>
  </w:style>
  <w:style w:type="paragraph" w:customStyle="1" w:styleId="EOS">
    <w:name w:val="EOS"/>
    <w:basedOn w:val="Normal"/>
    <w:rsid w:val="0046655F"/>
    <w:pPr>
      <w:suppressAutoHyphens/>
      <w:spacing w:before="480"/>
      <w:jc w:val="both"/>
    </w:pPr>
  </w:style>
  <w:style w:type="paragraph" w:customStyle="1" w:styleId="CMT">
    <w:name w:val="CMT"/>
    <w:basedOn w:val="Normal"/>
    <w:rsid w:val="0046655F"/>
    <w:pPr>
      <w:suppressAutoHyphens/>
      <w:spacing w:before="240"/>
      <w:jc w:val="both"/>
    </w:pPr>
    <w:rPr>
      <w:vanish/>
      <w:color w:val="0000FF"/>
    </w:rPr>
  </w:style>
  <w:style w:type="character" w:customStyle="1" w:styleId="NUM">
    <w:name w:val="NUM"/>
    <w:basedOn w:val="DefaultParagraphFont"/>
    <w:rsid w:val="0046655F"/>
  </w:style>
  <w:style w:type="character" w:customStyle="1" w:styleId="NAM">
    <w:name w:val="NAM"/>
    <w:basedOn w:val="DefaultParagraphFont"/>
    <w:rsid w:val="0046655F"/>
  </w:style>
  <w:style w:type="paragraph" w:customStyle="1" w:styleId="RJUST">
    <w:name w:val="RJUST"/>
    <w:basedOn w:val="Normal"/>
    <w:rsid w:val="0046655F"/>
    <w:pPr>
      <w:jc w:val="right"/>
    </w:pPr>
  </w:style>
  <w:style w:type="character" w:styleId="Hyperlink">
    <w:name w:val="Hyperlink"/>
    <w:basedOn w:val="DefaultParagraphFont"/>
    <w:rsid w:val="0046655F"/>
    <w:rPr>
      <w:color w:val="0000FF"/>
      <w:u w:val="single"/>
    </w:rPr>
  </w:style>
  <w:style w:type="character" w:customStyle="1" w:styleId="body">
    <w:name w:val="body"/>
    <w:basedOn w:val="DefaultParagraphFont"/>
    <w:rsid w:val="0046655F"/>
  </w:style>
  <w:style w:type="character" w:customStyle="1" w:styleId="smallgray">
    <w:name w:val="smallgray"/>
    <w:basedOn w:val="DefaultParagraphFont"/>
    <w:rsid w:val="0046655F"/>
  </w:style>
  <w:style w:type="paragraph" w:styleId="Header">
    <w:name w:val="header"/>
    <w:basedOn w:val="Normal"/>
    <w:link w:val="HeaderChar"/>
    <w:uiPriority w:val="99"/>
    <w:unhideWhenUsed/>
    <w:rsid w:val="000E3100"/>
    <w:pPr>
      <w:tabs>
        <w:tab w:val="center" w:pos="4680"/>
        <w:tab w:val="right" w:pos="9360"/>
      </w:tabs>
    </w:pPr>
  </w:style>
  <w:style w:type="character" w:customStyle="1" w:styleId="HeaderChar">
    <w:name w:val="Header Char"/>
    <w:basedOn w:val="DefaultParagraphFont"/>
    <w:link w:val="Header"/>
    <w:uiPriority w:val="99"/>
    <w:rsid w:val="000E3100"/>
    <w:rPr>
      <w:rFonts w:ascii="Times New Roman" w:eastAsia="Times New Roman" w:hAnsi="Times New Roman" w:cs="Times New Roman"/>
      <w:szCs w:val="20"/>
    </w:rPr>
  </w:style>
  <w:style w:type="paragraph" w:styleId="Footer">
    <w:name w:val="footer"/>
    <w:basedOn w:val="Normal"/>
    <w:link w:val="FooterChar"/>
    <w:uiPriority w:val="99"/>
    <w:unhideWhenUsed/>
    <w:rsid w:val="000E3100"/>
    <w:pPr>
      <w:tabs>
        <w:tab w:val="center" w:pos="4680"/>
        <w:tab w:val="right" w:pos="9360"/>
      </w:tabs>
    </w:pPr>
  </w:style>
  <w:style w:type="character" w:customStyle="1" w:styleId="FooterChar">
    <w:name w:val="Footer Char"/>
    <w:basedOn w:val="DefaultParagraphFont"/>
    <w:link w:val="Footer"/>
    <w:uiPriority w:val="99"/>
    <w:rsid w:val="000E3100"/>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3B7D01"/>
    <w:rPr>
      <w:color w:val="605E5C"/>
      <w:shd w:val="clear" w:color="auto" w:fill="E1DFDD"/>
    </w:rPr>
  </w:style>
  <w:style w:type="character" w:styleId="FollowedHyperlink">
    <w:name w:val="FollowedHyperlink"/>
    <w:basedOn w:val="DefaultParagraphFont"/>
    <w:uiPriority w:val="99"/>
    <w:semiHidden/>
    <w:unhideWhenUsed/>
    <w:rsid w:val="009F0A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ngusa.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ung.org/" TargetMode="External"/><Relationship Id="rId12" Type="http://schemas.openxmlformats.org/officeDocument/2006/relationships/hyperlink" Target="javascript:onClick=AllVersionsPick('/C160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bdg.org/resources/mold-and-moisture-dynamic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wbdg.org/resources/indoor-air-quality-and-mold-prevention-building-envelope" TargetMode="External"/><Relationship Id="rId4" Type="http://schemas.openxmlformats.org/officeDocument/2006/relationships/webSettings" Target="webSettings.xml"/><Relationship Id="rId9" Type="http://schemas.openxmlformats.org/officeDocument/2006/relationships/hyperlink" Target="https://19january2017snapshot.epa.gov/indoor-air-quality-iaq/indoor-air-quality-building-education-and-assessment-model_.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1826</TotalTime>
  <Pages>8</Pages>
  <Words>2727</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01579.11 Indoor Air Quality</vt:lpstr>
    </vt:vector>
  </TitlesOfParts>
  <Company>National Park Service</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01579.11 Indoor Air Quality</dc:title>
  <dc:creator>National Park Service (NPS) - Denver Service Center (DSC)</dc:creator>
  <cp:keywords>Section 01579.11 Indoor Air Quality, DSC Division 01 Specifications</cp:keywords>
  <cp:lastModifiedBy>Lau, Elaine</cp:lastModifiedBy>
  <cp:revision>20</cp:revision>
  <dcterms:created xsi:type="dcterms:W3CDTF">2020-06-25T22:18:00Z</dcterms:created>
  <dcterms:modified xsi:type="dcterms:W3CDTF">2025-04-02T23:48:00Z</dcterms:modified>
</cp:coreProperties>
</file>