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3F9A5" w14:textId="6524CF89" w:rsidR="000F2260" w:rsidRPr="00D57ED3" w:rsidRDefault="000F2260" w:rsidP="000F2260">
      <w:pPr>
        <w:jc w:val="center"/>
        <w:rPr>
          <w:rFonts w:ascii="Arial" w:hAnsi="Arial" w:cs="Arial"/>
          <w:sz w:val="28"/>
          <w:szCs w:val="28"/>
        </w:rPr>
      </w:pPr>
      <w:bookmarkStart w:id="0" w:name="_Hlk54771243"/>
      <w:r w:rsidRPr="00D57ED3">
        <w:rPr>
          <w:rFonts w:ascii="Arial" w:hAnsi="Arial" w:cs="Arial"/>
          <w:sz w:val="28"/>
          <w:szCs w:val="28"/>
        </w:rPr>
        <w:t>NPS DSC Division 1 Specifications</w:t>
      </w:r>
    </w:p>
    <w:p w14:paraId="38DCF779" w14:textId="5C533E9B" w:rsidR="000F2260" w:rsidRPr="00D57ED3" w:rsidRDefault="000F2260" w:rsidP="000F2260">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811869">
        <w:rPr>
          <w:rFonts w:ascii="Arial" w:hAnsi="Arial" w:cs="Arial"/>
          <w:sz w:val="16"/>
          <w:szCs w:val="16"/>
        </w:rPr>
        <w:t>1-</w:t>
      </w:r>
      <w:r w:rsidR="00603112">
        <w:rPr>
          <w:rFonts w:ascii="Arial" w:hAnsi="Arial" w:cs="Arial"/>
          <w:sz w:val="16"/>
          <w:szCs w:val="16"/>
        </w:rPr>
        <w:t>8-24</w:t>
      </w:r>
    </w:p>
    <w:p w14:paraId="100EB035" w14:textId="54025712" w:rsidR="000F2260" w:rsidRPr="00D57ED3" w:rsidRDefault="000F2260" w:rsidP="000F2260">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1E8A8D2A" w14:textId="77777777" w:rsidR="000F2260" w:rsidRDefault="000F2260" w:rsidP="000F2260">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bookmarkEnd w:id="0"/>
    <w:p w14:paraId="445648AB" w14:textId="77777777" w:rsidR="00DF12F4" w:rsidRDefault="00DF12F4" w:rsidP="00DF12F4">
      <w:pPr>
        <w:pStyle w:val="SCT"/>
      </w:pPr>
      <w:r>
        <w:t xml:space="preserve">SECTION </w:t>
      </w:r>
      <w:r>
        <w:rPr>
          <w:rStyle w:val="NUM"/>
        </w:rPr>
        <w:t>01 77 00</w:t>
      </w:r>
      <w:r>
        <w:t xml:space="preserve"> - </w:t>
      </w:r>
      <w:r>
        <w:rPr>
          <w:rStyle w:val="NAM"/>
        </w:rPr>
        <w:t>CLOSEOUT PROCEDURES</w:t>
      </w:r>
    </w:p>
    <w:p w14:paraId="3D2E9BBE" w14:textId="77777777" w:rsidR="00DF12F4" w:rsidRPr="003B75FB" w:rsidRDefault="00DF12F4" w:rsidP="007F7C4F">
      <w:pPr>
        <w:pStyle w:val="CMT"/>
      </w:pPr>
      <w:r w:rsidRPr="003B75FB">
        <w:t>Verify that Section titles referenced in this Section are correct for this Project's Specifications; Section titles may have changed.</w:t>
      </w:r>
    </w:p>
    <w:p w14:paraId="401996C6" w14:textId="77777777" w:rsidR="00DF12F4" w:rsidRDefault="00DF12F4" w:rsidP="00DF12F4">
      <w:pPr>
        <w:pStyle w:val="PRT"/>
      </w:pPr>
      <w:r>
        <w:t>GENERAL</w:t>
      </w:r>
    </w:p>
    <w:p w14:paraId="30BA0019" w14:textId="77777777" w:rsidR="00DF12F4" w:rsidRDefault="00DF12F4" w:rsidP="00DF12F4">
      <w:pPr>
        <w:pStyle w:val="ART"/>
      </w:pPr>
      <w:r>
        <w:t>SUMMARY</w:t>
      </w:r>
    </w:p>
    <w:p w14:paraId="6AA29493" w14:textId="77777777" w:rsidR="00DF12F4" w:rsidRDefault="00DF12F4" w:rsidP="00DF12F4">
      <w:pPr>
        <w:pStyle w:val="PR1"/>
      </w:pPr>
      <w:r>
        <w:t>Section includes administrative and procedural requirements for contract closeout, includin</w:t>
      </w:r>
      <w:r w:rsidR="004A5C22">
        <w:t>g</w:t>
      </w:r>
      <w:r>
        <w:t>:</w:t>
      </w:r>
    </w:p>
    <w:p w14:paraId="7A2AAEE7" w14:textId="77777777" w:rsidR="00DF12F4" w:rsidRPr="003B75FB" w:rsidRDefault="00DF12F4" w:rsidP="007F7C4F">
      <w:pPr>
        <w:pStyle w:val="CMT"/>
      </w:pPr>
      <w:r w:rsidRPr="003B75FB">
        <w:t>Adjust list below to suit Project.</w:t>
      </w:r>
    </w:p>
    <w:p w14:paraId="5284DC83" w14:textId="77777777" w:rsidR="00DF12F4" w:rsidRDefault="00DF12F4" w:rsidP="00DF12F4">
      <w:pPr>
        <w:pStyle w:val="PR2"/>
        <w:spacing w:before="240"/>
      </w:pPr>
      <w:r>
        <w:t>Project Record Drawings</w:t>
      </w:r>
    </w:p>
    <w:p w14:paraId="4E0C6C86" w14:textId="77777777" w:rsidR="00DF12F4" w:rsidRDefault="00DF12F4" w:rsidP="00DF12F4">
      <w:pPr>
        <w:pStyle w:val="PR2"/>
      </w:pPr>
      <w:r>
        <w:t>Closeout Submittals</w:t>
      </w:r>
    </w:p>
    <w:p w14:paraId="4DAC2FD7" w14:textId="77777777" w:rsidR="00DF12F4" w:rsidRDefault="00DF12F4" w:rsidP="00DF12F4">
      <w:pPr>
        <w:pStyle w:val="PR2"/>
      </w:pPr>
      <w:r>
        <w:t>Substantial Completion and Final Inspection</w:t>
      </w:r>
    </w:p>
    <w:p w14:paraId="61B418CE" w14:textId="77777777" w:rsidR="00DF12F4" w:rsidRDefault="00DF12F4" w:rsidP="00DF12F4">
      <w:pPr>
        <w:pStyle w:val="PR2"/>
      </w:pPr>
      <w:r>
        <w:t>Permit Closure and Transfer</w:t>
      </w:r>
    </w:p>
    <w:p w14:paraId="55287E89" w14:textId="77777777" w:rsidR="00DF12F4" w:rsidRDefault="00DF12F4" w:rsidP="00DF12F4">
      <w:pPr>
        <w:pStyle w:val="PR2"/>
      </w:pPr>
      <w:r>
        <w:t>Final Acceptance of the Work</w:t>
      </w:r>
    </w:p>
    <w:p w14:paraId="0D8B3699" w14:textId="77777777" w:rsidR="00DF12F4" w:rsidRDefault="00DF12F4" w:rsidP="00DF12F4">
      <w:pPr>
        <w:pStyle w:val="PR2"/>
      </w:pPr>
      <w:r>
        <w:t>Warranties</w:t>
      </w:r>
    </w:p>
    <w:p w14:paraId="30BA437B" w14:textId="77777777" w:rsidR="00DF12F4" w:rsidRDefault="00DF12F4" w:rsidP="00DF12F4">
      <w:pPr>
        <w:pStyle w:val="ART"/>
      </w:pPr>
      <w:r>
        <w:t>PROJECT RECORD DRAWINGS</w:t>
      </w:r>
    </w:p>
    <w:p w14:paraId="74BB8C7D" w14:textId="77777777" w:rsidR="00DF12F4" w:rsidRDefault="00DF12F4" w:rsidP="00DF12F4">
      <w:pPr>
        <w:pStyle w:val="PR1"/>
      </w:pPr>
      <w:r>
        <w:t>Maintain one complete full-size set of contract drawings and one full-size set of vendor-supplied drawings. Clearly mark changes, deletions, and additions using National Park Service</w:t>
      </w:r>
      <w:r w:rsidR="0093274A">
        <w:t xml:space="preserve"> (NPS)</w:t>
      </w:r>
      <w:r>
        <w:t xml:space="preserve"> drafting standards to show actual construction conditions. Show additions in red, deletions in green and special instructions in blue.</w:t>
      </w:r>
    </w:p>
    <w:p w14:paraId="5A098A33" w14:textId="77777777" w:rsidR="00DF12F4" w:rsidRDefault="00DF12F4" w:rsidP="00DF12F4">
      <w:pPr>
        <w:pStyle w:val="PR1"/>
      </w:pPr>
      <w:r>
        <w:t>Keep record drawings current. Make record drawings available to</w:t>
      </w:r>
      <w:r w:rsidR="0093274A">
        <w:t xml:space="preserve"> </w:t>
      </w:r>
      <w:r>
        <w:t>Contracting Officer</w:t>
      </w:r>
      <w:r w:rsidR="0093274A">
        <w:t xml:space="preserve"> (CO)</w:t>
      </w:r>
      <w:r>
        <w:t xml:space="preserve"> for inspection at the time of monthly progress payment requests. If project record drawings are not current, Contracting Officer may retain an appropriate amount o</w:t>
      </w:r>
      <w:r w:rsidR="0093274A">
        <w:t xml:space="preserve">f </w:t>
      </w:r>
      <w:r>
        <w:t>progress payment.</w:t>
      </w:r>
    </w:p>
    <w:p w14:paraId="3B07AADB" w14:textId="77777777" w:rsidR="00DF12F4" w:rsidRDefault="00EF2F8F" w:rsidP="00DF12F4">
      <w:pPr>
        <w:pStyle w:val="PR1"/>
      </w:pPr>
      <w:r w:rsidRPr="0093274A">
        <w:t>S</w:t>
      </w:r>
      <w:r w:rsidR="00DF12F4" w:rsidRPr="0093274A">
        <w:t>ubmit complete record drawings</w:t>
      </w:r>
      <w:r w:rsidRPr="0093274A">
        <w:t xml:space="preserve"> on completion of total project</w:t>
      </w:r>
      <w:r w:rsidR="00DF12F4" w:rsidRPr="0093274A">
        <w:t>. Include</w:t>
      </w:r>
      <w:r w:rsidR="00DF12F4">
        <w:t xml:space="preserve"> shop drawings, sketches, and additional drawings</w:t>
      </w:r>
      <w:r w:rsidR="0093274A">
        <w:t xml:space="preserve"> </w:t>
      </w:r>
      <w:r w:rsidR="00DF12F4">
        <w:t>to be included i</w:t>
      </w:r>
      <w:r w:rsidR="0093274A">
        <w:t xml:space="preserve">n </w:t>
      </w:r>
      <w:r w:rsidR="00DF12F4">
        <w:t>final set, with clear instructions showing the location of these drawings.</w:t>
      </w:r>
    </w:p>
    <w:p w14:paraId="303275B7" w14:textId="77777777" w:rsidR="00DF12F4" w:rsidRDefault="00DF12F4" w:rsidP="00DF12F4">
      <w:pPr>
        <w:pStyle w:val="ART"/>
      </w:pPr>
      <w:bookmarkStart w:id="1" w:name="_Hlk61963054"/>
      <w:r>
        <w:t>CLOSEOUT SUBMITTALS</w:t>
      </w:r>
    </w:p>
    <w:p w14:paraId="1ADAC560" w14:textId="77777777" w:rsidR="00271CC0" w:rsidRPr="00D72A44" w:rsidRDefault="00DF12F4" w:rsidP="00D72A44">
      <w:pPr>
        <w:pStyle w:val="CMT"/>
      </w:pPr>
      <w:r w:rsidRPr="00D72A44">
        <w:t xml:space="preserve">Closeout requirements referenced in the paragraph below are listed on </w:t>
      </w:r>
      <w:r w:rsidR="00D72A44" w:rsidRPr="00D72A44">
        <w:t xml:space="preserve">the </w:t>
      </w:r>
      <w:r w:rsidRPr="00D72A44">
        <w:t>Closeout and Operation &amp; Maintenance (O&amp;M) Requirement</w:t>
      </w:r>
      <w:r w:rsidR="00D72A44" w:rsidRPr="00D72A44">
        <w:t>s template.</w:t>
      </w:r>
      <w:bookmarkStart w:id="2" w:name="_Hlk48246245"/>
    </w:p>
    <w:bookmarkEnd w:id="1"/>
    <w:bookmarkEnd w:id="2"/>
    <w:p w14:paraId="55D2A9D3" w14:textId="245ADC04" w:rsidR="00DF12F4" w:rsidRPr="00486997" w:rsidRDefault="00DF12F4" w:rsidP="00DF12F4">
      <w:pPr>
        <w:pStyle w:val="PR1"/>
      </w:pPr>
      <w:r>
        <w:t xml:space="preserve">A list of closeout requirements has been attached at the end of the Division 1 </w:t>
      </w:r>
      <w:r w:rsidR="00612FF5">
        <w:t>S</w:t>
      </w:r>
      <w:r>
        <w:t>pecifications for your convenience. The intent is to provide an overall summary of requirements and not a comprehensive list</w:t>
      </w:r>
      <w:r w:rsidR="00C075E3">
        <w:t xml:space="preserve">. </w:t>
      </w:r>
      <w:r w:rsidR="00297DF2">
        <w:t>T</w:t>
      </w:r>
      <w:r>
        <w:t>erms and conditions of the contrac</w:t>
      </w:r>
      <w:r w:rsidR="00C075E3">
        <w:t xml:space="preserve">t </w:t>
      </w:r>
      <w:r>
        <w:t>requ</w:t>
      </w:r>
      <w:r w:rsidRPr="00C075E3">
        <w:t>ire</w:t>
      </w:r>
      <w:r w:rsidR="00C075E3" w:rsidRPr="00C075E3">
        <w:t xml:space="preserve"> </w:t>
      </w:r>
      <w:r w:rsidRPr="00C075E3">
        <w:t>satisf</w:t>
      </w:r>
      <w:r w:rsidR="00297DF2" w:rsidRPr="00C075E3">
        <w:t>actio</w:t>
      </w:r>
      <w:r w:rsidR="00C075E3" w:rsidRPr="00C075E3">
        <w:t>n</w:t>
      </w:r>
      <w:r w:rsidRPr="00C075E3">
        <w:t xml:space="preserve"> </w:t>
      </w:r>
      <w:r w:rsidR="00297DF2" w:rsidRPr="00C075E3">
        <w:t xml:space="preserve">of </w:t>
      </w:r>
      <w:r w:rsidRPr="00C075E3">
        <w:t>requiremen</w:t>
      </w:r>
      <w:r>
        <w:t>ts of</w:t>
      </w:r>
      <w:r w:rsidR="00C075E3">
        <w:t xml:space="preserve"> </w:t>
      </w:r>
      <w:r>
        <w:t>individual specification sections regardless of what is shown o</w:t>
      </w:r>
      <w:r w:rsidR="00C075E3">
        <w:t xml:space="preserve">n </w:t>
      </w:r>
      <w:r w:rsidR="005B1200">
        <w:t xml:space="preserve">the </w:t>
      </w:r>
      <w:r>
        <w:t>list. Submit the following before requesting final inspection:</w:t>
      </w:r>
    </w:p>
    <w:p w14:paraId="0DC9D51A" w14:textId="77777777" w:rsidR="00DF12F4" w:rsidRPr="003B75FB" w:rsidRDefault="00DF12F4" w:rsidP="00C075E3">
      <w:pPr>
        <w:pStyle w:val="CMT"/>
      </w:pPr>
      <w:r w:rsidRPr="003B75FB">
        <w:lastRenderedPageBreak/>
        <w:t>Delete items below not applicable or revise to suit Project.</w:t>
      </w:r>
    </w:p>
    <w:p w14:paraId="13010AEF" w14:textId="77777777" w:rsidR="00DF12F4" w:rsidRDefault="00DF12F4" w:rsidP="00DF12F4">
      <w:pPr>
        <w:pStyle w:val="PR2"/>
        <w:spacing w:before="240"/>
      </w:pPr>
      <w:r>
        <w:t>Specific warranties, guarantees, workmanship bonds, final certifications, and similar documents.</w:t>
      </w:r>
    </w:p>
    <w:p w14:paraId="2A0D270D" w14:textId="77777777" w:rsidR="00DF12F4" w:rsidRDefault="00DF12F4" w:rsidP="00DF12F4">
      <w:pPr>
        <w:pStyle w:val="PR2"/>
      </w:pPr>
      <w:r>
        <w:t>NPS required forms for occupancy, Fire Sprinkler/Alarm acceptance, and</w:t>
      </w:r>
      <w:r w:rsidR="00C075E3">
        <w:t xml:space="preserve"> </w:t>
      </w:r>
      <w:r>
        <w:t>other similar forms or certificates.</w:t>
      </w:r>
    </w:p>
    <w:p w14:paraId="559FE85A" w14:textId="77777777" w:rsidR="00DF12F4" w:rsidRDefault="00DF12F4" w:rsidP="00DF12F4">
      <w:pPr>
        <w:pStyle w:val="PR2"/>
      </w:pPr>
      <w:r>
        <w:t>Project Record Documents, operation and maintenance manuals, f</w:t>
      </w:r>
      <w:r w:rsidRPr="00B05E2D">
        <w:t xml:space="preserve">inal </w:t>
      </w:r>
      <w:r>
        <w:t>c</w:t>
      </w:r>
      <w:r w:rsidRPr="00B05E2D">
        <w:t xml:space="preserve">ompletion construction </w:t>
      </w:r>
      <w:r>
        <w:t xml:space="preserve">digital images recorded on CD-R </w:t>
      </w:r>
      <w:r w:rsidR="00C075E3">
        <w:t xml:space="preserve">(compact disc-recordable) </w:t>
      </w:r>
      <w:r>
        <w:t xml:space="preserve">or DVD-R </w:t>
      </w:r>
      <w:r w:rsidR="00C075E3">
        <w:t>(digital v</w:t>
      </w:r>
      <w:r w:rsidR="0078297F">
        <w:t>ideo</w:t>
      </w:r>
      <w:r w:rsidR="00C075E3">
        <w:t xml:space="preserve"> disc-recordable) </w:t>
      </w:r>
      <w:r>
        <w:t>with index and descriptions, and similar final record information.</w:t>
      </w:r>
    </w:p>
    <w:p w14:paraId="72A19B3C" w14:textId="77777777" w:rsidR="00DF12F4" w:rsidRDefault="00DF12F4" w:rsidP="00DF12F4">
      <w:pPr>
        <w:pStyle w:val="PR2"/>
      </w:pPr>
      <w:r>
        <w:t>Environmental Record Documents: As specified in Divisions &lt;</w:t>
      </w:r>
      <w:r w:rsidRPr="00486997">
        <w:rPr>
          <w:b/>
        </w:rPr>
        <w:t xml:space="preserve">Insert </w:t>
      </w:r>
      <w:r>
        <w:rPr>
          <w:b/>
        </w:rPr>
        <w:t>Specification section</w:t>
      </w:r>
      <w:r w:rsidR="00B47590">
        <w:rPr>
          <w:b/>
        </w:rPr>
        <w:t>.</w:t>
      </w:r>
      <w:r>
        <w:t xml:space="preserve">&gt; and as follows: </w:t>
      </w:r>
    </w:p>
    <w:p w14:paraId="3CCD4522" w14:textId="77777777" w:rsidR="00DF12F4" w:rsidRDefault="00DF12F4" w:rsidP="00DF12F4">
      <w:pPr>
        <w:pStyle w:val="PR3"/>
        <w:spacing w:before="240"/>
      </w:pPr>
      <w:r>
        <w:t xml:space="preserve">IAQ Management Plan: As specified in Section </w:t>
      </w:r>
      <w:r w:rsidRPr="00E422CB">
        <w:rPr>
          <w:b/>
        </w:rPr>
        <w:t>&lt;</w:t>
      </w:r>
      <w:r w:rsidRPr="00486997">
        <w:rPr>
          <w:b/>
        </w:rPr>
        <w:t xml:space="preserve">Insert </w:t>
      </w:r>
      <w:r>
        <w:rPr>
          <w:b/>
        </w:rPr>
        <w:t>Specification section</w:t>
      </w:r>
      <w:r w:rsidR="00B47590">
        <w:rPr>
          <w:b/>
        </w:rPr>
        <w:t>.</w:t>
      </w:r>
      <w:r w:rsidRPr="00E422CB">
        <w:rPr>
          <w:b/>
        </w:rPr>
        <w:t>&gt;</w:t>
      </w:r>
      <w:r>
        <w:t>Indoor Air Quality (IAQ) Management.</w:t>
      </w:r>
    </w:p>
    <w:p w14:paraId="29E1F867" w14:textId="77777777" w:rsidR="00DF12F4" w:rsidRDefault="00DF12F4" w:rsidP="00DF12F4">
      <w:pPr>
        <w:pStyle w:val="PR3"/>
      </w:pPr>
      <w:r>
        <w:t xml:space="preserve">Product Data for filtration media: As specified in Section </w:t>
      </w:r>
      <w:r w:rsidRPr="00E422CB">
        <w:rPr>
          <w:b/>
        </w:rPr>
        <w:t>&lt;Insert Specification section</w:t>
      </w:r>
      <w:r w:rsidR="00B47590">
        <w:rPr>
          <w:b/>
        </w:rPr>
        <w:t>.</w:t>
      </w:r>
      <w:r w:rsidRPr="00E422CB">
        <w:rPr>
          <w:b/>
        </w:rPr>
        <w:t>&gt;</w:t>
      </w:r>
      <w:r w:rsidR="0053541F">
        <w:rPr>
          <w:bCs/>
        </w:rPr>
        <w:t xml:space="preserve"> </w:t>
      </w:r>
      <w:r>
        <w:t>Indoor Air Quality (IAQ) Management.</w:t>
      </w:r>
    </w:p>
    <w:p w14:paraId="5D035318" w14:textId="77777777" w:rsidR="00DF12F4" w:rsidRDefault="00DF12F4" w:rsidP="00DF12F4">
      <w:pPr>
        <w:pStyle w:val="PR3"/>
      </w:pPr>
      <w:r>
        <w:t xml:space="preserve">Moisture Control inspections and reports: As specified in Section </w:t>
      </w:r>
      <w:r w:rsidRPr="00E422CB">
        <w:rPr>
          <w:b/>
        </w:rPr>
        <w:t>&lt;</w:t>
      </w:r>
      <w:r w:rsidRPr="00486997">
        <w:rPr>
          <w:b/>
        </w:rPr>
        <w:t xml:space="preserve">Insert </w:t>
      </w:r>
      <w:r>
        <w:rPr>
          <w:b/>
        </w:rPr>
        <w:t>Specification section</w:t>
      </w:r>
      <w:r w:rsidR="00B47590">
        <w:rPr>
          <w:b/>
        </w:rPr>
        <w:t>.</w:t>
      </w:r>
      <w:r w:rsidRPr="00E422CB">
        <w:rPr>
          <w:b/>
        </w:rPr>
        <w:t>&gt;</w:t>
      </w:r>
      <w:r w:rsidR="0053541F">
        <w:rPr>
          <w:bCs/>
        </w:rPr>
        <w:t xml:space="preserve"> </w:t>
      </w:r>
      <w:r>
        <w:t>Indoor Air Quality (IAQ) Management.</w:t>
      </w:r>
    </w:p>
    <w:p w14:paraId="6397AB17" w14:textId="77777777" w:rsidR="00DF12F4" w:rsidRDefault="0053541F" w:rsidP="00DF12F4">
      <w:pPr>
        <w:pStyle w:val="PR3"/>
      </w:pPr>
      <w:r>
        <w:t xml:space="preserve">Material Safety Data Sheet (MSDS) </w:t>
      </w:r>
      <w:r w:rsidR="00DF12F4">
        <w:t xml:space="preserve">Data: As specified in Section </w:t>
      </w:r>
      <w:r w:rsidR="00DF12F4" w:rsidRPr="00E422CB">
        <w:rPr>
          <w:b/>
        </w:rPr>
        <w:t>&lt;</w:t>
      </w:r>
      <w:r w:rsidR="00DF12F4" w:rsidRPr="00486997">
        <w:rPr>
          <w:b/>
        </w:rPr>
        <w:t xml:space="preserve">Insert </w:t>
      </w:r>
      <w:r w:rsidR="00DF12F4">
        <w:rPr>
          <w:b/>
        </w:rPr>
        <w:t>Specification section</w:t>
      </w:r>
      <w:r w:rsidR="00B47590">
        <w:rPr>
          <w:b/>
        </w:rPr>
        <w:t>.</w:t>
      </w:r>
      <w:r w:rsidR="00DF12F4" w:rsidRPr="00E422CB">
        <w:rPr>
          <w:b/>
        </w:rPr>
        <w:t>&gt;</w:t>
      </w:r>
      <w:r w:rsidRPr="0053541F">
        <w:rPr>
          <w:bCs/>
        </w:rPr>
        <w:t xml:space="preserve"> </w:t>
      </w:r>
      <w:r w:rsidR="00DF12F4">
        <w:t xml:space="preserve">Indoor Air Quality (IAQ) Management and Section </w:t>
      </w:r>
      <w:r w:rsidR="00DF12F4" w:rsidRPr="00E422CB">
        <w:rPr>
          <w:b/>
        </w:rPr>
        <w:t>&lt;</w:t>
      </w:r>
      <w:r w:rsidR="00DF12F4" w:rsidRPr="00486997">
        <w:rPr>
          <w:b/>
        </w:rPr>
        <w:t xml:space="preserve">Insert </w:t>
      </w:r>
      <w:r w:rsidR="00DF12F4">
        <w:rPr>
          <w:b/>
        </w:rPr>
        <w:t>Specification section</w:t>
      </w:r>
      <w:r w:rsidR="00B47590">
        <w:rPr>
          <w:b/>
        </w:rPr>
        <w:t>.</w:t>
      </w:r>
      <w:r w:rsidR="00DF12F4" w:rsidRPr="00E422CB">
        <w:rPr>
          <w:b/>
        </w:rPr>
        <w:t>&gt;</w:t>
      </w:r>
      <w:r w:rsidRPr="0053541F">
        <w:rPr>
          <w:bCs/>
        </w:rPr>
        <w:t xml:space="preserve"> </w:t>
      </w:r>
      <w:r w:rsidR="00DF12F4">
        <w:t>Environmental Requirements for Products.</w:t>
      </w:r>
    </w:p>
    <w:p w14:paraId="4C8B765C" w14:textId="77777777" w:rsidR="00DF12F4" w:rsidRDefault="00DF12F4" w:rsidP="00DF12F4">
      <w:pPr>
        <w:pStyle w:val="PR3"/>
      </w:pPr>
      <w:r>
        <w:t xml:space="preserve">Affirmative Procurement Reporting Form: As specified in Section </w:t>
      </w:r>
      <w:r w:rsidRPr="00E422CB">
        <w:rPr>
          <w:b/>
        </w:rPr>
        <w:t>&lt;</w:t>
      </w:r>
      <w:r w:rsidRPr="00486997">
        <w:rPr>
          <w:b/>
        </w:rPr>
        <w:t xml:space="preserve">Insert </w:t>
      </w:r>
      <w:r>
        <w:rPr>
          <w:b/>
        </w:rPr>
        <w:t>Specification section</w:t>
      </w:r>
      <w:r w:rsidR="00B47590">
        <w:rPr>
          <w:b/>
        </w:rPr>
        <w:t>.</w:t>
      </w:r>
      <w:r w:rsidRPr="00E422CB">
        <w:rPr>
          <w:b/>
        </w:rPr>
        <w:t>&gt;</w:t>
      </w:r>
      <w:r>
        <w:t xml:space="preserve"> Environmental Requirements for Products.</w:t>
      </w:r>
    </w:p>
    <w:p w14:paraId="1D487B92" w14:textId="77777777" w:rsidR="00DF12F4" w:rsidRDefault="00DF12F4" w:rsidP="00DF12F4">
      <w:pPr>
        <w:pStyle w:val="PR3"/>
      </w:pPr>
      <w:r>
        <w:t xml:space="preserve">Environmental Product Data: As specified in Section </w:t>
      </w:r>
      <w:r w:rsidRPr="00E422CB">
        <w:rPr>
          <w:b/>
        </w:rPr>
        <w:t>&lt;</w:t>
      </w:r>
      <w:r w:rsidRPr="00486997">
        <w:rPr>
          <w:b/>
        </w:rPr>
        <w:t xml:space="preserve">Insert </w:t>
      </w:r>
      <w:r>
        <w:rPr>
          <w:b/>
        </w:rPr>
        <w:t>Specification section</w:t>
      </w:r>
      <w:r w:rsidR="00B47590">
        <w:rPr>
          <w:b/>
        </w:rPr>
        <w:t>.</w:t>
      </w:r>
      <w:r w:rsidRPr="00E422CB">
        <w:rPr>
          <w:b/>
        </w:rPr>
        <w:t>&gt;</w:t>
      </w:r>
      <w:r w:rsidR="0053541F" w:rsidRPr="0053541F">
        <w:rPr>
          <w:bCs/>
        </w:rPr>
        <w:t xml:space="preserve"> </w:t>
      </w:r>
      <w:r>
        <w:t>Environmental Requirements for Products.</w:t>
      </w:r>
    </w:p>
    <w:p w14:paraId="00B942D8" w14:textId="77777777" w:rsidR="00DF12F4" w:rsidRDefault="00932C79" w:rsidP="00DF12F4">
      <w:pPr>
        <w:pStyle w:val="PR3"/>
      </w:pPr>
      <w:r>
        <w:t>Life-Cycle Assessment (</w:t>
      </w:r>
      <w:r w:rsidR="00DF12F4">
        <w:t>LC</w:t>
      </w:r>
      <w:r>
        <w:t>A)</w:t>
      </w:r>
      <w:r w:rsidR="00DF12F4">
        <w:t xml:space="preserve"> Data: As specified in Section </w:t>
      </w:r>
      <w:r w:rsidR="00DF12F4" w:rsidRPr="00E422CB">
        <w:rPr>
          <w:b/>
        </w:rPr>
        <w:t>&lt;</w:t>
      </w:r>
      <w:r w:rsidR="00DF12F4" w:rsidRPr="00486997">
        <w:rPr>
          <w:b/>
        </w:rPr>
        <w:t xml:space="preserve">Insert </w:t>
      </w:r>
      <w:r w:rsidR="00DF12F4">
        <w:rPr>
          <w:b/>
        </w:rPr>
        <w:t>Specification section</w:t>
      </w:r>
      <w:r w:rsidR="00B47590">
        <w:rPr>
          <w:b/>
        </w:rPr>
        <w:t>.</w:t>
      </w:r>
      <w:r w:rsidR="00DF12F4" w:rsidRPr="00E422CB">
        <w:rPr>
          <w:b/>
        </w:rPr>
        <w:t>&gt;</w:t>
      </w:r>
      <w:r w:rsidR="00DF12F4">
        <w:t>- Environmental Requirements for Products.</w:t>
      </w:r>
    </w:p>
    <w:p w14:paraId="5E4611CA" w14:textId="77777777" w:rsidR="00DF12F4" w:rsidRDefault="00DF12F4" w:rsidP="00DF12F4">
      <w:pPr>
        <w:pStyle w:val="PR3"/>
      </w:pPr>
      <w:r>
        <w:t xml:space="preserve">Chain-of-Custody Data: As specified in Section </w:t>
      </w:r>
      <w:r w:rsidRPr="00E422CB">
        <w:rPr>
          <w:b/>
        </w:rPr>
        <w:t>&lt;</w:t>
      </w:r>
      <w:r w:rsidRPr="00486997">
        <w:rPr>
          <w:b/>
        </w:rPr>
        <w:t xml:space="preserve">Insert </w:t>
      </w:r>
      <w:r>
        <w:rPr>
          <w:b/>
        </w:rPr>
        <w:t>Specification section</w:t>
      </w:r>
      <w:r w:rsidRPr="00E422CB">
        <w:rPr>
          <w:b/>
        </w:rPr>
        <w:t>&gt;</w:t>
      </w:r>
      <w:r w:rsidR="00932C79">
        <w:rPr>
          <w:bCs/>
        </w:rPr>
        <w:t xml:space="preserve"> </w:t>
      </w:r>
      <w:r>
        <w:t>Environmental Requirements for Products.</w:t>
      </w:r>
    </w:p>
    <w:p w14:paraId="41254A80" w14:textId="77777777" w:rsidR="00DF12F4" w:rsidRDefault="00DF12F4" w:rsidP="00DF12F4">
      <w:pPr>
        <w:pStyle w:val="PR3"/>
      </w:pPr>
      <w:r>
        <w:t xml:space="preserve">Final Summary </w:t>
      </w:r>
      <w:r w:rsidR="00D63DDE">
        <w:t>o</w:t>
      </w:r>
      <w:r>
        <w:t xml:space="preserve">f Solid Waste Disposal </w:t>
      </w:r>
      <w:r w:rsidR="00D63DDE">
        <w:t>a</w:t>
      </w:r>
      <w:r>
        <w:t xml:space="preserve">nd Diversion: As specified in Section </w:t>
      </w:r>
      <w:r w:rsidRPr="00E422CB">
        <w:rPr>
          <w:b/>
        </w:rPr>
        <w:t>&lt;</w:t>
      </w:r>
      <w:r w:rsidRPr="00486997">
        <w:rPr>
          <w:b/>
        </w:rPr>
        <w:t xml:space="preserve">Insert </w:t>
      </w:r>
      <w:r>
        <w:rPr>
          <w:b/>
        </w:rPr>
        <w:t>Specification section</w:t>
      </w:r>
      <w:r w:rsidR="00B47590">
        <w:rPr>
          <w:b/>
        </w:rPr>
        <w:t>.</w:t>
      </w:r>
      <w:r w:rsidRPr="00E422CB">
        <w:rPr>
          <w:b/>
        </w:rPr>
        <w:t>&gt;</w:t>
      </w:r>
      <w:r w:rsidR="00932C79">
        <w:rPr>
          <w:bCs/>
        </w:rPr>
        <w:t xml:space="preserve"> </w:t>
      </w:r>
      <w:r>
        <w:t>Construction Waste Management.</w:t>
      </w:r>
    </w:p>
    <w:p w14:paraId="4EA7E6D1" w14:textId="77777777" w:rsidR="00DF12F4" w:rsidRDefault="00DF12F4" w:rsidP="00DF12F4">
      <w:pPr>
        <w:pStyle w:val="PR3"/>
      </w:pPr>
      <w:r>
        <w:t xml:space="preserve">Commissioning Report: As specified in Section </w:t>
      </w:r>
      <w:r w:rsidRPr="00E422CB">
        <w:rPr>
          <w:b/>
        </w:rPr>
        <w:t>&lt;</w:t>
      </w:r>
      <w:r w:rsidRPr="00486997">
        <w:rPr>
          <w:b/>
        </w:rPr>
        <w:t xml:space="preserve">Insert </w:t>
      </w:r>
      <w:r>
        <w:rPr>
          <w:b/>
        </w:rPr>
        <w:t>Specification section</w:t>
      </w:r>
      <w:r w:rsidR="00B47590">
        <w:rPr>
          <w:b/>
        </w:rPr>
        <w:t>.</w:t>
      </w:r>
      <w:r w:rsidRPr="00E422CB">
        <w:rPr>
          <w:b/>
        </w:rPr>
        <w:t>&gt;</w:t>
      </w:r>
      <w:r w:rsidR="00932C79">
        <w:rPr>
          <w:bCs/>
        </w:rPr>
        <w:t xml:space="preserve"> </w:t>
      </w:r>
      <w:r>
        <w:t>Commissioning.</w:t>
      </w:r>
    </w:p>
    <w:p w14:paraId="1A4EC35C" w14:textId="77777777" w:rsidR="00DF12F4" w:rsidRDefault="00DF12F4" w:rsidP="00DF12F4">
      <w:pPr>
        <w:pStyle w:val="PR2"/>
        <w:spacing w:before="240"/>
      </w:pPr>
      <w:r>
        <w:t>Posted Operating Instructions: As specified in individual sections. Furnish operating instructions attached to or posted adjacent to equipment. Include wiring diagrams, control diagrams, control sequence, start</w:t>
      </w:r>
      <w:r>
        <w:noBreakHyphen/>
        <w:t>up, adjustment, operation, lubrication, shut</w:t>
      </w:r>
      <w:r>
        <w:noBreakHyphen/>
        <w:t>down, safety precautions, procedures in the event of equipment failure, and other items of instruction recommended b</w:t>
      </w:r>
      <w:r w:rsidR="00DA3D49">
        <w:t xml:space="preserve">y </w:t>
      </w:r>
      <w:r>
        <w:t>manufacturer.</w:t>
      </w:r>
    </w:p>
    <w:p w14:paraId="5AA95552" w14:textId="77777777" w:rsidR="00DF12F4" w:rsidRDefault="00DF12F4" w:rsidP="00DF12F4">
      <w:pPr>
        <w:pStyle w:val="PR2"/>
      </w:pPr>
      <w:r>
        <w:t>Deliver tools, spare parts, extra materials, and similar items to location designated by Contracting Officer. Label with manufacturer's name and model number where applicable.</w:t>
      </w:r>
    </w:p>
    <w:p w14:paraId="2D3B0DC5" w14:textId="77777777" w:rsidR="00DF12F4" w:rsidRDefault="00DF12F4" w:rsidP="00DF12F4">
      <w:pPr>
        <w:pStyle w:val="PR3"/>
        <w:spacing w:before="240"/>
      </w:pPr>
      <w:r>
        <w:t>Special Tools: One set of special tools required to operate, adjust, dismantle, or repair equipment. Special tools are those not normally found in possession of mechanics or maintenance personnel.</w:t>
      </w:r>
    </w:p>
    <w:p w14:paraId="4D8C1662" w14:textId="4CB73974" w:rsidR="00DF12F4" w:rsidRPr="003B75FB" w:rsidRDefault="00DF12F4" w:rsidP="00DA3D49">
      <w:pPr>
        <w:pStyle w:val="CMT"/>
      </w:pPr>
      <w:bookmarkStart w:id="3" w:name="_Hlk44019026"/>
      <w:r w:rsidRPr="003B75FB">
        <w:t>Coordinate first subparagraph below with Division</w:t>
      </w:r>
      <w:r w:rsidR="00DA3D49">
        <w:t xml:space="preserve"> </w:t>
      </w:r>
      <w:r w:rsidRPr="003B75FB">
        <w:t>8 door hardware Sections. Revise if NPS makes final changeover or if key-control system manufacturer delivers keys directly to NPS.</w:t>
      </w:r>
    </w:p>
    <w:bookmarkEnd w:id="3"/>
    <w:p w14:paraId="124382F3" w14:textId="77777777" w:rsidR="00DF12F4" w:rsidRDefault="00DF12F4" w:rsidP="00DF12F4">
      <w:pPr>
        <w:pStyle w:val="PR2"/>
        <w:spacing w:before="240"/>
      </w:pPr>
      <w:r>
        <w:t>Keys and Keying Schedule: Submit keys including duplicates. Wire keys for each lock securely together. Tag and plainly mark with lock number, equipment identification, or panel or switch number, and indicate location</w:t>
      </w:r>
      <w:r w:rsidR="00DA3D49">
        <w:t xml:space="preserve">, </w:t>
      </w:r>
      <w:r>
        <w:t>building</w:t>
      </w:r>
      <w:r w:rsidR="005B1200">
        <w:t>,</w:t>
      </w:r>
      <w:r>
        <w:t xml:space="preserve"> and room name or number.</w:t>
      </w:r>
    </w:p>
    <w:p w14:paraId="4303537B" w14:textId="77777777" w:rsidR="00DF12F4" w:rsidRDefault="00DF12F4" w:rsidP="00DF12F4">
      <w:pPr>
        <w:pStyle w:val="PR2"/>
      </w:pPr>
      <w:r>
        <w:t>Make final changeover of permanent locks and deliver keys to Contracting Officer. Advise Park personnel of changeover in security provisions.</w:t>
      </w:r>
    </w:p>
    <w:p w14:paraId="71A68027" w14:textId="77777777" w:rsidR="00DF12F4" w:rsidRDefault="00DF12F4" w:rsidP="00DF12F4">
      <w:pPr>
        <w:pStyle w:val="PR2"/>
      </w:pPr>
      <w:r>
        <w:lastRenderedPageBreak/>
        <w:t>Approved pre-functional checklists and functional performance testing reports from</w:t>
      </w:r>
      <w:r w:rsidR="00DA3D49">
        <w:t xml:space="preserve"> </w:t>
      </w:r>
      <w:r>
        <w:t>commissioning documentation.</w:t>
      </w:r>
    </w:p>
    <w:p w14:paraId="1B8F5CA5" w14:textId="77777777" w:rsidR="00DF12F4" w:rsidRDefault="00DF12F4" w:rsidP="00DF12F4">
      <w:pPr>
        <w:pStyle w:val="PR3"/>
        <w:spacing w:before="240"/>
      </w:pPr>
      <w:r>
        <w:t>Equipment start-up requires coordination wit</w:t>
      </w:r>
      <w:r w:rsidR="00DA3D49">
        <w:t xml:space="preserve">h </w:t>
      </w:r>
      <w:r>
        <w:t xml:space="preserve">commissioning process. Refer to Section </w:t>
      </w:r>
      <w:r w:rsidRPr="00C71857">
        <w:rPr>
          <w:b/>
        </w:rPr>
        <w:t>&lt;</w:t>
      </w:r>
      <w:r>
        <w:rPr>
          <w:b/>
        </w:rPr>
        <w:t xml:space="preserve">Insert Specification </w:t>
      </w:r>
      <w:r w:rsidR="00B47590">
        <w:rPr>
          <w:b/>
        </w:rPr>
        <w:t>s</w:t>
      </w:r>
      <w:r>
        <w:rPr>
          <w:b/>
        </w:rPr>
        <w:t>ection</w:t>
      </w:r>
      <w:r w:rsidRPr="00C71857">
        <w:rPr>
          <w:b/>
        </w:rPr>
        <w:t>.&gt;</w:t>
      </w:r>
      <w:r>
        <w:t xml:space="preserve"> Equipment shall not be </w:t>
      </w:r>
      <w:r w:rsidR="004160DB">
        <w:t>"</w:t>
      </w:r>
      <w:r>
        <w:t>temporarily</w:t>
      </w:r>
      <w:r w:rsidR="004160DB">
        <w:t>"</w:t>
      </w:r>
      <w:r>
        <w:t xml:space="preserve"> started for commissioning.</w:t>
      </w:r>
    </w:p>
    <w:p w14:paraId="65E1DECF" w14:textId="77777777" w:rsidR="00DF12F4" w:rsidRPr="00C127B4" w:rsidRDefault="00DF12F4" w:rsidP="00DF12F4">
      <w:pPr>
        <w:pStyle w:val="PR2"/>
        <w:spacing w:before="240"/>
      </w:pPr>
      <w:r w:rsidRPr="00C127B4">
        <w:t>Test and balance report.</w:t>
      </w:r>
    </w:p>
    <w:p w14:paraId="252DA63C" w14:textId="77777777" w:rsidR="00DF12F4" w:rsidRPr="00C127B4" w:rsidRDefault="00DF12F4" w:rsidP="002A102C">
      <w:pPr>
        <w:pStyle w:val="PR2"/>
      </w:pPr>
      <w:r w:rsidRPr="00C127B4">
        <w:t>Terminate and remove temporary facilities</w:t>
      </w:r>
      <w:r w:rsidR="002A102C" w:rsidRPr="00C127B4">
        <w:t>,</w:t>
      </w:r>
      <w:r w:rsidRPr="00C127B4">
        <w:t xml:space="preserve"> </w:t>
      </w:r>
      <w:r w:rsidR="002A102C" w:rsidRPr="00C127B4">
        <w:t>mockups, construction tools, and similar elements</w:t>
      </w:r>
      <w:r w:rsidR="00D63DDE">
        <w:t xml:space="preserve"> </w:t>
      </w:r>
      <w:r w:rsidRPr="00C127B4">
        <w:t>from Project site,</w:t>
      </w:r>
      <w:r w:rsidR="00C127B4" w:rsidRPr="00C127B4">
        <w:t xml:space="preserve"> </w:t>
      </w:r>
      <w:r w:rsidR="00350427" w:rsidRPr="00C127B4">
        <w:t>c</w:t>
      </w:r>
      <w:r w:rsidRPr="00C127B4">
        <w:t>omplete final cleaning requirements, including touchup painting.</w:t>
      </w:r>
    </w:p>
    <w:p w14:paraId="634F0903" w14:textId="77777777" w:rsidR="00DF12F4" w:rsidRPr="00C127B4" w:rsidRDefault="00DF12F4" w:rsidP="00DF12F4">
      <w:pPr>
        <w:pStyle w:val="PR2"/>
      </w:pPr>
      <w:r w:rsidRPr="00C127B4">
        <w:t>Touch up and repair and restore marred exposed finishes to eliminate visual defects.</w:t>
      </w:r>
    </w:p>
    <w:p w14:paraId="6A19A149" w14:textId="77777777" w:rsidR="00DF12F4" w:rsidRPr="00C127B4" w:rsidRDefault="00DF12F4" w:rsidP="00DF12F4">
      <w:pPr>
        <w:pStyle w:val="PR2"/>
      </w:pPr>
      <w:r w:rsidRPr="00C127B4">
        <w:t>Instruct NPS personnel in operation, adjustment, and maintenance of products, equipment, and systems. [</w:t>
      </w:r>
      <w:r w:rsidRPr="00C127B4">
        <w:rPr>
          <w:b/>
        </w:rPr>
        <w:t>Submit demonstration and training videos.</w:t>
      </w:r>
      <w:r w:rsidRPr="00C127B4">
        <w:t>]</w:t>
      </w:r>
    </w:p>
    <w:p w14:paraId="744D6E9E" w14:textId="77777777" w:rsidR="003B75FB" w:rsidRPr="003B75FB" w:rsidRDefault="003B75FB" w:rsidP="00C127B4">
      <w:pPr>
        <w:pStyle w:val="CMT"/>
      </w:pPr>
      <w:r w:rsidRPr="00C127B4">
        <w:t xml:space="preserve">Coordinate needs below to address multiple substantial completions/ beneficial occupancies and issues created by multi-year phasing. This is important as the project could likely have multiple </w:t>
      </w:r>
      <w:r w:rsidR="005C0424" w:rsidRPr="00C127B4">
        <w:t>mobilizations and</w:t>
      </w:r>
      <w:r w:rsidRPr="00C127B4">
        <w:t xml:space="preserve"> could have multiple warranty periods. Work with Team.</w:t>
      </w:r>
    </w:p>
    <w:p w14:paraId="5999A253" w14:textId="77777777" w:rsidR="00DF12F4" w:rsidRPr="00BF7C54" w:rsidRDefault="00DF12F4" w:rsidP="00DF12F4">
      <w:pPr>
        <w:pStyle w:val="ART"/>
      </w:pPr>
      <w:r w:rsidRPr="00BF7C54">
        <w:t>FINAL INSPECTION, SUBSTANTIAL COMPLETION AND ACCEPTANCE PROCEDURES</w:t>
      </w:r>
    </w:p>
    <w:p w14:paraId="75F53EF6" w14:textId="77777777" w:rsidR="00DF12F4" w:rsidRPr="00BF7C54" w:rsidRDefault="00DF12F4" w:rsidP="00DF12F4">
      <w:pPr>
        <w:pStyle w:val="PR1"/>
      </w:pPr>
      <w:r w:rsidRPr="00BF7C54">
        <w:t>Reques</w:t>
      </w:r>
      <w:r w:rsidR="00C127B4">
        <w:t xml:space="preserve">t </w:t>
      </w:r>
      <w:r w:rsidRPr="00BF7C54">
        <w:t>final inspection in writing whe</w:t>
      </w:r>
      <w:r w:rsidR="00C127B4">
        <w:t xml:space="preserve">n </w:t>
      </w:r>
      <w:r w:rsidRPr="00BF7C54">
        <w:t>project or designated portion o</w:t>
      </w:r>
      <w:r w:rsidR="00C127B4">
        <w:t xml:space="preserve">f </w:t>
      </w:r>
      <w:r w:rsidRPr="00BF7C54">
        <w:t>project is substantially complete</w:t>
      </w:r>
      <w:r w:rsidR="00C127B4">
        <w:t xml:space="preserve">. </w:t>
      </w:r>
      <w:r w:rsidRPr="00BF7C54">
        <w:t>Contracting Officer will proceed wit</w:t>
      </w:r>
      <w:r w:rsidR="00C127B4">
        <w:t xml:space="preserve">h </w:t>
      </w:r>
      <w:r w:rsidRPr="00BF7C54">
        <w:t>inspection within 10 days of rece</w:t>
      </w:r>
      <w:r w:rsidR="00C127B4">
        <w:t>i</w:t>
      </w:r>
      <w:r w:rsidR="005B1200">
        <w:t>pt of</w:t>
      </w:r>
      <w:r w:rsidRPr="00BF7C54">
        <w:t xml:space="preserve"> written request or will advis</w:t>
      </w:r>
      <w:r w:rsidR="00C127B4">
        <w:t xml:space="preserve">e </w:t>
      </w:r>
      <w:r w:rsidRPr="00BF7C54">
        <w:t xml:space="preserve">Contractor of items </w:t>
      </w:r>
      <w:r w:rsidR="005B1200">
        <w:t xml:space="preserve">that </w:t>
      </w:r>
      <w:r w:rsidRPr="00BF7C54">
        <w:t>preven</w:t>
      </w:r>
      <w:r w:rsidR="00C127B4">
        <w:t xml:space="preserve">t </w:t>
      </w:r>
      <w:r w:rsidRPr="00BF7C54">
        <w:t>project from being substantially complete.</w:t>
      </w:r>
    </w:p>
    <w:p w14:paraId="5C7D6A63" w14:textId="77777777" w:rsidR="00DF12F4" w:rsidRPr="00BF7C54" w:rsidRDefault="00DF12F4" w:rsidP="00DF12F4">
      <w:pPr>
        <w:pStyle w:val="PR1"/>
      </w:pPr>
      <w:r w:rsidRPr="00BF7C54">
        <w:t>I</w:t>
      </w:r>
      <w:r w:rsidR="00C127B4">
        <w:t xml:space="preserve">f </w:t>
      </w:r>
      <w:r w:rsidR="00EC54CC">
        <w:t>w</w:t>
      </w:r>
      <w:r w:rsidRPr="00BF7C54">
        <w:t>ork is determined</w:t>
      </w:r>
      <w:r w:rsidR="00C127B4">
        <w:t xml:space="preserve"> </w:t>
      </w:r>
      <w:r w:rsidRPr="00BF7C54">
        <w:t>substantially complete</w:t>
      </w:r>
      <w:r>
        <w:t>, followin</w:t>
      </w:r>
      <w:r w:rsidR="00C127B4">
        <w:t xml:space="preserve">g </w:t>
      </w:r>
      <w:r>
        <w:t>final inspection</w:t>
      </w:r>
      <w:r w:rsidR="00C127B4">
        <w:t>,</w:t>
      </w:r>
      <w:r w:rsidRPr="00BF7C54">
        <w:t xml:space="preserve"> Contracting Officer will prepare Punch List and issue a Letter of Substantial Completion.</w:t>
      </w:r>
    </w:p>
    <w:p w14:paraId="52673E17" w14:textId="77777777" w:rsidR="00DF12F4" w:rsidRPr="00BF7C54" w:rsidRDefault="00DF12F4" w:rsidP="00DF12F4">
      <w:pPr>
        <w:pStyle w:val="PR1"/>
      </w:pPr>
      <w:r w:rsidRPr="00BF7C54">
        <w:t>I</w:t>
      </w:r>
      <w:r w:rsidR="00C127B4">
        <w:t xml:space="preserve">f </w:t>
      </w:r>
      <w:r w:rsidR="00EC54CC">
        <w:t>w</w:t>
      </w:r>
      <w:r w:rsidRPr="00BF7C54">
        <w:t>ork is not determine</w:t>
      </w:r>
      <w:r w:rsidR="00C127B4">
        <w:t xml:space="preserve">d </w:t>
      </w:r>
      <w:r w:rsidRPr="00BF7C54">
        <w:t>substantially complete followin</w:t>
      </w:r>
      <w:r w:rsidR="00C127B4">
        <w:t xml:space="preserve">g </w:t>
      </w:r>
      <w:r w:rsidRPr="00BF7C54">
        <w:t>final inspection, Contracting Officer will notify Contractor in writing. Contractor shall reques</w:t>
      </w:r>
      <w:r w:rsidR="00C127B4">
        <w:t xml:space="preserve">t </w:t>
      </w:r>
      <w:r w:rsidRPr="00BF7C54">
        <w:t>new final inspection after completing</w:t>
      </w:r>
      <w:r w:rsidR="00C127B4">
        <w:t xml:space="preserve"> </w:t>
      </w:r>
      <w:r w:rsidR="00EC54CC">
        <w:t>w</w:t>
      </w:r>
      <w:r w:rsidRPr="00BF7C54">
        <w:t>ork. Re-inspection costs may be charged agains</w:t>
      </w:r>
      <w:r w:rsidR="00C127B4">
        <w:t>t C</w:t>
      </w:r>
      <w:r w:rsidRPr="00BF7C54">
        <w:t>ontractor in accordance with</w:t>
      </w:r>
      <w:r w:rsidR="00C127B4">
        <w:t xml:space="preserve"> </w:t>
      </w:r>
      <w:r w:rsidRPr="00BF7C54">
        <w:t>Inspection of Construction contract clause.</w:t>
      </w:r>
    </w:p>
    <w:p w14:paraId="5DC5E84C" w14:textId="77777777" w:rsidR="00DF12F4" w:rsidRPr="00BF7C54" w:rsidRDefault="00DF12F4" w:rsidP="00DF12F4">
      <w:pPr>
        <w:pStyle w:val="PR1"/>
      </w:pPr>
      <w:r w:rsidRPr="00BF7C54">
        <w:t>Contractor shall complet</w:t>
      </w:r>
      <w:r w:rsidR="00B47590">
        <w:t xml:space="preserve">e </w:t>
      </w:r>
      <w:r w:rsidRPr="00BF7C54">
        <w:t>Punch List within 30 calendar days, documented weather permitting.</w:t>
      </w:r>
    </w:p>
    <w:p w14:paraId="0C6D93B0" w14:textId="77777777" w:rsidR="00DF12F4" w:rsidRPr="00BF7C54" w:rsidRDefault="00DF12F4" w:rsidP="00DF12F4">
      <w:pPr>
        <w:pStyle w:val="PR2"/>
      </w:pPr>
      <w:r w:rsidRPr="00BF7C54">
        <w:t>Prior to requesting final inspection:</w:t>
      </w:r>
    </w:p>
    <w:p w14:paraId="62C785E0" w14:textId="77777777" w:rsidR="00DF12F4" w:rsidRPr="00BF7C54" w:rsidRDefault="00DF12F4" w:rsidP="00DF12F4">
      <w:pPr>
        <w:pStyle w:val="PR3"/>
      </w:pPr>
      <w:r w:rsidRPr="00BF7C54">
        <w:t>Complete commissioning requirements of Section&lt;</w:t>
      </w:r>
      <w:r w:rsidRPr="00BF7C54">
        <w:rPr>
          <w:b/>
        </w:rPr>
        <w:t>Insert Specification section</w:t>
      </w:r>
      <w:r w:rsidR="00B47590">
        <w:rPr>
          <w:b/>
        </w:rPr>
        <w:t>.</w:t>
      </w:r>
      <w:r w:rsidRPr="00BF7C54">
        <w:t>&gt;</w:t>
      </w:r>
      <w:r>
        <w:t>, unless approved in writing by</w:t>
      </w:r>
      <w:r w:rsidRPr="00BF7C54">
        <w:t xml:space="preserve"> Contracting Of</w:t>
      </w:r>
      <w:r>
        <w:t>ficer.</w:t>
      </w:r>
    </w:p>
    <w:p w14:paraId="1B67D265" w14:textId="77777777" w:rsidR="00DF12F4" w:rsidRPr="00BF7C54" w:rsidRDefault="00DF12F4" w:rsidP="00DF12F4">
      <w:pPr>
        <w:pStyle w:val="PR1"/>
      </w:pPr>
      <w:r w:rsidRPr="00BF7C54">
        <w:t>If Contractor complete</w:t>
      </w:r>
      <w:r w:rsidR="00EC54CC">
        <w:t xml:space="preserve">s </w:t>
      </w:r>
      <w:r w:rsidRPr="00BF7C54">
        <w:t>items of work o</w:t>
      </w:r>
      <w:r w:rsidR="00EC54CC">
        <w:t xml:space="preserve">n </w:t>
      </w:r>
      <w:r w:rsidRPr="00BF7C54">
        <w:t>Punch List and</w:t>
      </w:r>
      <w:r w:rsidR="00EC54CC">
        <w:t xml:space="preserve"> </w:t>
      </w:r>
      <w:r w:rsidRPr="00BF7C54">
        <w:t>contractually required items, Contracting Officer will issue Letter of final acceptance of work.</w:t>
      </w:r>
    </w:p>
    <w:p w14:paraId="78FF355E" w14:textId="77777777" w:rsidR="00DF12F4" w:rsidRPr="00BF7C54" w:rsidRDefault="00DF12F4" w:rsidP="00DF12F4">
      <w:pPr>
        <w:pStyle w:val="PR1"/>
      </w:pPr>
      <w:r w:rsidRPr="00BF7C54">
        <w:t>I</w:t>
      </w:r>
      <w:r w:rsidR="00EC54CC">
        <w:t xml:space="preserve">f </w:t>
      </w:r>
      <w:r w:rsidRPr="00BF7C54">
        <w:t>Contractor fails to complet</w:t>
      </w:r>
      <w:r w:rsidR="00EC54CC">
        <w:t xml:space="preserve">e </w:t>
      </w:r>
      <w:r w:rsidRPr="00BF7C54">
        <w:t>work withi</w:t>
      </w:r>
      <w:r w:rsidR="00EC54CC">
        <w:t xml:space="preserve">n the </w:t>
      </w:r>
      <w:r w:rsidRPr="00BF7C54">
        <w:t>time frame,</w:t>
      </w:r>
      <w:r w:rsidR="00EC54CC">
        <w:t xml:space="preserve"> </w:t>
      </w:r>
      <w:r w:rsidRPr="00BF7C54">
        <w:t>Contracting Officer may correct</w:t>
      </w:r>
      <w:r w:rsidR="00EC54CC">
        <w:t xml:space="preserve"> </w:t>
      </w:r>
      <w:r w:rsidRPr="00BF7C54">
        <w:t>work with an appropriate reduction in contract price or charge for re-inspection costs in accordance with</w:t>
      </w:r>
      <w:r w:rsidR="00EC54CC">
        <w:t xml:space="preserve"> </w:t>
      </w:r>
      <w:r w:rsidRPr="00BF7C54">
        <w:t>Inspection of Construction contract clause.</w:t>
      </w:r>
    </w:p>
    <w:p w14:paraId="71AF5EB1" w14:textId="77777777" w:rsidR="00DF12F4" w:rsidRDefault="00DF12F4" w:rsidP="00DF12F4">
      <w:pPr>
        <w:pStyle w:val="ART"/>
      </w:pPr>
      <w:r>
        <w:t>PERMIT CLOSURE AND TRANSFER</w:t>
      </w:r>
    </w:p>
    <w:p w14:paraId="6FD09CC4" w14:textId="77777777" w:rsidR="00DF12F4" w:rsidRDefault="00DF12F4" w:rsidP="00DF12F4">
      <w:pPr>
        <w:pStyle w:val="PR1"/>
      </w:pPr>
      <w:r>
        <w:t>Whe</w:t>
      </w:r>
      <w:r w:rsidR="00EC54CC">
        <w:t xml:space="preserve">n </w:t>
      </w:r>
      <w:r>
        <w:t>work covered by the permits is complete, creat</w:t>
      </w:r>
      <w:r w:rsidR="00EC54CC">
        <w:t xml:space="preserve">e </w:t>
      </w:r>
      <w:r>
        <w:t>list of tasks required to close or transfer</w:t>
      </w:r>
      <w:r w:rsidR="00EC54CC">
        <w:t xml:space="preserve"> </w:t>
      </w:r>
      <w:r>
        <w:t>permits to</w:t>
      </w:r>
      <w:r w:rsidR="00EC54CC">
        <w:t xml:space="preserve"> </w:t>
      </w:r>
      <w:r>
        <w:t>Park. Submit to Contracting Officer for approval.</w:t>
      </w:r>
    </w:p>
    <w:p w14:paraId="311AFDC5" w14:textId="77777777" w:rsidR="00DF12F4" w:rsidRDefault="00DF12F4" w:rsidP="00DF12F4">
      <w:pPr>
        <w:pStyle w:val="PR1"/>
      </w:pPr>
      <w:r>
        <w:t>After substantial completion an</w:t>
      </w:r>
      <w:r w:rsidR="00EC54CC">
        <w:t xml:space="preserve">d </w:t>
      </w:r>
      <w:r w:rsidRPr="00EC54CC">
        <w:t>Punch Lis</w:t>
      </w:r>
      <w:r w:rsidR="00EC54CC" w:rsidRPr="00EC54CC">
        <w:t xml:space="preserve">t </w:t>
      </w:r>
      <w:r w:rsidR="00350427" w:rsidRPr="00EC54CC">
        <w:t>completion</w:t>
      </w:r>
      <w:r w:rsidRPr="00EC54CC">
        <w:t>,</w:t>
      </w:r>
      <w:r w:rsidR="00EC54CC" w:rsidRPr="00EC54CC">
        <w:t xml:space="preserve"> </w:t>
      </w:r>
      <w:r w:rsidRPr="00EC54CC">
        <w:t>permits shall be closed and documented b</w:t>
      </w:r>
      <w:r w:rsidR="00EC54CC" w:rsidRPr="00EC54CC">
        <w:t>y A</w:t>
      </w:r>
      <w:r w:rsidRPr="00EC54CC">
        <w:t>gency(ies) with Jurisdiction for the permit.</w:t>
      </w:r>
    </w:p>
    <w:p w14:paraId="73863E10" w14:textId="77777777" w:rsidR="00DF12F4" w:rsidRDefault="00DF12F4" w:rsidP="00DF12F4">
      <w:pPr>
        <w:pStyle w:val="PR1"/>
      </w:pPr>
      <w:r>
        <w:lastRenderedPageBreak/>
        <w:t>If responsibility for permits is to be transferred to</w:t>
      </w:r>
      <w:r w:rsidR="00EC54CC">
        <w:t xml:space="preserve"> </w:t>
      </w:r>
      <w:r>
        <w:t>Park,</w:t>
      </w:r>
      <w:r w:rsidR="00EC54CC">
        <w:t xml:space="preserve"> </w:t>
      </w:r>
      <w:r>
        <w:t>Park shall be informed of</w:t>
      </w:r>
      <w:r w:rsidR="00EC54CC">
        <w:t xml:space="preserve"> </w:t>
      </w:r>
      <w:r>
        <w:t>permit provisions completed and responsibilitie</w:t>
      </w:r>
      <w:r w:rsidR="00EC54CC">
        <w:t xml:space="preserve">s </w:t>
      </w:r>
      <w:r>
        <w:t>tr</w:t>
      </w:r>
      <w:r w:rsidRPr="00EC54CC">
        <w:t>ansfer</w:t>
      </w:r>
      <w:r w:rsidR="00D63DDE">
        <w:t>r</w:t>
      </w:r>
      <w:r w:rsidR="00273F82" w:rsidRPr="00EC54CC">
        <w:t>ing to P</w:t>
      </w:r>
      <w:r w:rsidRPr="00EC54CC">
        <w:t>ark staff.</w:t>
      </w:r>
    </w:p>
    <w:p w14:paraId="0007E14E" w14:textId="77777777" w:rsidR="00DF12F4" w:rsidRDefault="00DF12F4" w:rsidP="00DF12F4">
      <w:pPr>
        <w:pStyle w:val="ART"/>
      </w:pPr>
      <w:r>
        <w:t>WARRANTIES</w:t>
      </w:r>
    </w:p>
    <w:p w14:paraId="495B199E" w14:textId="77777777" w:rsidR="00DF12F4" w:rsidRDefault="00DF12F4" w:rsidP="00DF12F4">
      <w:pPr>
        <w:pStyle w:val="PR1"/>
      </w:pPr>
      <w:r>
        <w:t>Submittal Time: Submit written warranties on request of Contracting Officer for designated portions of</w:t>
      </w:r>
      <w:r w:rsidR="00EC54CC">
        <w:t xml:space="preserve"> </w:t>
      </w:r>
      <w:r w:rsidR="002C6030">
        <w:t>W</w:t>
      </w:r>
      <w:r>
        <w:t>ork where commencement of warranties other than date of Substantial Completion is indicated.</w:t>
      </w:r>
    </w:p>
    <w:p w14:paraId="46F2A9A7" w14:textId="77777777" w:rsidR="00DF12F4" w:rsidRDefault="00DF12F4" w:rsidP="00DF12F4">
      <w:pPr>
        <w:pStyle w:val="PR1"/>
      </w:pPr>
      <w:r>
        <w:t>Organize warranty documents into an orderly sequence based o</w:t>
      </w:r>
      <w:r w:rsidR="00EC54CC">
        <w:t xml:space="preserve">n </w:t>
      </w:r>
      <w:r>
        <w:t>table of contents of</w:t>
      </w:r>
      <w:r w:rsidR="00EC54CC">
        <w:t xml:space="preserve"> </w:t>
      </w:r>
      <w:r>
        <w:t>Project Manual.</w:t>
      </w:r>
    </w:p>
    <w:p w14:paraId="66633851" w14:textId="77777777" w:rsidR="00DF12F4" w:rsidRDefault="00DF12F4" w:rsidP="00DF12F4">
      <w:pPr>
        <w:pStyle w:val="PR2"/>
        <w:spacing w:before="240"/>
      </w:pPr>
      <w:r>
        <w:t xml:space="preserve">Bind warranties and bonds in heavy-duty, 3-ring, vinyl-covered, loose-leaf binders, thickness as necessary to accommodate contents, and sized to receive </w:t>
      </w:r>
      <w:r>
        <w:rPr>
          <w:rStyle w:val="IP"/>
        </w:rPr>
        <w:t>8-1/2</w:t>
      </w:r>
      <w:r w:rsidR="00EC54CC">
        <w:rPr>
          <w:rStyle w:val="IP"/>
        </w:rPr>
        <w:t xml:space="preserve"> </w:t>
      </w:r>
      <w:r>
        <w:rPr>
          <w:rStyle w:val="IP"/>
        </w:rPr>
        <w:t>by</w:t>
      </w:r>
      <w:r w:rsidR="00EC54CC">
        <w:rPr>
          <w:rStyle w:val="IP"/>
        </w:rPr>
        <w:t xml:space="preserve"> </w:t>
      </w:r>
      <w:r>
        <w:rPr>
          <w:rStyle w:val="IP"/>
        </w:rPr>
        <w:t>11</w:t>
      </w:r>
      <w:r w:rsidR="00EC54CC">
        <w:rPr>
          <w:rStyle w:val="IP"/>
        </w:rPr>
        <w:t xml:space="preserve"> </w:t>
      </w:r>
      <w:r>
        <w:rPr>
          <w:rStyle w:val="IP"/>
        </w:rPr>
        <w:t>inch</w:t>
      </w:r>
      <w:r>
        <w:rPr>
          <w:rStyle w:val="SI"/>
        </w:rPr>
        <w:t xml:space="preserve"> (215</w:t>
      </w:r>
      <w:r w:rsidR="00EC54CC">
        <w:rPr>
          <w:rStyle w:val="SI"/>
        </w:rPr>
        <w:t xml:space="preserve"> </w:t>
      </w:r>
      <w:r>
        <w:rPr>
          <w:rStyle w:val="SI"/>
        </w:rPr>
        <w:t>by</w:t>
      </w:r>
      <w:r w:rsidR="00EC54CC">
        <w:rPr>
          <w:rStyle w:val="SI"/>
        </w:rPr>
        <w:t xml:space="preserve"> </w:t>
      </w:r>
      <w:r>
        <w:rPr>
          <w:rStyle w:val="SI"/>
        </w:rPr>
        <w:t>280</w:t>
      </w:r>
      <w:r w:rsidR="00EC54CC">
        <w:rPr>
          <w:rStyle w:val="SI"/>
        </w:rPr>
        <w:t xml:space="preserve"> </w:t>
      </w:r>
      <w:r>
        <w:rPr>
          <w:rStyle w:val="SI"/>
        </w:rPr>
        <w:t>m</w:t>
      </w:r>
      <w:r w:rsidR="00EC54CC">
        <w:rPr>
          <w:rStyle w:val="SI"/>
        </w:rPr>
        <w:t>illi</w:t>
      </w:r>
      <w:r>
        <w:rPr>
          <w:rStyle w:val="SI"/>
        </w:rPr>
        <w:t>m</w:t>
      </w:r>
      <w:r w:rsidR="00EC54CC">
        <w:rPr>
          <w:rStyle w:val="SI"/>
        </w:rPr>
        <w:t>eters</w:t>
      </w:r>
      <w:r>
        <w:rPr>
          <w:rStyle w:val="SI"/>
        </w:rPr>
        <w:t>)</w:t>
      </w:r>
      <w:r>
        <w:t xml:space="preserve"> paper.</w:t>
      </w:r>
    </w:p>
    <w:p w14:paraId="077474AA" w14:textId="77777777" w:rsidR="00DF12F4" w:rsidRDefault="00DF12F4" w:rsidP="00DF12F4">
      <w:pPr>
        <w:pStyle w:val="PR2"/>
      </w:pPr>
      <w:r>
        <w:t>Provide heavy paper dividers with plastic-covered tabs for each separate warranty. Mark tab to identif</w:t>
      </w:r>
      <w:r w:rsidR="00527D42">
        <w:t xml:space="preserve">y </w:t>
      </w:r>
      <w:r>
        <w:t>product or installation. Provid</w:t>
      </w:r>
      <w:r w:rsidR="00527D42">
        <w:t xml:space="preserve">e </w:t>
      </w:r>
      <w:r>
        <w:t>typed description o</w:t>
      </w:r>
      <w:r w:rsidR="00527D42">
        <w:t xml:space="preserve">f </w:t>
      </w:r>
      <w:r>
        <w:t>product or installation, includin</w:t>
      </w:r>
      <w:r w:rsidR="00527D42">
        <w:t xml:space="preserve">g </w:t>
      </w:r>
      <w:r>
        <w:t>name of</w:t>
      </w:r>
      <w:r w:rsidR="00527D42">
        <w:t xml:space="preserve"> </w:t>
      </w:r>
      <w:r>
        <w:t>product an</w:t>
      </w:r>
      <w:r w:rsidR="00527D42">
        <w:t xml:space="preserve">d </w:t>
      </w:r>
      <w:r>
        <w:t>name, address, and telephone number of Installer.</w:t>
      </w:r>
    </w:p>
    <w:p w14:paraId="19AC4D31" w14:textId="77777777" w:rsidR="00DF12F4" w:rsidRDefault="00DF12F4" w:rsidP="00DF12F4">
      <w:pPr>
        <w:pStyle w:val="PR2"/>
      </w:pPr>
      <w:r>
        <w:t>Identify each binder o</w:t>
      </w:r>
      <w:r w:rsidR="00527D42">
        <w:t xml:space="preserve">n </w:t>
      </w:r>
      <w:r>
        <w:t>front and spine wit</w:t>
      </w:r>
      <w:r w:rsidR="00527D42">
        <w:t xml:space="preserve">h </w:t>
      </w:r>
      <w:r>
        <w:t xml:space="preserve">typed or printed title </w:t>
      </w:r>
      <w:r w:rsidR="004160DB">
        <w:t>"</w:t>
      </w:r>
      <w:r>
        <w:t>WARRANTIES,</w:t>
      </w:r>
      <w:r w:rsidR="004160DB">
        <w:t>"</w:t>
      </w:r>
      <w:r>
        <w:t xml:space="preserve"> Project name, and name of Contractor.</w:t>
      </w:r>
    </w:p>
    <w:p w14:paraId="021A0375" w14:textId="77777777" w:rsidR="00DF12F4" w:rsidRPr="003B75FB" w:rsidRDefault="00DF12F4" w:rsidP="00527D42">
      <w:pPr>
        <w:pStyle w:val="CMT"/>
      </w:pPr>
      <w:r w:rsidRPr="003B75FB">
        <w:t xml:space="preserve">Retain </w:t>
      </w:r>
      <w:r w:rsidR="004160DB">
        <w:t>"</w:t>
      </w:r>
      <w:r w:rsidRPr="003B75FB">
        <w:t>Warranty Electronic File</w:t>
      </w:r>
      <w:r w:rsidR="004160DB">
        <w:t>"</w:t>
      </w:r>
      <w:r w:rsidRPr="003B75FB">
        <w:t xml:space="preserve"> subparagraph below and paper copy documents if required by Owner. Indexing requirement below can be performed automatically using PDF</w:t>
      </w:r>
      <w:r w:rsidR="00527D42">
        <w:t xml:space="preserve"> (portable document format)</w:t>
      </w:r>
      <w:r w:rsidRPr="003B75FB">
        <w:t xml:space="preserve"> publishing software.</w:t>
      </w:r>
    </w:p>
    <w:p w14:paraId="3B034AE3" w14:textId="77777777" w:rsidR="00DF12F4" w:rsidRDefault="00DF12F4" w:rsidP="00DF12F4">
      <w:pPr>
        <w:pStyle w:val="PR2"/>
      </w:pPr>
      <w:r>
        <w:t xml:space="preserve">Warranty Electronic File: Scan warranties and bonds and assemble complete warranty and bond submittal package into a single indexed electronic PDF </w:t>
      </w:r>
      <w:r w:rsidR="00527D42">
        <w:t xml:space="preserve">(portable document format) </w:t>
      </w:r>
      <w:r>
        <w:t>file with links enabling navigation to each item. Provide bookmarked table of contents at</w:t>
      </w:r>
      <w:r w:rsidR="00527D42">
        <w:t xml:space="preserve"> </w:t>
      </w:r>
      <w:r>
        <w:t>beginning of document.</w:t>
      </w:r>
    </w:p>
    <w:p w14:paraId="085CC6D4" w14:textId="77777777" w:rsidR="00DF12F4" w:rsidRDefault="00DF12F4" w:rsidP="00DF12F4">
      <w:pPr>
        <w:pStyle w:val="PR1"/>
      </w:pPr>
      <w:r>
        <w:t>Provide additional copies of each warrant</w:t>
      </w:r>
      <w:r w:rsidR="00527D42">
        <w:t xml:space="preserve">y </w:t>
      </w:r>
      <w:r>
        <w:t>in operation and maintenance manuals.</w:t>
      </w:r>
    </w:p>
    <w:p w14:paraId="6A446DC2" w14:textId="77777777" w:rsidR="00DF12F4" w:rsidRDefault="00DF12F4" w:rsidP="00DF12F4">
      <w:pPr>
        <w:pStyle w:val="PRT"/>
      </w:pPr>
      <w:r>
        <w:t>PRODUCTS</w:t>
      </w:r>
    </w:p>
    <w:p w14:paraId="5E3394E6" w14:textId="77777777" w:rsidR="00DF12F4" w:rsidRDefault="00DF12F4" w:rsidP="00DF12F4">
      <w:pPr>
        <w:pStyle w:val="ART"/>
      </w:pPr>
      <w:r>
        <w:t>MATERIALS</w:t>
      </w:r>
    </w:p>
    <w:p w14:paraId="7BE42B32" w14:textId="2C23F33B" w:rsidR="00DF12F4" w:rsidRDefault="00DF12F4" w:rsidP="00DF12F4">
      <w:pPr>
        <w:pStyle w:val="PR1"/>
      </w:pPr>
      <w:r>
        <w:t xml:space="preserve">See Division 1 Specification Section </w:t>
      </w:r>
      <w:r w:rsidR="004160DB">
        <w:t>"</w:t>
      </w:r>
      <w:r>
        <w:t>Execution</w:t>
      </w:r>
      <w:r w:rsidR="004160DB">
        <w:t>"</w:t>
      </w:r>
      <w:r>
        <w:t xml:space="preserve"> for information on cleaning agents.</w:t>
      </w:r>
    </w:p>
    <w:p w14:paraId="7B5A0FBA" w14:textId="77777777" w:rsidR="00DF12F4" w:rsidRDefault="00DF12F4" w:rsidP="00DF12F4">
      <w:pPr>
        <w:pStyle w:val="PRT"/>
      </w:pPr>
      <w:r>
        <w:t>EXECUTION</w:t>
      </w:r>
    </w:p>
    <w:p w14:paraId="491A486F" w14:textId="77777777" w:rsidR="00DF12F4" w:rsidRDefault="00DF12F4" w:rsidP="00DF12F4">
      <w:pPr>
        <w:pStyle w:val="ART"/>
      </w:pPr>
      <w:r>
        <w:t>FINAL CLEANING</w:t>
      </w:r>
    </w:p>
    <w:p w14:paraId="10599987" w14:textId="77777777" w:rsidR="00DF12F4" w:rsidRPr="003B75FB" w:rsidRDefault="00DF12F4" w:rsidP="00527D42">
      <w:pPr>
        <w:pStyle w:val="CMT"/>
      </w:pPr>
      <w:bookmarkStart w:id="4" w:name="rubbish_bkmk"/>
      <w:r w:rsidRPr="003B75FB">
        <w:t>Delete</w:t>
      </w:r>
      <w:r w:rsidR="00527D42">
        <w:t xml:space="preserve"> </w:t>
      </w:r>
      <w:r w:rsidRPr="003B75FB">
        <w:t>Article if NPS prefers to use their own forces. Cleaning provisions in the General Conditions are limited to rubbish removal and similar activities.</w:t>
      </w:r>
    </w:p>
    <w:p w14:paraId="5863834B" w14:textId="77777777" w:rsidR="00DF12F4" w:rsidRDefault="00DF12F4" w:rsidP="00DF12F4">
      <w:pPr>
        <w:pStyle w:val="PR1"/>
      </w:pPr>
      <w:r>
        <w:t>General: Conduct final cleaning and waste-removal operations to comply with local laws and ordinances and Federal and local environmental and antipollution regulations.</w:t>
      </w:r>
    </w:p>
    <w:bookmarkEnd w:id="4"/>
    <w:p w14:paraId="7CB0B75F" w14:textId="77777777" w:rsidR="00DF12F4" w:rsidRDefault="00DF12F4" w:rsidP="00DF12F4">
      <w:pPr>
        <w:pStyle w:val="PR1"/>
      </w:pPr>
      <w:r>
        <w:t>Cleaning: Employ experienced workers or professional cleaners for final cleaning. Clean each surface or unit to condition expected in an average commercial building cleaning and maintenance program. Comply with manufacturer's written instructions.</w:t>
      </w:r>
    </w:p>
    <w:p w14:paraId="2277C3A1" w14:textId="77777777" w:rsidR="00DF12F4" w:rsidRDefault="00DF12F4" w:rsidP="00DF12F4">
      <w:pPr>
        <w:pStyle w:val="PR2"/>
        <w:spacing w:before="240"/>
      </w:pPr>
      <w:r>
        <w:t>Complet</w:t>
      </w:r>
      <w:r w:rsidR="00527D42">
        <w:t xml:space="preserve">e </w:t>
      </w:r>
      <w:r>
        <w:t>following cleaning operations before requesting inspection for certification of Substantial Completion for entire Project or for a portion of Project:</w:t>
      </w:r>
    </w:p>
    <w:p w14:paraId="6798C4BD" w14:textId="77777777" w:rsidR="00DF12F4" w:rsidRPr="003B75FB" w:rsidRDefault="00DF12F4" w:rsidP="00527D42">
      <w:pPr>
        <w:pStyle w:val="CMT"/>
      </w:pPr>
      <w:r w:rsidRPr="003B75FB">
        <w:lastRenderedPageBreak/>
        <w:t>Below is a sample list of final cleaning requirements. Revise to suit Project.</w:t>
      </w:r>
    </w:p>
    <w:p w14:paraId="6AC06AE9" w14:textId="77777777" w:rsidR="00DF12F4" w:rsidRDefault="00DF12F4" w:rsidP="00DF12F4">
      <w:pPr>
        <w:pStyle w:val="PR3"/>
        <w:spacing w:before="240"/>
      </w:pPr>
      <w:r>
        <w:t>Clean Project site, yard, and grounds, in areas disturbed by construction activities, including landscape development areas, of rubbish, waste material, litter, and other foreign substances.</w:t>
      </w:r>
    </w:p>
    <w:p w14:paraId="72D26E31" w14:textId="77777777" w:rsidR="00DF12F4" w:rsidRDefault="00DF12F4" w:rsidP="00DF12F4">
      <w:pPr>
        <w:pStyle w:val="PR3"/>
      </w:pPr>
      <w:r>
        <w:t>Sweep paved areas broom clean. Remove petrochemical spills, stains, and other foreign deposits.</w:t>
      </w:r>
    </w:p>
    <w:p w14:paraId="0DDA502E" w14:textId="77777777" w:rsidR="00DF12F4" w:rsidRDefault="00DF12F4" w:rsidP="00DF12F4">
      <w:pPr>
        <w:pStyle w:val="PR3"/>
      </w:pPr>
      <w:r>
        <w:t>Rake grounds that are neither planted nor paved t</w:t>
      </w:r>
      <w:r w:rsidR="00527D42">
        <w:t xml:space="preserve">o </w:t>
      </w:r>
      <w:r>
        <w:t>smooth, even-textured surface.</w:t>
      </w:r>
    </w:p>
    <w:p w14:paraId="0B42AA4A" w14:textId="77777777" w:rsidR="00DF12F4" w:rsidRDefault="00DF12F4" w:rsidP="00DF12F4">
      <w:pPr>
        <w:pStyle w:val="PR3"/>
      </w:pPr>
      <w:r>
        <w:t>Remove tools, construction equipment, machinery, and surplus material from Project site.</w:t>
      </w:r>
    </w:p>
    <w:p w14:paraId="178B877E" w14:textId="77777777" w:rsidR="00DF12F4" w:rsidRDefault="00DF12F4" w:rsidP="00DF12F4">
      <w:pPr>
        <w:pStyle w:val="PR3"/>
      </w:pPr>
      <w:r>
        <w:t>Remove snow and ice to provide safe access to building.</w:t>
      </w:r>
    </w:p>
    <w:p w14:paraId="5ED99F80" w14:textId="77777777" w:rsidR="00DF12F4" w:rsidRDefault="00DF12F4" w:rsidP="00DF12F4">
      <w:pPr>
        <w:pStyle w:val="PR3"/>
      </w:pPr>
      <w:r>
        <w:t>Clean exposed exterior and interior hard-surfaced finishes t</w:t>
      </w:r>
      <w:r w:rsidR="00527D42">
        <w:t xml:space="preserve">o </w:t>
      </w:r>
      <w:r>
        <w:t>dirt-free condition, free of stains, films, an</w:t>
      </w:r>
      <w:r w:rsidR="00527D42">
        <w:t xml:space="preserve">d </w:t>
      </w:r>
      <w:r>
        <w:t>foreign substances. Avoid disturbing natural weathering of exterior surfaces. Restore reflective surfaces t</w:t>
      </w:r>
      <w:r w:rsidR="00527D42">
        <w:t xml:space="preserve">o </w:t>
      </w:r>
      <w:r>
        <w:t>original condition.</w:t>
      </w:r>
    </w:p>
    <w:p w14:paraId="5DC8CA37" w14:textId="77777777" w:rsidR="00DF12F4" w:rsidRDefault="00DF12F4" w:rsidP="00DF12F4">
      <w:pPr>
        <w:pStyle w:val="PR3"/>
      </w:pPr>
      <w:r>
        <w:t>Remove debris and surface dust from limited access spaces, including roofs, plenums, shafts, trenches, equipment vaults, manholes, attics, and similar spaces.</w:t>
      </w:r>
    </w:p>
    <w:p w14:paraId="7B027C37" w14:textId="77777777" w:rsidR="00DF12F4" w:rsidRDefault="00DF12F4" w:rsidP="00DF12F4">
      <w:pPr>
        <w:pStyle w:val="PR3"/>
      </w:pPr>
      <w:r>
        <w:t>Sweep concrete floors broom clean in unoccupied spaces.</w:t>
      </w:r>
    </w:p>
    <w:p w14:paraId="29643AD3" w14:textId="77777777" w:rsidR="00DF12F4" w:rsidRDefault="00DF12F4" w:rsidP="00DF12F4">
      <w:pPr>
        <w:pStyle w:val="PR3"/>
      </w:pPr>
      <w:r>
        <w:t>Vacuum carpet and similar soft surfaces, removing debris and excess nap; shampoo</w:t>
      </w:r>
      <w:r w:rsidR="00527D42">
        <w:t xml:space="preserve">, </w:t>
      </w:r>
      <w:r>
        <w:t>soil or stains remain.</w:t>
      </w:r>
    </w:p>
    <w:p w14:paraId="05317969" w14:textId="77777777" w:rsidR="00DF12F4" w:rsidRDefault="00DF12F4" w:rsidP="00DF12F4">
      <w:pPr>
        <w:pStyle w:val="PR3"/>
      </w:pPr>
      <w:r>
        <w:t>Clean transparent materials, including mirrors and glass in doors and windows. Remove glazing compounds an</w:t>
      </w:r>
      <w:r w:rsidR="00527D42">
        <w:t xml:space="preserve">d </w:t>
      </w:r>
      <w:r>
        <w:t>vision-obscuring materials. Replace chipped or broken glass an</w:t>
      </w:r>
      <w:r w:rsidR="00527D42">
        <w:t xml:space="preserve">d </w:t>
      </w:r>
      <w:r>
        <w:t>transparent materials. Polish mirrors and glas</w:t>
      </w:r>
      <w:r w:rsidR="00527D42">
        <w:t>s.</w:t>
      </w:r>
    </w:p>
    <w:p w14:paraId="560B72EE" w14:textId="77777777" w:rsidR="00DF12F4" w:rsidRDefault="00DF12F4" w:rsidP="00DF12F4">
      <w:pPr>
        <w:pStyle w:val="PR3"/>
      </w:pPr>
      <w:r>
        <w:t>Remove labels that are not permanent.</w:t>
      </w:r>
    </w:p>
    <w:p w14:paraId="104500BC" w14:textId="77777777" w:rsidR="00DF12F4" w:rsidRDefault="00DF12F4" w:rsidP="00DF12F4">
      <w:pPr>
        <w:pStyle w:val="PR3"/>
      </w:pPr>
      <w:r>
        <w:t>Touch u</w:t>
      </w:r>
      <w:r w:rsidR="00527D42">
        <w:t xml:space="preserve">p, </w:t>
      </w:r>
      <w:r>
        <w:t>repai</w:t>
      </w:r>
      <w:r w:rsidR="00527D42">
        <w:t>r,</w:t>
      </w:r>
      <w:r>
        <w:t xml:space="preserve"> and restore marred, exposed finishes and surfaces. Replace finishes and surfaces that cannot be satisfactorily repaired or restored or that already show evidence of repair or restoration.</w:t>
      </w:r>
    </w:p>
    <w:p w14:paraId="4239F1D5" w14:textId="77777777" w:rsidR="00DF12F4" w:rsidRDefault="00DF12F4" w:rsidP="00DF12F4">
      <w:pPr>
        <w:pStyle w:val="PR4"/>
        <w:spacing w:before="240"/>
      </w:pPr>
      <w:r>
        <w:t xml:space="preserve">Do not paint over </w:t>
      </w:r>
      <w:r w:rsidR="004160DB">
        <w:t>"</w:t>
      </w:r>
      <w:r>
        <w:t>UL</w:t>
      </w:r>
      <w:r w:rsidR="004160DB">
        <w:t>"</w:t>
      </w:r>
      <w:r>
        <w:t xml:space="preserve"> </w:t>
      </w:r>
      <w:r w:rsidR="00014AC3">
        <w:t>(Underwr</w:t>
      </w:r>
      <w:r w:rsidR="00D63DDE">
        <w:t>it</w:t>
      </w:r>
      <w:r w:rsidR="00014AC3">
        <w:t xml:space="preserve">ers Laboratories) </w:t>
      </w:r>
      <w:r>
        <w:t>and similar labels, including mechanical and electrical nameplates.</w:t>
      </w:r>
    </w:p>
    <w:p w14:paraId="43FF416F" w14:textId="77777777" w:rsidR="00DF12F4" w:rsidRPr="003B75FB" w:rsidRDefault="00DF12F4" w:rsidP="00527D42">
      <w:pPr>
        <w:pStyle w:val="CMT"/>
      </w:pPr>
      <w:r w:rsidRPr="003B75FB">
        <w:t>Revise six subparagraphs below to suit Project. Check for conflict or duplication with provisions in other Sections, particularly Divisions</w:t>
      </w:r>
      <w:r w:rsidR="00527D42">
        <w:t xml:space="preserve"> </w:t>
      </w:r>
      <w:r w:rsidRPr="003B75FB">
        <w:t>20 through 29.</w:t>
      </w:r>
    </w:p>
    <w:p w14:paraId="327E1CFC" w14:textId="77777777" w:rsidR="00DF12F4" w:rsidRDefault="00DF12F4" w:rsidP="00DF12F4">
      <w:pPr>
        <w:pStyle w:val="PR3"/>
        <w:spacing w:before="240"/>
      </w:pPr>
      <w:r>
        <w:t>Wipe surfaces of mechanical and electrical equipment[</w:t>
      </w:r>
      <w:r>
        <w:rPr>
          <w:b/>
        </w:rPr>
        <w:t>,</w:t>
      </w:r>
      <w:r w:rsidR="006A71BA">
        <w:rPr>
          <w:b/>
        </w:rPr>
        <w:t xml:space="preserve"> </w:t>
      </w:r>
      <w:r>
        <w:rPr>
          <w:b/>
        </w:rPr>
        <w:t>elevator equipment,</w:t>
      </w:r>
      <w:r>
        <w:t>] and similar equipment. Remove excess lubrication, paint and mortar droppings, and other foreign substances.</w:t>
      </w:r>
    </w:p>
    <w:p w14:paraId="2B2ACB56" w14:textId="77777777" w:rsidR="00DF12F4" w:rsidRDefault="00DF12F4" w:rsidP="00DF12F4">
      <w:pPr>
        <w:pStyle w:val="PR3"/>
      </w:pPr>
      <w:r>
        <w:t>Replace parts subject to unusual operating conditions.</w:t>
      </w:r>
    </w:p>
    <w:p w14:paraId="23C76947" w14:textId="77777777" w:rsidR="00DF12F4" w:rsidRDefault="00DF12F4" w:rsidP="00DF12F4">
      <w:pPr>
        <w:pStyle w:val="PR3"/>
      </w:pPr>
      <w:r>
        <w:t xml:space="preserve">Clean plumbing fixtures </w:t>
      </w:r>
      <w:r w:rsidR="00014AC3">
        <w:t xml:space="preserve">to </w:t>
      </w:r>
      <w:r>
        <w:t>sanitary condition, free of stains, including stains resulting from water exposure.</w:t>
      </w:r>
    </w:p>
    <w:p w14:paraId="341E83C3" w14:textId="77777777" w:rsidR="00DF12F4" w:rsidRDefault="00DF12F4" w:rsidP="00DF12F4">
      <w:pPr>
        <w:pStyle w:val="PR3"/>
      </w:pPr>
      <w:r>
        <w:t>Replace disposable air filters and clean permanent air filters. Clean exposed surfaces of diffusers, registers, and grills.</w:t>
      </w:r>
    </w:p>
    <w:p w14:paraId="11B1A7CF" w14:textId="77777777" w:rsidR="00DF12F4" w:rsidRDefault="00DF12F4" w:rsidP="00DF12F4">
      <w:pPr>
        <w:pStyle w:val="PR3"/>
      </w:pPr>
      <w:r>
        <w:t>Clean light fixt</w:t>
      </w:r>
      <w:r w:rsidRPr="00531621">
        <w:t>ures, lamps, globes, and reflectors to function with full efficiency. Replace burned-out</w:t>
      </w:r>
      <w:r w:rsidR="00E82FA0" w:rsidRPr="00531621">
        <w:t xml:space="preserve"> and noticeably dimmed</w:t>
      </w:r>
      <w:r w:rsidRPr="00531621">
        <w:t xml:space="preserve"> bulbs, and defective </w:t>
      </w:r>
      <w:r w:rsidR="00E82FA0" w:rsidRPr="00531621">
        <w:t xml:space="preserve">or </w:t>
      </w:r>
      <w:r w:rsidRPr="00531621">
        <w:t>noisy starters in fluorescent and mercury vapor fixtures to comply with requirements for new fixtures.</w:t>
      </w:r>
    </w:p>
    <w:p w14:paraId="677F6D1D" w14:textId="77777777" w:rsidR="00DF12F4" w:rsidRDefault="00DF12F4" w:rsidP="00DF12F4">
      <w:pPr>
        <w:pStyle w:val="PR3"/>
      </w:pPr>
      <w:r>
        <w:t>Leave Project clean and ready for occupancy.</w:t>
      </w:r>
    </w:p>
    <w:p w14:paraId="1E89E53A" w14:textId="77777777" w:rsidR="00DF12F4" w:rsidRPr="003B75FB" w:rsidRDefault="00DF12F4" w:rsidP="00531621">
      <w:pPr>
        <w:pStyle w:val="CMT"/>
      </w:pPr>
      <w:r w:rsidRPr="003B75FB">
        <w:t>Two paragraphs below represent end o</w:t>
      </w:r>
      <w:r w:rsidR="00531621">
        <w:t xml:space="preserve">f </w:t>
      </w:r>
      <w:r w:rsidRPr="003B75FB">
        <w:t>Work specified in Section</w:t>
      </w:r>
      <w:r w:rsidR="00531621">
        <w:t xml:space="preserve"> 01 50 00</w:t>
      </w:r>
      <w:r w:rsidRPr="003B75FB">
        <w:t xml:space="preserve"> </w:t>
      </w:r>
      <w:r w:rsidR="004160DB">
        <w:t>"</w:t>
      </w:r>
      <w:r w:rsidRPr="003B75FB">
        <w:t>Temporary Facilities and Controls.</w:t>
      </w:r>
      <w:r w:rsidR="004160DB">
        <w:t>"</w:t>
      </w:r>
      <w:r w:rsidRPr="003B75FB">
        <w:t xml:space="preserve"> Most projects require these actions at completion of construction. Insert a paragraph on termite inspection where required by local code or desired for Project.</w:t>
      </w:r>
    </w:p>
    <w:p w14:paraId="2B2BA6EE" w14:textId="77777777" w:rsidR="00DF12F4" w:rsidRDefault="00DF12F4" w:rsidP="00DF12F4">
      <w:pPr>
        <w:pStyle w:val="PR1"/>
      </w:pPr>
      <w:r>
        <w:t>Pest Control: Engag</w:t>
      </w:r>
      <w:r w:rsidR="00531621">
        <w:t xml:space="preserve">e </w:t>
      </w:r>
      <w:r>
        <w:t>experienced, licensed exterminat</w:t>
      </w:r>
      <w:r w:rsidRPr="00531621">
        <w:t xml:space="preserve">or to make a final inspection and rid </w:t>
      </w:r>
      <w:r w:rsidR="00E30DC6" w:rsidRPr="00531621">
        <w:t>p</w:t>
      </w:r>
      <w:r w:rsidRPr="00531621">
        <w:t>roject of rodents, insects, and other pests. Provide Government with report.</w:t>
      </w:r>
    </w:p>
    <w:p w14:paraId="44AFCF87" w14:textId="77777777" w:rsidR="00DF12F4" w:rsidRDefault="00DF12F4" w:rsidP="00DF12F4">
      <w:pPr>
        <w:pStyle w:val="PR1"/>
      </w:pPr>
      <w:r>
        <w:t xml:space="preserve">Waste Disposal: Comply with requirements of </w:t>
      </w:r>
      <w:r w:rsidR="00531621">
        <w:t>S</w:t>
      </w:r>
      <w:r>
        <w:t>ection</w:t>
      </w:r>
      <w:r w:rsidR="00531621">
        <w:t xml:space="preserve"> 01 74 19</w:t>
      </w:r>
      <w:r>
        <w:t xml:space="preserve"> </w:t>
      </w:r>
      <w:r w:rsidR="004160DB">
        <w:t>"</w:t>
      </w:r>
      <w:r>
        <w:t>Construction Waste Management and Disposal.</w:t>
      </w:r>
      <w:r w:rsidR="006A71BA">
        <w:t>"</w:t>
      </w:r>
    </w:p>
    <w:p w14:paraId="27B94A6E" w14:textId="77777777" w:rsidR="00322D65" w:rsidRDefault="00DF12F4" w:rsidP="00531621">
      <w:pPr>
        <w:pStyle w:val="EOS"/>
      </w:pPr>
      <w:r>
        <w:t>END OF SECTION 01 77 00</w:t>
      </w:r>
    </w:p>
    <w:sectPr w:rsidR="00322D65" w:rsidSect="00627896">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7488" w14:textId="77777777" w:rsidR="00F2706E" w:rsidRDefault="00F2706E">
      <w:r>
        <w:separator/>
      </w:r>
    </w:p>
  </w:endnote>
  <w:endnote w:type="continuationSeparator" w:id="0">
    <w:p w14:paraId="758E5BF8" w14:textId="77777777" w:rsidR="00F2706E" w:rsidRDefault="00F2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5245" w14:textId="77777777" w:rsidR="00603112" w:rsidRDefault="00603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94F1" w14:textId="504B480A" w:rsidR="007F7C4F" w:rsidRDefault="007F7C4F" w:rsidP="007F7C4F">
    <w:pPr>
      <w:pStyle w:val="FTR"/>
    </w:pPr>
    <w:r>
      <w:t>&lt;</w:t>
    </w:r>
    <w:r>
      <w:rPr>
        <w:b/>
      </w:rPr>
      <w:t>Insert Park and PMIS number</w:t>
    </w:r>
    <w:r>
      <w:t>&gt;</w:t>
    </w:r>
    <w:r>
      <w:tab/>
    </w:r>
    <w:r>
      <w:rPr>
        <w:rStyle w:val="NUM"/>
      </w:rPr>
      <w:t>01 7</w:t>
    </w:r>
    <w:r w:rsidR="00603112">
      <w:rPr>
        <w:rStyle w:val="NUM"/>
      </w:rPr>
      <w:t>7</w:t>
    </w:r>
    <w:r w:rsidR="00DC2CD1">
      <w:rPr>
        <w:rStyle w:val="NUM"/>
      </w:rPr>
      <w:t xml:space="preserve"> 00</w:t>
    </w:r>
    <w:r>
      <w:t xml:space="preserve"> - </w:t>
    </w:r>
    <w:r>
      <w:fldChar w:fldCharType="begin"/>
    </w:r>
    <w:r>
      <w:instrText xml:space="preserve"> PAGE </w:instrText>
    </w:r>
    <w:r>
      <w:fldChar w:fldCharType="separate"/>
    </w:r>
    <w:r>
      <w:t>9</w:t>
    </w:r>
    <w:r>
      <w:rPr>
        <w:noProof/>
      </w:rPr>
      <w:fldChar w:fldCharType="end"/>
    </w:r>
  </w:p>
  <w:p w14:paraId="68398CB5" w14:textId="0D78908D" w:rsidR="007F7C4F" w:rsidRDefault="00603112" w:rsidP="007F7C4F">
    <w:pPr>
      <w:pStyle w:val="FTR"/>
    </w:pPr>
    <w:r>
      <w:rPr>
        <w:sz w:val="12"/>
        <w:szCs w:val="12"/>
      </w:rPr>
      <w:t>010824</w:t>
    </w:r>
    <w:r w:rsidR="007F7C4F">
      <w:rPr>
        <w:rStyle w:val="NAM"/>
      </w:rPr>
      <w:tab/>
      <w:t>C</w:t>
    </w:r>
    <w:r w:rsidR="00DC2CD1">
      <w:rPr>
        <w:rStyle w:val="NAM"/>
      </w:rPr>
      <w:t>LOSEOUT PROCEDURES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FC364" w14:textId="77777777" w:rsidR="00603112" w:rsidRDefault="00603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9466" w14:textId="77777777" w:rsidR="00F2706E" w:rsidRDefault="00F2706E">
      <w:r>
        <w:separator/>
      </w:r>
    </w:p>
  </w:footnote>
  <w:footnote w:type="continuationSeparator" w:id="0">
    <w:p w14:paraId="465C70CB" w14:textId="77777777" w:rsidR="00F2706E" w:rsidRDefault="00F2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1947" w14:textId="77777777" w:rsidR="00603112" w:rsidRDefault="00603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6111F" w14:textId="77777777" w:rsidR="00603112" w:rsidRDefault="006031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7B9B" w14:textId="77777777" w:rsidR="00603112" w:rsidRDefault="00603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27F228CD"/>
    <w:multiLevelType w:val="hybridMultilevel"/>
    <w:tmpl w:val="1400C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3814485">
    <w:abstractNumId w:val="0"/>
  </w:num>
  <w:num w:numId="2" w16cid:durableId="403987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F4"/>
    <w:rsid w:val="00014AC3"/>
    <w:rsid w:val="0001714B"/>
    <w:rsid w:val="00044E18"/>
    <w:rsid w:val="000C612E"/>
    <w:rsid w:val="000C6C51"/>
    <w:rsid w:val="000F2260"/>
    <w:rsid w:val="000F3DD0"/>
    <w:rsid w:val="000F71E5"/>
    <w:rsid w:val="001724FA"/>
    <w:rsid w:val="00250E79"/>
    <w:rsid w:val="00271CC0"/>
    <w:rsid w:val="00273F82"/>
    <w:rsid w:val="00275454"/>
    <w:rsid w:val="00297DF2"/>
    <w:rsid w:val="002A102C"/>
    <w:rsid w:val="002C2FDE"/>
    <w:rsid w:val="002C6030"/>
    <w:rsid w:val="002F1CBE"/>
    <w:rsid w:val="00322D65"/>
    <w:rsid w:val="003335D7"/>
    <w:rsid w:val="00350427"/>
    <w:rsid w:val="0037704A"/>
    <w:rsid w:val="00394FA2"/>
    <w:rsid w:val="003B75FB"/>
    <w:rsid w:val="003C1340"/>
    <w:rsid w:val="003C18EA"/>
    <w:rsid w:val="003C3F78"/>
    <w:rsid w:val="004160DB"/>
    <w:rsid w:val="00483410"/>
    <w:rsid w:val="004911FC"/>
    <w:rsid w:val="004A5C22"/>
    <w:rsid w:val="004F0085"/>
    <w:rsid w:val="00527D42"/>
    <w:rsid w:val="00531621"/>
    <w:rsid w:val="0053541F"/>
    <w:rsid w:val="005B1200"/>
    <w:rsid w:val="005C032F"/>
    <w:rsid w:val="005C0424"/>
    <w:rsid w:val="005E6AA6"/>
    <w:rsid w:val="006027B3"/>
    <w:rsid w:val="00603112"/>
    <w:rsid w:val="00612FF5"/>
    <w:rsid w:val="00623960"/>
    <w:rsid w:val="0065051B"/>
    <w:rsid w:val="006A71BA"/>
    <w:rsid w:val="00765542"/>
    <w:rsid w:val="0078297F"/>
    <w:rsid w:val="00795D3A"/>
    <w:rsid w:val="007D676E"/>
    <w:rsid w:val="007F7C4F"/>
    <w:rsid w:val="00811869"/>
    <w:rsid w:val="00840B59"/>
    <w:rsid w:val="008607A0"/>
    <w:rsid w:val="008C046C"/>
    <w:rsid w:val="008E6CD7"/>
    <w:rsid w:val="008F3521"/>
    <w:rsid w:val="00900C38"/>
    <w:rsid w:val="00917961"/>
    <w:rsid w:val="009270FE"/>
    <w:rsid w:val="0093274A"/>
    <w:rsid w:val="00932C79"/>
    <w:rsid w:val="009677BF"/>
    <w:rsid w:val="009C7571"/>
    <w:rsid w:val="009E3910"/>
    <w:rsid w:val="00A0051C"/>
    <w:rsid w:val="00A02697"/>
    <w:rsid w:val="00AF5B10"/>
    <w:rsid w:val="00B27216"/>
    <w:rsid w:val="00B47590"/>
    <w:rsid w:val="00BA066B"/>
    <w:rsid w:val="00BB380E"/>
    <w:rsid w:val="00C075E3"/>
    <w:rsid w:val="00C127B4"/>
    <w:rsid w:val="00C9537E"/>
    <w:rsid w:val="00CD228C"/>
    <w:rsid w:val="00CF613D"/>
    <w:rsid w:val="00D051E1"/>
    <w:rsid w:val="00D51273"/>
    <w:rsid w:val="00D63DDE"/>
    <w:rsid w:val="00D72A44"/>
    <w:rsid w:val="00DA3D49"/>
    <w:rsid w:val="00DC2CD1"/>
    <w:rsid w:val="00DE039F"/>
    <w:rsid w:val="00DE0B26"/>
    <w:rsid w:val="00DF12F4"/>
    <w:rsid w:val="00E30DC6"/>
    <w:rsid w:val="00E3377B"/>
    <w:rsid w:val="00E82FA0"/>
    <w:rsid w:val="00EC54CC"/>
    <w:rsid w:val="00EF2F8F"/>
    <w:rsid w:val="00F2706E"/>
    <w:rsid w:val="00F8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9088D"/>
  <w15:docId w15:val="{E40F61C5-7273-427A-A313-68134E081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2F4"/>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DF12F4"/>
    <w:pPr>
      <w:tabs>
        <w:tab w:val="right" w:pos="9360"/>
      </w:tabs>
      <w:suppressAutoHyphens/>
      <w:jc w:val="both"/>
    </w:pPr>
  </w:style>
  <w:style w:type="paragraph" w:customStyle="1" w:styleId="SCT">
    <w:name w:val="SCT"/>
    <w:basedOn w:val="Normal"/>
    <w:next w:val="PRT"/>
    <w:rsid w:val="00DF12F4"/>
    <w:pPr>
      <w:suppressAutoHyphens/>
      <w:spacing w:before="240"/>
      <w:jc w:val="both"/>
    </w:pPr>
  </w:style>
  <w:style w:type="paragraph" w:customStyle="1" w:styleId="PRT">
    <w:name w:val="PRT"/>
    <w:basedOn w:val="Normal"/>
    <w:next w:val="ART"/>
    <w:rsid w:val="00DF12F4"/>
    <w:pPr>
      <w:keepNext/>
      <w:numPr>
        <w:numId w:val="1"/>
      </w:numPr>
      <w:suppressAutoHyphens/>
      <w:spacing w:before="480"/>
      <w:jc w:val="both"/>
      <w:outlineLvl w:val="0"/>
    </w:pPr>
  </w:style>
  <w:style w:type="paragraph" w:customStyle="1" w:styleId="SUT">
    <w:name w:val="SUT"/>
    <w:basedOn w:val="Normal"/>
    <w:next w:val="PR1"/>
    <w:rsid w:val="00DF12F4"/>
    <w:pPr>
      <w:numPr>
        <w:ilvl w:val="1"/>
        <w:numId w:val="1"/>
      </w:numPr>
      <w:suppressAutoHyphens/>
      <w:spacing w:before="240"/>
      <w:jc w:val="both"/>
      <w:outlineLvl w:val="0"/>
    </w:pPr>
  </w:style>
  <w:style w:type="paragraph" w:customStyle="1" w:styleId="DST">
    <w:name w:val="DST"/>
    <w:basedOn w:val="Normal"/>
    <w:next w:val="PR1"/>
    <w:rsid w:val="00DF12F4"/>
    <w:pPr>
      <w:numPr>
        <w:ilvl w:val="2"/>
        <w:numId w:val="1"/>
      </w:numPr>
      <w:suppressAutoHyphens/>
      <w:spacing w:before="240"/>
      <w:jc w:val="both"/>
      <w:outlineLvl w:val="0"/>
    </w:pPr>
  </w:style>
  <w:style w:type="paragraph" w:customStyle="1" w:styleId="ART">
    <w:name w:val="ART"/>
    <w:basedOn w:val="Normal"/>
    <w:next w:val="PR1"/>
    <w:rsid w:val="00DF12F4"/>
    <w:pPr>
      <w:keepNext/>
      <w:numPr>
        <w:ilvl w:val="3"/>
        <w:numId w:val="1"/>
      </w:numPr>
      <w:suppressAutoHyphens/>
      <w:spacing w:before="480"/>
      <w:jc w:val="both"/>
      <w:outlineLvl w:val="1"/>
    </w:pPr>
  </w:style>
  <w:style w:type="paragraph" w:customStyle="1" w:styleId="PR1">
    <w:name w:val="PR1"/>
    <w:basedOn w:val="Normal"/>
    <w:rsid w:val="00DF12F4"/>
    <w:pPr>
      <w:numPr>
        <w:ilvl w:val="4"/>
        <w:numId w:val="1"/>
      </w:numPr>
      <w:suppressAutoHyphens/>
      <w:spacing w:before="240"/>
      <w:jc w:val="both"/>
      <w:outlineLvl w:val="2"/>
    </w:pPr>
  </w:style>
  <w:style w:type="paragraph" w:customStyle="1" w:styleId="PR2">
    <w:name w:val="PR2"/>
    <w:basedOn w:val="Normal"/>
    <w:rsid w:val="00DF12F4"/>
    <w:pPr>
      <w:numPr>
        <w:ilvl w:val="5"/>
        <w:numId w:val="1"/>
      </w:numPr>
      <w:suppressAutoHyphens/>
      <w:jc w:val="both"/>
      <w:outlineLvl w:val="3"/>
    </w:pPr>
  </w:style>
  <w:style w:type="paragraph" w:customStyle="1" w:styleId="PR3">
    <w:name w:val="PR3"/>
    <w:basedOn w:val="Normal"/>
    <w:rsid w:val="00DF12F4"/>
    <w:pPr>
      <w:numPr>
        <w:ilvl w:val="6"/>
        <w:numId w:val="1"/>
      </w:numPr>
      <w:suppressAutoHyphens/>
      <w:jc w:val="both"/>
      <w:outlineLvl w:val="4"/>
    </w:pPr>
  </w:style>
  <w:style w:type="paragraph" w:customStyle="1" w:styleId="PR4">
    <w:name w:val="PR4"/>
    <w:basedOn w:val="Normal"/>
    <w:rsid w:val="00DF12F4"/>
    <w:pPr>
      <w:numPr>
        <w:ilvl w:val="7"/>
        <w:numId w:val="1"/>
      </w:numPr>
      <w:suppressAutoHyphens/>
      <w:jc w:val="both"/>
      <w:outlineLvl w:val="5"/>
    </w:pPr>
  </w:style>
  <w:style w:type="paragraph" w:customStyle="1" w:styleId="PR5">
    <w:name w:val="PR5"/>
    <w:basedOn w:val="Normal"/>
    <w:rsid w:val="00DF12F4"/>
    <w:pPr>
      <w:numPr>
        <w:ilvl w:val="8"/>
        <w:numId w:val="1"/>
      </w:numPr>
      <w:suppressAutoHyphens/>
      <w:jc w:val="both"/>
      <w:outlineLvl w:val="6"/>
    </w:pPr>
  </w:style>
  <w:style w:type="paragraph" w:customStyle="1" w:styleId="EOS">
    <w:name w:val="EOS"/>
    <w:basedOn w:val="Normal"/>
    <w:rsid w:val="00DF12F4"/>
    <w:pPr>
      <w:suppressAutoHyphens/>
      <w:spacing w:before="480"/>
      <w:jc w:val="both"/>
    </w:pPr>
  </w:style>
  <w:style w:type="paragraph" w:customStyle="1" w:styleId="CMT">
    <w:name w:val="CMT"/>
    <w:basedOn w:val="Normal"/>
    <w:rsid w:val="00CD228C"/>
    <w:pPr>
      <w:suppressAutoHyphens/>
      <w:spacing w:before="240"/>
      <w:jc w:val="both"/>
    </w:pPr>
    <w:rPr>
      <w:vanish/>
      <w:color w:val="0000FF"/>
    </w:rPr>
  </w:style>
  <w:style w:type="character" w:customStyle="1" w:styleId="NUM">
    <w:name w:val="NUM"/>
    <w:basedOn w:val="DefaultParagraphFont"/>
    <w:rsid w:val="00DF12F4"/>
  </w:style>
  <w:style w:type="character" w:customStyle="1" w:styleId="NAM">
    <w:name w:val="NAM"/>
    <w:basedOn w:val="DefaultParagraphFont"/>
    <w:rsid w:val="00DF12F4"/>
  </w:style>
  <w:style w:type="character" w:customStyle="1" w:styleId="SI">
    <w:name w:val="SI"/>
    <w:basedOn w:val="DefaultParagraphFont"/>
    <w:rsid w:val="00DF12F4"/>
    <w:rPr>
      <w:color w:val="008080"/>
    </w:rPr>
  </w:style>
  <w:style w:type="character" w:customStyle="1" w:styleId="IP">
    <w:name w:val="IP"/>
    <w:basedOn w:val="DefaultParagraphFont"/>
    <w:rsid w:val="007F7C4F"/>
    <w:rPr>
      <w:color w:val="C00000"/>
    </w:rPr>
  </w:style>
  <w:style w:type="paragraph" w:customStyle="1" w:styleId="RJUST">
    <w:name w:val="RJUST"/>
    <w:basedOn w:val="Normal"/>
    <w:rsid w:val="00DF12F4"/>
    <w:pPr>
      <w:jc w:val="right"/>
    </w:pPr>
  </w:style>
  <w:style w:type="paragraph" w:styleId="Header">
    <w:name w:val="header"/>
    <w:basedOn w:val="Normal"/>
    <w:link w:val="HeaderChar"/>
    <w:rsid w:val="00DF12F4"/>
    <w:pPr>
      <w:tabs>
        <w:tab w:val="center" w:pos="4320"/>
        <w:tab w:val="right" w:pos="8640"/>
      </w:tabs>
    </w:pPr>
  </w:style>
  <w:style w:type="character" w:customStyle="1" w:styleId="HeaderChar">
    <w:name w:val="Header Char"/>
    <w:basedOn w:val="DefaultParagraphFont"/>
    <w:link w:val="Header"/>
    <w:rsid w:val="00DF12F4"/>
    <w:rPr>
      <w:rFonts w:ascii="Times New Roman" w:eastAsia="Times New Roman" w:hAnsi="Times New Roman" w:cs="Times New Roman"/>
      <w:szCs w:val="20"/>
    </w:rPr>
  </w:style>
  <w:style w:type="paragraph" w:styleId="Footer">
    <w:name w:val="footer"/>
    <w:basedOn w:val="Normal"/>
    <w:link w:val="FooterChar"/>
    <w:uiPriority w:val="99"/>
    <w:rsid w:val="00DF12F4"/>
    <w:pPr>
      <w:tabs>
        <w:tab w:val="center" w:pos="4320"/>
        <w:tab w:val="right" w:pos="8640"/>
      </w:tabs>
    </w:pPr>
  </w:style>
  <w:style w:type="character" w:customStyle="1" w:styleId="FooterChar">
    <w:name w:val="Footer Char"/>
    <w:basedOn w:val="DefaultParagraphFont"/>
    <w:link w:val="Footer"/>
    <w:uiPriority w:val="99"/>
    <w:rsid w:val="00DF12F4"/>
    <w:rPr>
      <w:rFonts w:ascii="Times New Roman" w:eastAsia="Times New Roman" w:hAnsi="Times New Roman" w:cs="Times New Roman"/>
      <w:szCs w:val="20"/>
    </w:rPr>
  </w:style>
  <w:style w:type="character" w:styleId="Hyperlink">
    <w:name w:val="Hyperlink"/>
    <w:basedOn w:val="DefaultParagraphFont"/>
    <w:uiPriority w:val="99"/>
    <w:unhideWhenUsed/>
    <w:rsid w:val="0093274A"/>
    <w:rPr>
      <w:color w:val="0000FF" w:themeColor="hyperlink"/>
      <w:u w:val="single"/>
    </w:rPr>
  </w:style>
  <w:style w:type="character" w:styleId="UnresolvedMention">
    <w:name w:val="Unresolved Mention"/>
    <w:basedOn w:val="DefaultParagraphFont"/>
    <w:uiPriority w:val="99"/>
    <w:semiHidden/>
    <w:unhideWhenUsed/>
    <w:rsid w:val="0093274A"/>
    <w:rPr>
      <w:color w:val="605E5C"/>
      <w:shd w:val="clear" w:color="auto" w:fill="E1DFDD"/>
    </w:rPr>
  </w:style>
  <w:style w:type="character" w:styleId="FollowedHyperlink">
    <w:name w:val="FollowedHyperlink"/>
    <w:basedOn w:val="DefaultParagraphFont"/>
    <w:uiPriority w:val="99"/>
    <w:semiHidden/>
    <w:unhideWhenUsed/>
    <w:rsid w:val="000F226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nps.gov/dscw/publicform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383</TotalTime>
  <Pages>5</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017700 Closeout Procedures</vt:lpstr>
    </vt:vector>
  </TitlesOfParts>
  <Company>National Park Service</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017700 Closeout Procedures</dc:title>
  <dc:creator>National Park Service (NPS) - Denver Service Center (DSC)</dc:creator>
  <cp:keywords>Section 017700 Closeout Procedures, DSC Division 01 Specifications</cp:keywords>
  <cp:lastModifiedBy>Lau, Elaine</cp:lastModifiedBy>
  <cp:revision>29</cp:revision>
  <dcterms:created xsi:type="dcterms:W3CDTF">2020-06-26T05:15:00Z</dcterms:created>
  <dcterms:modified xsi:type="dcterms:W3CDTF">2024-01-08T21:47:00Z</dcterms:modified>
</cp:coreProperties>
</file>