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47935F" w14:textId="6D235D56" w:rsidR="004210DA" w:rsidRPr="00557A6B" w:rsidRDefault="004210DA" w:rsidP="004210DA">
      <w:pPr>
        <w:pStyle w:val="Title"/>
        <w:rPr>
          <w:sz w:val="44"/>
          <w:szCs w:val="44"/>
        </w:rPr>
      </w:pPr>
      <w:r>
        <w:rPr>
          <w:sz w:val="44"/>
          <w:szCs w:val="44"/>
        </w:rPr>
        <w:t>Project Waste Management Plan Worksheet Sample</w:t>
      </w:r>
    </w:p>
    <w:p w14:paraId="13ED6E71" w14:textId="2553E33F" w:rsidR="004210DA" w:rsidRDefault="004210DA" w:rsidP="00327297">
      <w:pPr>
        <w:pStyle w:val="NPS-DSC"/>
        <w:spacing w:after="240"/>
      </w:pPr>
      <w:r w:rsidRPr="00557A6B">
        <w:t xml:space="preserve">National Park Service (NPS) - Denver Service Center (DSC)  |  </w:t>
      </w:r>
      <w:r w:rsidR="001803B8">
        <w:t>10-</w:t>
      </w:r>
      <w:r w:rsidR="005849E9">
        <w:t>1</w:t>
      </w:r>
      <w:r w:rsidR="00B426D6">
        <w:t>3</w:t>
      </w:r>
      <w:r w:rsidR="001803B8">
        <w:t>-21</w:t>
      </w:r>
    </w:p>
    <w:tbl>
      <w:tblPr>
        <w:tblW w:w="1444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43" w:type="dxa"/>
          <w:left w:w="58" w:type="dxa"/>
          <w:bottom w:w="43" w:type="dxa"/>
          <w:right w:w="58" w:type="dxa"/>
        </w:tblCellMar>
        <w:tblLook w:val="00A0" w:firstRow="1" w:lastRow="0" w:firstColumn="1" w:lastColumn="0" w:noHBand="0" w:noVBand="0"/>
        <w:tblCaption w:val="Project Waste Management Plan Worksheet Sample"/>
      </w:tblPr>
      <w:tblGrid>
        <w:gridCol w:w="2965"/>
        <w:gridCol w:w="990"/>
        <w:gridCol w:w="990"/>
        <w:gridCol w:w="1080"/>
        <w:gridCol w:w="900"/>
        <w:gridCol w:w="1080"/>
        <w:gridCol w:w="990"/>
        <w:gridCol w:w="1080"/>
        <w:gridCol w:w="1440"/>
        <w:gridCol w:w="1530"/>
        <w:gridCol w:w="1401"/>
      </w:tblGrid>
      <w:tr w:rsidR="000F69C2" w:rsidRPr="00E15FDE" w14:paraId="43504AFC" w14:textId="77777777" w:rsidTr="007C72ED">
        <w:trPr>
          <w:cantSplit/>
          <w:trHeight w:val="93"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2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16F2D8F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2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1337A94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Toc285137880"/>
            <w:bookmarkStart w:id="1" w:name="_Toc323815868"/>
            <w:r w:rsidRPr="00E15FDE">
              <w:rPr>
                <w:rFonts w:ascii="Arial" w:hAnsi="Arial" w:cs="Arial"/>
                <w:b/>
                <w:sz w:val="18"/>
                <w:szCs w:val="18"/>
              </w:rPr>
              <w:t>A</w:t>
            </w:r>
            <w:bookmarkEnd w:id="0"/>
            <w:bookmarkEnd w:id="1"/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2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EF23903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2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D8204BD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2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FFCA452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2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A38B993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2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D3429CC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2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5345870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G</w:t>
            </w: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2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431BF05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H</w:t>
            </w: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2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379DFBC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2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588FCA0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J</w:t>
            </w:r>
          </w:p>
        </w:tc>
      </w:tr>
      <w:tr w:rsidR="000F69C2" w:rsidRPr="00E15FDE" w14:paraId="2F6EB752" w14:textId="77777777" w:rsidTr="007C72ED">
        <w:trPr>
          <w:cantSplit/>
          <w:trHeight w:val="1250"/>
          <w:jc w:val="center"/>
        </w:trPr>
        <w:tc>
          <w:tcPr>
            <w:tcW w:w="2965" w:type="dxa"/>
            <w:tcBorders>
              <w:top w:val="single" w:sz="2" w:space="0" w:color="A6A6A6" w:themeColor="background1" w:themeShade="A6"/>
              <w:left w:val="single" w:sz="4" w:space="0" w:color="A6A6A6" w:themeColor="background1" w:themeShade="A6"/>
              <w:bottom w:val="single" w:sz="12" w:space="0" w:color="595959" w:themeColor="text1" w:themeTint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A597C9C" w14:textId="23C04EAF" w:rsidR="005A1745" w:rsidRPr="00C62CE4" w:rsidRDefault="005A1745" w:rsidP="000172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2" w:name="_Toc285137881"/>
            <w:bookmarkStart w:id="3" w:name="_Toc323815869"/>
            <w:r w:rsidRPr="00C62CE4">
              <w:rPr>
                <w:rFonts w:ascii="Arial" w:hAnsi="Arial" w:cs="Arial"/>
                <w:b/>
                <w:bCs/>
                <w:sz w:val="18"/>
                <w:szCs w:val="18"/>
              </w:rPr>
              <w:t>Material</w:t>
            </w:r>
            <w:bookmarkEnd w:id="2"/>
            <w:bookmarkEnd w:id="3"/>
          </w:p>
        </w:tc>
        <w:tc>
          <w:tcPr>
            <w:tcW w:w="990" w:type="dxa"/>
            <w:tcBorders>
              <w:top w:val="single" w:sz="2" w:space="0" w:color="A6A6A6" w:themeColor="background1" w:themeShade="A6"/>
              <w:left w:val="single" w:sz="4" w:space="0" w:color="A6A6A6" w:themeColor="background1" w:themeShade="A6"/>
              <w:bottom w:val="single" w:sz="12" w:space="0" w:color="595959" w:themeColor="text1" w:themeTint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60E6F6C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Quantity Recycled (in tons)</w:t>
            </w:r>
          </w:p>
        </w:tc>
        <w:tc>
          <w:tcPr>
            <w:tcW w:w="990" w:type="dxa"/>
            <w:tcBorders>
              <w:top w:val="single" w:sz="2" w:space="0" w:color="A6A6A6" w:themeColor="background1" w:themeShade="A6"/>
              <w:left w:val="single" w:sz="4" w:space="0" w:color="A6A6A6" w:themeColor="background1" w:themeShade="A6"/>
              <w:bottom w:val="single" w:sz="12" w:space="0" w:color="595959" w:themeColor="text1" w:themeTint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2D55ABB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Quantity Salvaged or Reused (in tons)</w:t>
            </w:r>
          </w:p>
        </w:tc>
        <w:tc>
          <w:tcPr>
            <w:tcW w:w="1080" w:type="dxa"/>
            <w:tcBorders>
              <w:top w:val="single" w:sz="2" w:space="0" w:color="A6A6A6" w:themeColor="background1" w:themeShade="A6"/>
              <w:left w:val="single" w:sz="4" w:space="0" w:color="A6A6A6" w:themeColor="background1" w:themeShade="A6"/>
              <w:bottom w:val="single" w:sz="12" w:space="0" w:color="595959" w:themeColor="text1" w:themeTint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E0658E7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A + B =</w:t>
            </w:r>
          </w:p>
          <w:p w14:paraId="648D6CC3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Total</w:t>
            </w:r>
            <w:r w:rsidRPr="00E15FDE">
              <w:rPr>
                <w:rFonts w:ascii="Arial" w:hAnsi="Arial" w:cs="Arial"/>
                <w:b/>
                <w:sz w:val="18"/>
                <w:szCs w:val="18"/>
              </w:rPr>
              <w:br/>
              <w:t>Quantity Diverted from Landfill</w:t>
            </w:r>
          </w:p>
        </w:tc>
        <w:tc>
          <w:tcPr>
            <w:tcW w:w="900" w:type="dxa"/>
            <w:tcBorders>
              <w:top w:val="single" w:sz="2" w:space="0" w:color="A6A6A6" w:themeColor="background1" w:themeShade="A6"/>
              <w:left w:val="single" w:sz="4" w:space="0" w:color="A6A6A6" w:themeColor="background1" w:themeShade="A6"/>
              <w:bottom w:val="single" w:sz="12" w:space="0" w:color="595959" w:themeColor="text1" w:themeTint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0925354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Quantity to Landfill (in tons)</w:t>
            </w:r>
          </w:p>
        </w:tc>
        <w:tc>
          <w:tcPr>
            <w:tcW w:w="1080" w:type="dxa"/>
            <w:tcBorders>
              <w:top w:val="single" w:sz="2" w:space="0" w:color="A6A6A6" w:themeColor="background1" w:themeShade="A6"/>
              <w:left w:val="single" w:sz="4" w:space="0" w:color="A6A6A6" w:themeColor="background1" w:themeShade="A6"/>
              <w:bottom w:val="single" w:sz="12" w:space="0" w:color="595959" w:themeColor="text1" w:themeTint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89372DE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4" w:name="_Toc285137882"/>
            <w:bookmarkStart w:id="5" w:name="_Toc323815870"/>
            <w:r w:rsidRPr="00E15FDE">
              <w:rPr>
                <w:rFonts w:ascii="Arial" w:hAnsi="Arial" w:cs="Arial"/>
                <w:b/>
                <w:sz w:val="18"/>
                <w:szCs w:val="18"/>
              </w:rPr>
              <w:t>C + D =</w:t>
            </w:r>
            <w:bookmarkStart w:id="6" w:name="_Toc285137883"/>
            <w:bookmarkStart w:id="7" w:name="_Toc323815871"/>
            <w:bookmarkEnd w:id="4"/>
            <w:bookmarkEnd w:id="5"/>
            <w:r w:rsidRPr="00E15FDE">
              <w:rPr>
                <w:rFonts w:ascii="Arial" w:hAnsi="Arial" w:cs="Arial"/>
                <w:b/>
                <w:sz w:val="18"/>
                <w:szCs w:val="18"/>
              </w:rPr>
              <w:br/>
              <w:t>Total Quantity Generated</w:t>
            </w:r>
            <w:bookmarkEnd w:id="6"/>
            <w:bookmarkEnd w:id="7"/>
            <w:r w:rsidRPr="00E15FDE">
              <w:rPr>
                <w:rFonts w:ascii="Arial" w:hAnsi="Arial" w:cs="Arial"/>
                <w:b/>
                <w:sz w:val="18"/>
                <w:szCs w:val="18"/>
              </w:rPr>
              <w:br/>
              <w:t>(in tons)</w:t>
            </w:r>
          </w:p>
        </w:tc>
        <w:tc>
          <w:tcPr>
            <w:tcW w:w="990" w:type="dxa"/>
            <w:tcBorders>
              <w:top w:val="single" w:sz="2" w:space="0" w:color="A6A6A6" w:themeColor="background1" w:themeShade="A6"/>
              <w:left w:val="single" w:sz="12" w:space="0" w:color="595959" w:themeColor="text1" w:themeTint="A6"/>
              <w:bottom w:val="single" w:sz="12" w:space="0" w:color="595959" w:themeColor="text1" w:themeTint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BAA6EB6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Tip Fee/Ton at Landfill</w:t>
            </w:r>
          </w:p>
        </w:tc>
        <w:tc>
          <w:tcPr>
            <w:tcW w:w="1080" w:type="dxa"/>
            <w:tcBorders>
              <w:top w:val="single" w:sz="2" w:space="0" w:color="A6A6A6" w:themeColor="background1" w:themeShade="A6"/>
              <w:left w:val="single" w:sz="4" w:space="0" w:color="A6A6A6" w:themeColor="background1" w:themeShade="A6"/>
              <w:bottom w:val="single" w:sz="12" w:space="0" w:color="595959" w:themeColor="text1" w:themeTint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4662193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C x F = Tip Fee Savings resulting from Landfill Diversion</w:t>
            </w:r>
          </w:p>
        </w:tc>
        <w:tc>
          <w:tcPr>
            <w:tcW w:w="1440" w:type="dxa"/>
            <w:tcBorders>
              <w:top w:val="single" w:sz="2" w:space="0" w:color="A6A6A6" w:themeColor="background1" w:themeShade="A6"/>
              <w:left w:val="single" w:sz="12" w:space="0" w:color="595959" w:themeColor="text1" w:themeTint="A6"/>
              <w:bottom w:val="single" w:sz="12" w:space="0" w:color="595959" w:themeColor="text1" w:themeTint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D22B5A2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Cost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of Recycling (R), Salvage (S),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15FDE">
              <w:rPr>
                <w:rFonts w:ascii="Arial" w:hAnsi="Arial" w:cs="Arial"/>
                <w:b/>
                <w:sz w:val="18"/>
                <w:szCs w:val="18"/>
              </w:rPr>
              <w:t>or Reuse (Re)</w:t>
            </w:r>
          </w:p>
          <w:p w14:paraId="279EC84B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(Specify</w:t>
            </w:r>
            <w:r w:rsidRPr="00E15FDE">
              <w:rPr>
                <w:rFonts w:ascii="Arial" w:hAnsi="Arial" w:cs="Arial"/>
                <w:sz w:val="18"/>
                <w:szCs w:val="18"/>
              </w:rPr>
              <w:br/>
              <w:t>R, S, or Re)</w:t>
            </w:r>
          </w:p>
        </w:tc>
        <w:tc>
          <w:tcPr>
            <w:tcW w:w="1530" w:type="dxa"/>
            <w:tcBorders>
              <w:top w:val="single" w:sz="2" w:space="0" w:color="A6A6A6" w:themeColor="background1" w:themeShade="A6"/>
              <w:left w:val="single" w:sz="4" w:space="0" w:color="A6A6A6" w:themeColor="background1" w:themeShade="A6"/>
              <w:bottom w:val="single" w:sz="12" w:space="0" w:color="595959" w:themeColor="text1" w:themeTint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176A0D1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5FDE">
              <w:rPr>
                <w:rFonts w:ascii="Arial" w:hAnsi="Arial" w:cs="Arial"/>
                <w:b/>
                <w:sz w:val="18"/>
                <w:szCs w:val="18"/>
              </w:rPr>
              <w:t>Revenue  f</w:t>
            </w:r>
            <w:r>
              <w:rPr>
                <w:rFonts w:ascii="Arial" w:hAnsi="Arial" w:cs="Arial"/>
                <w:b/>
                <w:sz w:val="18"/>
                <w:szCs w:val="18"/>
              </w:rPr>
              <w:t>rom Recycling (R), Salvage (S),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15FDE">
              <w:rPr>
                <w:rFonts w:ascii="Arial" w:hAnsi="Arial" w:cs="Arial"/>
                <w:b/>
                <w:sz w:val="18"/>
                <w:szCs w:val="18"/>
              </w:rPr>
              <w:t>or Reuse (Re)</w:t>
            </w:r>
            <w:r w:rsidRPr="00E15FDE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15FDE">
              <w:rPr>
                <w:rFonts w:ascii="Arial" w:hAnsi="Arial" w:cs="Arial"/>
                <w:sz w:val="18"/>
                <w:szCs w:val="18"/>
              </w:rPr>
              <w:t>(Specify</w:t>
            </w:r>
            <w:r w:rsidRPr="00E15FDE">
              <w:rPr>
                <w:rFonts w:ascii="Arial" w:hAnsi="Arial" w:cs="Arial"/>
                <w:sz w:val="18"/>
                <w:szCs w:val="18"/>
              </w:rPr>
              <w:br/>
              <w:t>R, S, or Re)</w:t>
            </w:r>
          </w:p>
        </w:tc>
        <w:tc>
          <w:tcPr>
            <w:tcW w:w="1401" w:type="dxa"/>
            <w:tcBorders>
              <w:top w:val="single" w:sz="2" w:space="0" w:color="A6A6A6" w:themeColor="background1" w:themeShade="A6"/>
              <w:left w:val="single" w:sz="4" w:space="0" w:color="A6A6A6" w:themeColor="background1" w:themeShade="A6"/>
              <w:bottom w:val="single" w:sz="12" w:space="0" w:color="595959" w:themeColor="text1" w:themeTint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F0434EA" w14:textId="77777777" w:rsidR="005A1745" w:rsidRPr="00E15FDE" w:rsidRDefault="005A1745" w:rsidP="000172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 - H + I = Total Cost (-)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15FDE">
              <w:rPr>
                <w:rFonts w:ascii="Arial" w:hAnsi="Arial" w:cs="Arial"/>
                <w:b/>
                <w:sz w:val="18"/>
                <w:szCs w:val="18"/>
              </w:rPr>
              <w:t>or Savings (+) from Diversion</w:t>
            </w:r>
          </w:p>
        </w:tc>
      </w:tr>
      <w:tr w:rsidR="000F69C2" w:rsidRPr="00E15FDE" w14:paraId="39DA8884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12" w:space="0" w:color="595959" w:themeColor="text1" w:themeTint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0F412D85" w14:textId="350A9C4B" w:rsidR="006D18DC" w:rsidRPr="00E15FDE" w:rsidRDefault="006D18DC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bookmarkStart w:id="8" w:name="_Toc285137884"/>
            <w:bookmarkStart w:id="9" w:name="_Toc323815872"/>
            <w:r w:rsidRPr="00E15FDE">
              <w:rPr>
                <w:rFonts w:ascii="Arial" w:hAnsi="Arial" w:cs="Arial"/>
                <w:sz w:val="18"/>
                <w:szCs w:val="18"/>
              </w:rPr>
              <w:t>Asphalt/Concrete</w:t>
            </w:r>
            <w:bookmarkEnd w:id="8"/>
            <w:bookmarkEnd w:id="9"/>
          </w:p>
        </w:tc>
        <w:tc>
          <w:tcPr>
            <w:tcW w:w="990" w:type="dxa"/>
            <w:tcBorders>
              <w:top w:val="single" w:sz="12" w:space="0" w:color="595959" w:themeColor="text1" w:themeTint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27C01C2" w14:textId="77777777" w:rsidR="006D18DC" w:rsidRPr="00E15FDE" w:rsidRDefault="006D18DC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595959" w:themeColor="text1" w:themeTint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A5C6363" w14:textId="77777777" w:rsidR="006D18DC" w:rsidRPr="00E15FDE" w:rsidRDefault="006D18DC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595959" w:themeColor="text1" w:themeTint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55DCD18" w14:textId="77777777" w:rsidR="006D18DC" w:rsidRPr="00E15FDE" w:rsidRDefault="006D18DC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595959" w:themeColor="text1" w:themeTint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A91DC93" w14:textId="77777777" w:rsidR="006D18DC" w:rsidRPr="00E15FDE" w:rsidRDefault="006D18DC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595959" w:themeColor="text1" w:themeTint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8C7B87D" w14:textId="77777777" w:rsidR="006D18DC" w:rsidRPr="00E15FDE" w:rsidRDefault="006D18DC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12" w:space="0" w:color="595959" w:themeColor="text1" w:themeTint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0FD5904" w14:textId="77777777" w:rsidR="006D18DC" w:rsidRPr="00E15FDE" w:rsidRDefault="006D18DC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595959" w:themeColor="text1" w:themeTint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24CE4D7" w14:textId="77777777" w:rsidR="006D18DC" w:rsidRPr="00E15FDE" w:rsidRDefault="006D18DC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595959" w:themeColor="text1" w:themeTint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AF3E5A6" w14:textId="77777777" w:rsidR="006D18DC" w:rsidRPr="00E15FDE" w:rsidRDefault="006D18DC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12" w:space="0" w:color="595959" w:themeColor="text1" w:themeTint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9BDC71B" w14:textId="77777777" w:rsidR="006D18DC" w:rsidRPr="00E15FDE" w:rsidRDefault="006D18DC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12" w:space="0" w:color="595959" w:themeColor="text1" w:themeTint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08C1A52" w14:textId="77777777" w:rsidR="006D18DC" w:rsidRPr="00E15FDE" w:rsidRDefault="006D18DC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23D36DB2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59C92ACF" w14:textId="77777777" w:rsidR="00044C81" w:rsidRPr="00E15FDE" w:rsidRDefault="00044C81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Brick/Masonry/Tile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57C1E0B" w14:textId="77777777" w:rsidR="00044C81" w:rsidRPr="00E15FDE" w:rsidRDefault="00044C81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599537A" w14:textId="77777777" w:rsidR="00044C81" w:rsidRPr="00E15FDE" w:rsidRDefault="00044C81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6245419" w14:textId="77777777" w:rsidR="00044C81" w:rsidRPr="00E15FDE" w:rsidRDefault="00044C81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ABB28AF" w14:textId="77777777" w:rsidR="00044C81" w:rsidRPr="00E15FDE" w:rsidRDefault="00044C81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914A71B" w14:textId="77777777" w:rsidR="00044C81" w:rsidRPr="00E15FDE" w:rsidRDefault="00044C81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85B6F02" w14:textId="77777777" w:rsidR="00044C81" w:rsidRPr="00E15FDE" w:rsidRDefault="00044C81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6BE5C0C" w14:textId="77777777" w:rsidR="00044C81" w:rsidRPr="00E15FDE" w:rsidRDefault="00044C81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FDDF44D" w14:textId="77777777" w:rsidR="00044C81" w:rsidRPr="00E15FDE" w:rsidRDefault="00044C81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0F213CE" w14:textId="77777777" w:rsidR="00044C81" w:rsidRPr="00E15FDE" w:rsidRDefault="00044C81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1EE738B" w14:textId="77777777" w:rsidR="00044C81" w:rsidRPr="00E15FDE" w:rsidRDefault="00044C81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774317D1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0124031C" w14:textId="77777777" w:rsidR="005A1745" w:rsidRPr="00E15FDE" w:rsidRDefault="005A1745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Building Materials (doors, windows, fixtures, shingles, lumber, insulation, sheet goods, etc.)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D97FA8C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A73C19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5D6EFBC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1B7E162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64E1729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CDB6055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70B4796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6C633DC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CC06E1D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D4D3DA7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428796E3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63F59932" w14:textId="77777777" w:rsidR="005A1745" w:rsidRPr="00E15FDE" w:rsidRDefault="005A1745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Carpet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002FF22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E02B1BC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8697932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15B75C5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CC1AAC2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CC0A40E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5626852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B48C899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2447D9F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8940B6F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68AAA394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66B45C14" w14:textId="77777777" w:rsidR="005A1745" w:rsidRPr="00E15FDE" w:rsidRDefault="005A1745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Carpet Padding, Foam Only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03D4E66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AF55E72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2350883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7948644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7EFE880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9B72B79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30BAAE8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1A859F9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290A18B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191FD2E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0F8172D9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755244BF" w14:textId="77777777" w:rsidR="005A1745" w:rsidRPr="00E15FDE" w:rsidRDefault="005A1745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Cardboard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0244760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AD30E9C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DE43D54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811A45E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7DB96B8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E31F23F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D276030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AA1CA4F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BDB0D5E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D9CB2B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7FA29DAC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741FAA2C" w14:textId="77777777" w:rsidR="005A1745" w:rsidRPr="00E15FDE" w:rsidRDefault="005A1745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 xml:space="preserve">Ceiling Tile 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DD054C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C51BE7F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705E462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81739B4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E0D676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34509C1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A93E617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6EEC3F1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0DFDF3D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7840AE3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773FDA56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1C87CF51" w14:textId="77777777" w:rsidR="005A1745" w:rsidRPr="00E15FDE" w:rsidRDefault="005A1745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Drywall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1290568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DC13C5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9350CCE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33918F2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07EDB27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DAA157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106A68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72FCA79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F7746FC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DEAE429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7DE999D7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67A80AE1" w14:textId="77777777" w:rsidR="005A1745" w:rsidRPr="00E15FDE" w:rsidRDefault="005A1745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Glass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4B63A79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DEDFA8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DB15E05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870B025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6225C78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F42706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2DF600F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E74F936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8897DAF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DA78015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303D2BDC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05BFC2BF" w14:textId="77777777" w:rsidR="005A1745" w:rsidRPr="00E15FDE" w:rsidRDefault="005A1745" w:rsidP="007C72ED">
            <w:pPr>
              <w:tabs>
                <w:tab w:val="left" w:pos="270"/>
              </w:tabs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Scrap Metal</w:t>
            </w:r>
            <w:r w:rsidRPr="00E15FDE">
              <w:rPr>
                <w:rFonts w:ascii="Arial" w:hAnsi="Arial" w:cs="Arial"/>
                <w:sz w:val="18"/>
                <w:szCs w:val="18"/>
              </w:rPr>
              <w:br/>
            </w:r>
            <w:r w:rsidRPr="00E15FDE">
              <w:rPr>
                <w:rFonts w:ascii="Arial" w:hAnsi="Arial" w:cs="Arial"/>
                <w:sz w:val="18"/>
                <w:szCs w:val="18"/>
              </w:rPr>
              <w:tab/>
              <w:t>Aluminum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89ED3C2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02E800E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2F39D56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6E7B6A6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256BFF1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50E5EE2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35AF83D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3F22AD5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C61EBC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39FB059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12E22B86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35C8757B" w14:textId="77777777" w:rsidR="005A1745" w:rsidRPr="00E15FDE" w:rsidRDefault="005A1745" w:rsidP="007C72ED">
            <w:pPr>
              <w:tabs>
                <w:tab w:val="left" w:pos="270"/>
              </w:tabs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ab/>
              <w:t>Copper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64FD25D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F461C18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FB0842E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1CBD326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37004A3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B6EC506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389288F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FE5C453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CA97DD8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D4D8B35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3FCEDA26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09AC8129" w14:textId="77777777" w:rsidR="005A1745" w:rsidRPr="00E15FDE" w:rsidRDefault="005A1745" w:rsidP="007C72ED">
            <w:pPr>
              <w:tabs>
                <w:tab w:val="left" w:pos="270"/>
              </w:tabs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ab/>
              <w:t>Steel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9E3AE54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EA39B56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58B35BF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8998B79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5886571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CA87AA3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675B036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BF5B7CC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C98DF14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FB2F787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58BC1E16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7D93B10D" w14:textId="77777777" w:rsidR="005A1745" w:rsidRPr="00E15FDE" w:rsidRDefault="005A1745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Unpainted Wood &amp; Pallets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5FC4A58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ABCC6F1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728F581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95F0333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D0A6AE1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3B33226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C97B1BF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28AD356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2DA7A1C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28B655B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13A2FF04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43DB1D84" w14:textId="77777777" w:rsidR="005A1745" w:rsidRPr="00E15FDE" w:rsidRDefault="005A1745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Yard Trimmings, Brush, Trees, Stumps, etc.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8081D88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A61B64E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19BCE9E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15235AD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9E2031D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E9E6480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D824ABB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A79C5AB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CA113E1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A8461A7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69C2" w:rsidRPr="00E15FDE" w14:paraId="398104EF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6F1DEA88" w14:textId="77777777" w:rsidR="005A1745" w:rsidRPr="00E15FDE" w:rsidRDefault="005A1745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Garbage/Trash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69BB5871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533CDCC3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60EE0C64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275E3338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63DFAB7B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16C27A1C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clear" w:color="auto" w:fill="A6A6A6" w:themeFill="background1" w:themeFillShade="A6"/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3DD33147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6A1657F8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7639A380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6A6A6" w:themeFill="background1" w:themeFillShade="A6"/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1C42609C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5F608D93" w14:textId="77777777" w:rsidTr="007C72ED">
        <w:trPr>
          <w:cantSplit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25A70A82" w14:textId="77777777" w:rsidR="005A1745" w:rsidRPr="00E15FDE" w:rsidRDefault="005A1745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44AF439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A87DDC4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9535E60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E586F3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1AFE28E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3933D4D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2A3730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38105B9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7C561CC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A45B5E8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06236A4F" w14:textId="77777777" w:rsidTr="007C72ED">
        <w:trPr>
          <w:cantSplit/>
          <w:trHeight w:val="144"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162429D4" w14:textId="77777777" w:rsidR="005A1745" w:rsidRPr="00E15FDE" w:rsidRDefault="005A1745" w:rsidP="007C72ED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E15FDE">
              <w:rPr>
                <w:rFonts w:ascii="Arial" w:hAnsi="Arial" w:cs="Arial"/>
                <w:sz w:val="18"/>
                <w:szCs w:val="18"/>
              </w:rPr>
              <w:t>Column Totals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465734D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304F6D0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07D58FD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3CBAA11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474824F1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5BE186E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8BBF67F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DEC4B5E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D1417D6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6E3398A" w14:textId="77777777" w:rsidR="005A1745" w:rsidRPr="00E15FDE" w:rsidRDefault="005A1745" w:rsidP="007C72ED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914" w:rsidRPr="00E15FDE" w14:paraId="385C67E1" w14:textId="77777777" w:rsidTr="007C72ED">
        <w:trPr>
          <w:cantSplit/>
          <w:trHeight w:val="144"/>
          <w:jc w:val="center"/>
        </w:trPr>
        <w:tc>
          <w:tcPr>
            <w:tcW w:w="296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</w:tcPr>
          <w:p w14:paraId="168EE8CC" w14:textId="77777777" w:rsidR="00901467" w:rsidRPr="00E15FDE" w:rsidRDefault="00901467" w:rsidP="000172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385A7F7" w14:textId="2A6FD2CC" w:rsidR="00901467" w:rsidRPr="00E15FDE" w:rsidRDefault="00901467" w:rsidP="000172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  <w:r>
              <w:rPr>
                <w:rFonts w:ascii="Arial" w:hAnsi="Arial" w:cs="Arial"/>
                <w:sz w:val="18"/>
                <w:szCs w:val="18"/>
              </w:rPr>
              <w:br/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br/>
              <w:t>Recycled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398957A4" w14:textId="2F099602" w:rsidR="00901467" w:rsidRPr="00E15FDE" w:rsidRDefault="00901467" w:rsidP="000172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  <w:r>
              <w:rPr>
                <w:rFonts w:ascii="Arial" w:hAnsi="Arial" w:cs="Arial"/>
                <w:sz w:val="18"/>
                <w:szCs w:val="18"/>
              </w:rPr>
              <w:br/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br/>
              <w:t>Reused</w:t>
            </w:r>
            <w:r>
              <w:rPr>
                <w:rFonts w:ascii="Arial" w:hAnsi="Arial" w:cs="Arial"/>
                <w:sz w:val="18"/>
                <w:szCs w:val="18"/>
              </w:rPr>
              <w:br/>
              <w:t>or Salvaged</w:t>
            </w: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4F40F29" w14:textId="1773E0E9" w:rsidR="00901467" w:rsidRPr="00E15FDE" w:rsidRDefault="00901467" w:rsidP="000172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  <w:r>
              <w:rPr>
                <w:rFonts w:ascii="Arial" w:hAnsi="Arial" w:cs="Arial"/>
                <w:sz w:val="18"/>
                <w:szCs w:val="18"/>
              </w:rPr>
              <w:br/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br/>
              <w:t>Diverted</w:t>
            </w:r>
            <w:r>
              <w:rPr>
                <w:rFonts w:ascii="Arial" w:hAnsi="Arial" w:cs="Arial"/>
                <w:sz w:val="18"/>
                <w:szCs w:val="18"/>
              </w:rPr>
              <w:br/>
              <w:t>from</w:t>
            </w:r>
            <w:r>
              <w:rPr>
                <w:rFonts w:ascii="Arial" w:hAnsi="Arial" w:cs="Arial"/>
                <w:sz w:val="18"/>
                <w:szCs w:val="18"/>
              </w:rPr>
              <w:br/>
              <w:t>Landfill</w:t>
            </w:r>
          </w:p>
        </w:tc>
        <w:tc>
          <w:tcPr>
            <w:tcW w:w="90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01F676E8" w14:textId="79197851" w:rsidR="00901467" w:rsidRPr="00E15FDE" w:rsidRDefault="00901467" w:rsidP="000172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  <w:r>
              <w:rPr>
                <w:rFonts w:ascii="Arial" w:hAnsi="Arial" w:cs="Arial"/>
                <w:sz w:val="18"/>
                <w:szCs w:val="18"/>
              </w:rPr>
              <w:br/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br/>
              <w:t>to</w:t>
            </w:r>
            <w:r>
              <w:rPr>
                <w:rFonts w:ascii="Arial" w:hAnsi="Arial" w:cs="Arial"/>
                <w:sz w:val="18"/>
                <w:szCs w:val="18"/>
              </w:rPr>
              <w:br/>
              <w:t>Landfill</w:t>
            </w: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73C620B" w14:textId="02CB1071" w:rsidR="00901467" w:rsidRPr="00E15FDE" w:rsidRDefault="00901467" w:rsidP="000172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  <w:r>
              <w:rPr>
                <w:rFonts w:ascii="Arial" w:hAnsi="Arial" w:cs="Arial"/>
                <w:sz w:val="18"/>
                <w:szCs w:val="18"/>
              </w:rPr>
              <w:br/>
              <w:t>Quantity</w:t>
            </w:r>
            <w:r>
              <w:rPr>
                <w:rFonts w:ascii="Arial" w:hAnsi="Arial" w:cs="Arial"/>
                <w:sz w:val="18"/>
                <w:szCs w:val="18"/>
              </w:rPr>
              <w:br/>
              <w:t>Generated</w:t>
            </w:r>
          </w:p>
        </w:tc>
        <w:tc>
          <w:tcPr>
            <w:tcW w:w="99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128A2FF2" w14:textId="77777777" w:rsidR="00901467" w:rsidRPr="00E15FDE" w:rsidRDefault="00901467" w:rsidP="000172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595959" w:themeColor="text1" w:themeTint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5A5E0944" w14:textId="51A2D512" w:rsidR="00901467" w:rsidRPr="00E15FDE" w:rsidRDefault="00901467" w:rsidP="000172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Tip Fee Savings from</w:t>
            </w:r>
            <w:r>
              <w:rPr>
                <w:rFonts w:ascii="Arial" w:hAnsi="Arial" w:cs="Arial"/>
                <w:sz w:val="18"/>
                <w:szCs w:val="18"/>
              </w:rPr>
              <w:br/>
              <w:t>Diversion</w:t>
            </w:r>
          </w:p>
        </w:tc>
        <w:tc>
          <w:tcPr>
            <w:tcW w:w="1440" w:type="dxa"/>
            <w:tcBorders>
              <w:top w:val="single" w:sz="4" w:space="0" w:color="A6A6A6" w:themeColor="background1" w:themeShade="A6"/>
              <w:left w:val="single" w:sz="12" w:space="0" w:color="595959" w:themeColor="text1" w:themeTint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649651F0" w14:textId="5D6D8DA9" w:rsidR="00901467" w:rsidRPr="00E15FDE" w:rsidRDefault="00901467" w:rsidP="000172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 Cost of</w:t>
            </w:r>
            <w:r>
              <w:rPr>
                <w:rFonts w:ascii="Arial" w:hAnsi="Arial" w:cs="Arial"/>
                <w:sz w:val="18"/>
                <w:szCs w:val="18"/>
              </w:rPr>
              <w:br/>
              <w:t>Recycling,</w:t>
            </w:r>
            <w:r>
              <w:rPr>
                <w:rFonts w:ascii="Arial" w:hAnsi="Arial" w:cs="Arial"/>
                <w:sz w:val="18"/>
                <w:szCs w:val="18"/>
              </w:rPr>
              <w:br/>
              <w:t>Salvage, or</w:t>
            </w:r>
            <w:r>
              <w:rPr>
                <w:rFonts w:ascii="Arial" w:hAnsi="Arial" w:cs="Arial"/>
                <w:sz w:val="18"/>
                <w:szCs w:val="18"/>
              </w:rPr>
              <w:br/>
              <w:t>Reuse</w:t>
            </w:r>
          </w:p>
        </w:tc>
        <w:tc>
          <w:tcPr>
            <w:tcW w:w="15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75D25507" w14:textId="62F397E7" w:rsidR="00901467" w:rsidRPr="00E15FDE" w:rsidRDefault="00901467" w:rsidP="000172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Revenue from</w:t>
            </w:r>
            <w:r>
              <w:rPr>
                <w:rFonts w:ascii="Arial" w:hAnsi="Arial" w:cs="Arial"/>
                <w:sz w:val="18"/>
                <w:szCs w:val="18"/>
              </w:rPr>
              <w:br/>
              <w:t>Recycling,</w:t>
            </w:r>
            <w:r>
              <w:rPr>
                <w:rFonts w:ascii="Arial" w:hAnsi="Arial" w:cs="Arial"/>
                <w:sz w:val="18"/>
                <w:szCs w:val="18"/>
              </w:rPr>
              <w:br/>
              <w:t>Salvage, or</w:t>
            </w:r>
            <w:r>
              <w:rPr>
                <w:rFonts w:ascii="Arial" w:hAnsi="Arial" w:cs="Arial"/>
                <w:sz w:val="18"/>
                <w:szCs w:val="18"/>
              </w:rPr>
              <w:br/>
              <w:t>Reuse</w:t>
            </w:r>
          </w:p>
        </w:tc>
        <w:tc>
          <w:tcPr>
            <w:tcW w:w="140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pct12" w:color="000000" w:fill="FFFFFF"/>
            <w:tcMar>
              <w:top w:w="43" w:type="dxa"/>
              <w:left w:w="58" w:type="dxa"/>
              <w:bottom w:w="43" w:type="dxa"/>
              <w:right w:w="58" w:type="dxa"/>
            </w:tcMar>
            <w:vAlign w:val="center"/>
          </w:tcPr>
          <w:p w14:paraId="2114DC84" w14:textId="7C266B0C" w:rsidR="00901467" w:rsidRPr="00E15FDE" w:rsidRDefault="00901467" w:rsidP="0001726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 Cost (-)</w:t>
            </w:r>
            <w:r>
              <w:rPr>
                <w:rFonts w:ascii="Arial" w:hAnsi="Arial" w:cs="Arial"/>
                <w:sz w:val="18"/>
                <w:szCs w:val="18"/>
              </w:rPr>
              <w:br/>
              <w:t>or Savings (+)</w:t>
            </w:r>
            <w:r>
              <w:rPr>
                <w:rFonts w:ascii="Arial" w:hAnsi="Arial" w:cs="Arial"/>
                <w:sz w:val="18"/>
                <w:szCs w:val="18"/>
              </w:rPr>
              <w:br/>
              <w:t>from Diversion</w:t>
            </w:r>
          </w:p>
        </w:tc>
      </w:tr>
    </w:tbl>
    <w:p w14:paraId="30163B65" w14:textId="0E605646" w:rsidR="00DC5C92" w:rsidRPr="00901467" w:rsidRDefault="00901467" w:rsidP="00327297">
      <w:pPr>
        <w:spacing w:before="120"/>
        <w:rPr>
          <w:rFonts w:ascii="Arial" w:hAnsi="Arial" w:cs="Arial"/>
          <w:sz w:val="20"/>
          <w:szCs w:val="20"/>
        </w:rPr>
      </w:pPr>
      <w:r w:rsidRPr="00901467">
        <w:rPr>
          <w:rFonts w:ascii="Arial" w:hAnsi="Arial" w:cs="Arial"/>
          <w:sz w:val="20"/>
          <w:szCs w:val="20"/>
        </w:rPr>
        <w:t>Percentage Diverted = __________________ (C divided by E from Column Totals). Should meet 60% diversion goal.</w:t>
      </w:r>
    </w:p>
    <w:sectPr w:rsidR="00DC5C92" w:rsidRPr="00901467" w:rsidSect="0058379B">
      <w:pgSz w:w="15840" w:h="12240" w:orient="landscape"/>
      <w:pgMar w:top="720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1" w:cryptProviderType="rsaAES" w:cryptAlgorithmClass="hash" w:cryptAlgorithmType="typeAny" w:cryptAlgorithmSid="14" w:cryptSpinCount="100000" w:hash="LLjLPSjL0euLba82fprYNJdq2KEwLtUHyC3B0Cm/aPKbENiOAHIgj/6r4pBqPSbeRXA1fKRfKLrg1cHmyVQ1Ng==" w:salt="QKiWHJ1GD9J8r9NWFPpeM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745"/>
    <w:rsid w:val="00044C81"/>
    <w:rsid w:val="000F69C2"/>
    <w:rsid w:val="001803B8"/>
    <w:rsid w:val="001F6EF5"/>
    <w:rsid w:val="00234F70"/>
    <w:rsid w:val="00327297"/>
    <w:rsid w:val="004210DA"/>
    <w:rsid w:val="0058379B"/>
    <w:rsid w:val="005849E9"/>
    <w:rsid w:val="005A1745"/>
    <w:rsid w:val="00617E46"/>
    <w:rsid w:val="00657CCE"/>
    <w:rsid w:val="006D18DC"/>
    <w:rsid w:val="007C72ED"/>
    <w:rsid w:val="00816914"/>
    <w:rsid w:val="008A2243"/>
    <w:rsid w:val="00901467"/>
    <w:rsid w:val="009603A6"/>
    <w:rsid w:val="009E72D9"/>
    <w:rsid w:val="00A04C4E"/>
    <w:rsid w:val="00B01C54"/>
    <w:rsid w:val="00B426D6"/>
    <w:rsid w:val="00B5406C"/>
    <w:rsid w:val="00C62CE4"/>
    <w:rsid w:val="00C86395"/>
    <w:rsid w:val="00C97594"/>
    <w:rsid w:val="00DC5C92"/>
    <w:rsid w:val="00E7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B2C54"/>
  <w15:chartTrackingRefBased/>
  <w15:docId w15:val="{9FC41346-6C31-4801-8166-2C68B2B6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1745"/>
    <w:pPr>
      <w:overflowPunct w:val="0"/>
      <w:autoSpaceDE w:val="0"/>
      <w:autoSpaceDN w:val="0"/>
      <w:adjustRightInd w:val="0"/>
      <w:spacing w:after="240"/>
      <w:ind w:left="1843" w:hanging="576"/>
      <w:textAlignment w:val="baseline"/>
      <w:outlineLvl w:val="4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5A1745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210DA"/>
    <w:pPr>
      <w:contextualSpacing/>
      <w:jc w:val="center"/>
    </w:pPr>
    <w:rPr>
      <w:rFonts w:ascii="Arial" w:eastAsiaTheme="majorEastAsia" w:hAnsi="Arial" w:cstheme="majorBidi"/>
      <w:color w:val="404040" w:themeColor="text1" w:themeTint="BF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10DA"/>
    <w:rPr>
      <w:rFonts w:ascii="Arial" w:eastAsiaTheme="majorEastAsia" w:hAnsi="Arial" w:cstheme="majorBidi"/>
      <w:color w:val="404040" w:themeColor="text1" w:themeTint="BF"/>
      <w:spacing w:val="-10"/>
      <w:kern w:val="28"/>
      <w:sz w:val="40"/>
      <w:szCs w:val="56"/>
    </w:rPr>
  </w:style>
  <w:style w:type="paragraph" w:customStyle="1" w:styleId="NPS-DSC">
    <w:name w:val="NPS-DSC"/>
    <w:basedOn w:val="Normal"/>
    <w:qFormat/>
    <w:rsid w:val="004210DA"/>
    <w:pPr>
      <w:spacing w:after="800"/>
      <w:jc w:val="center"/>
    </w:pPr>
    <w:rPr>
      <w:rFonts w:ascii="Arial" w:eastAsiaTheme="minorHAnsi" w:hAnsi="Arial" w:cstheme="minorBidi"/>
      <w:color w:val="404040" w:themeColor="text1" w:themeTint="BF"/>
      <w:sz w:val="16"/>
      <w:szCs w:val="22"/>
    </w:rPr>
  </w:style>
  <w:style w:type="table" w:styleId="TableGrid">
    <w:name w:val="Table Grid"/>
    <w:basedOn w:val="TableNormal"/>
    <w:uiPriority w:val="39"/>
    <w:rsid w:val="006D1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235</Words>
  <Characters>1340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Waste Management Plan Worksheet Sample</vt:lpstr>
    </vt:vector>
  </TitlesOfParts>
  <Company>National Park Service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Waste Management Plan Worksheet Sample</dc:title>
  <dc:subject/>
  <dc:creator>National Park Service (NPS) - Denver Service Center (DSC)</dc:creator>
  <cp:keywords>Project Waste Management Plan Worksheet Sample</cp:keywords>
  <dc:description/>
  <cp:lastModifiedBy>Lau, Elaine</cp:lastModifiedBy>
  <cp:revision>14</cp:revision>
  <dcterms:created xsi:type="dcterms:W3CDTF">2021-09-30T19:15:00Z</dcterms:created>
  <dcterms:modified xsi:type="dcterms:W3CDTF">2021-10-13T16:18:00Z</dcterms:modified>
</cp:coreProperties>
</file>