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C9" w:rsidRDefault="00553CC9">
      <w:pPr>
        <w:jc w:val="center"/>
        <w:rPr>
          <w:b/>
          <w:bCs/>
          <w:sz w:val="36"/>
          <w:szCs w:val="36"/>
          <w:u w:val="single"/>
        </w:rPr>
      </w:pPr>
      <w:bookmarkStart w:id="0" w:name="_GoBack"/>
      <w:bookmarkEnd w:id="0"/>
      <w:r>
        <w:rPr>
          <w:b/>
          <w:bCs/>
          <w:sz w:val="36"/>
          <w:szCs w:val="36"/>
          <w:u w:val="single"/>
        </w:rPr>
        <w:t>New Jersey</w:t>
      </w:r>
    </w:p>
    <w:p w:rsidR="00553CC9" w:rsidRDefault="00553CC9">
      <w:pPr>
        <w:rPr>
          <w:b/>
          <w:bCs/>
          <w:sz w:val="24"/>
          <w:szCs w:val="24"/>
        </w:rPr>
      </w:pPr>
      <w:r>
        <w:rPr>
          <w:b/>
          <w:bCs/>
          <w:sz w:val="24"/>
          <w:szCs w:val="24"/>
        </w:rPr>
        <w:t>General Summary:</w:t>
      </w:r>
    </w:p>
    <w:p w:rsidR="00553CC9" w:rsidRDefault="00553CC9">
      <w:pPr>
        <w:rPr>
          <w:sz w:val="24"/>
          <w:szCs w:val="24"/>
        </w:rPr>
      </w:pPr>
      <w:r>
        <w:rPr>
          <w:sz w:val="24"/>
          <w:szCs w:val="24"/>
        </w:rPr>
        <w:t>No one, with a few exceptions, may carry or possess a handgun open or concealed without a permit. It is also illegal to posses a loaded long gun unless permitted by law e.g. hunting. Issuance of the permit is almost completely discretionary, and New Jersey courts have upheld the policy of strictly limiting permits “to persons specifically employed in security work…and to others who can establish an urgent necessity for carrying guns for self-protection.”</w:t>
      </w:r>
    </w:p>
    <w:p w:rsidR="00553CC9" w:rsidRDefault="00553CC9">
      <w:pPr>
        <w:rPr>
          <w:rFonts w:ascii="Times New Roman" w:hAnsi="Times New Roman" w:cs="Times New Roman"/>
          <w:sz w:val="24"/>
          <w:szCs w:val="24"/>
        </w:rPr>
      </w:pPr>
      <w:r>
        <w:rPr>
          <w:b/>
          <w:bCs/>
          <w:sz w:val="24"/>
          <w:szCs w:val="24"/>
        </w:rPr>
        <w:t xml:space="preserve">Open Carry:  </w:t>
      </w:r>
    </w:p>
    <w:p w:rsidR="00553CC9" w:rsidRDefault="00B132D7">
      <w:pPr>
        <w:rPr>
          <w:rFonts w:ascii="Times New Roman" w:hAnsi="Times New Roman" w:cs="Times New Roman"/>
          <w:sz w:val="24"/>
          <w:szCs w:val="24"/>
        </w:rPr>
      </w:pPr>
      <w:r>
        <w:rPr>
          <w:sz w:val="24"/>
          <w:szCs w:val="24"/>
        </w:rPr>
        <w:t>No</w:t>
      </w:r>
      <w:r w:rsidR="00553CC9">
        <w:rPr>
          <w:sz w:val="24"/>
          <w:szCs w:val="24"/>
        </w:rPr>
        <w:t>.</w:t>
      </w:r>
    </w:p>
    <w:p w:rsidR="00553CC9" w:rsidRDefault="00553CC9">
      <w:pPr>
        <w:spacing w:line="240" w:lineRule="auto"/>
        <w:rPr>
          <w:b/>
          <w:bCs/>
          <w:sz w:val="24"/>
          <w:szCs w:val="24"/>
        </w:rPr>
      </w:pPr>
      <w:r>
        <w:rPr>
          <w:b/>
          <w:bCs/>
          <w:sz w:val="24"/>
          <w:szCs w:val="24"/>
        </w:rPr>
        <w:t>Concealed Carry:</w:t>
      </w:r>
    </w:p>
    <w:p w:rsidR="00553CC9" w:rsidRDefault="00B132D7">
      <w:pPr>
        <w:spacing w:line="240" w:lineRule="auto"/>
        <w:rPr>
          <w:rFonts w:ascii="Times New Roman" w:hAnsi="Times New Roman" w:cs="Times New Roman"/>
          <w:sz w:val="24"/>
          <w:szCs w:val="24"/>
        </w:rPr>
      </w:pPr>
      <w:r>
        <w:rPr>
          <w:rFonts w:ascii="Times New Roman" w:hAnsi="Times New Roman" w:cs="Times New Roman"/>
          <w:sz w:val="24"/>
          <w:szCs w:val="24"/>
        </w:rPr>
        <w:t>Yes, with permit (see above)</w:t>
      </w:r>
      <w:r w:rsidR="00553CC9">
        <w:rPr>
          <w:rFonts w:ascii="Times New Roman" w:hAnsi="Times New Roman" w:cs="Times New Roman"/>
          <w:sz w:val="24"/>
          <w:szCs w:val="24"/>
        </w:rPr>
        <w:t>.</w:t>
      </w:r>
    </w:p>
    <w:p w:rsidR="00553CC9" w:rsidRDefault="00553CC9">
      <w:pPr>
        <w:spacing w:line="240" w:lineRule="auto"/>
        <w:rPr>
          <w:b/>
          <w:bCs/>
          <w:sz w:val="24"/>
          <w:szCs w:val="24"/>
        </w:rPr>
      </w:pPr>
      <w:r>
        <w:rPr>
          <w:b/>
          <w:bCs/>
          <w:sz w:val="24"/>
          <w:szCs w:val="24"/>
        </w:rPr>
        <w:t>Reciprocity:</w:t>
      </w:r>
    </w:p>
    <w:p w:rsidR="00553CC9" w:rsidRDefault="00553CC9">
      <w:pPr>
        <w:spacing w:line="240" w:lineRule="auto"/>
        <w:rPr>
          <w:rFonts w:ascii="Times New Roman" w:hAnsi="Times New Roman" w:cs="Times New Roman"/>
          <w:sz w:val="24"/>
          <w:szCs w:val="24"/>
        </w:rPr>
      </w:pPr>
      <w:r>
        <w:rPr>
          <w:sz w:val="24"/>
          <w:szCs w:val="24"/>
        </w:rPr>
        <w:t>None.</w:t>
      </w:r>
    </w:p>
    <w:p w:rsidR="00553CC9" w:rsidRDefault="00553CC9">
      <w:pPr>
        <w:spacing w:line="240" w:lineRule="auto"/>
        <w:rPr>
          <w:b/>
          <w:bCs/>
          <w:sz w:val="24"/>
          <w:szCs w:val="24"/>
        </w:rPr>
      </w:pPr>
      <w:r>
        <w:rPr>
          <w:b/>
          <w:bCs/>
          <w:sz w:val="24"/>
          <w:szCs w:val="24"/>
        </w:rPr>
        <w:t>Transporting in Vehicle:</w:t>
      </w:r>
    </w:p>
    <w:p w:rsidR="00553CC9" w:rsidRDefault="00553CC9">
      <w:pPr>
        <w:pStyle w:val="NormalWeb"/>
        <w:rPr>
          <w:rFonts w:ascii="Calibri" w:hAnsi="Calibri" w:cs="Calibri"/>
          <w:sz w:val="24"/>
          <w:szCs w:val="24"/>
        </w:rPr>
      </w:pPr>
      <w:r>
        <w:rPr>
          <w:rFonts w:ascii="Calibri" w:hAnsi="Calibri" w:cs="Calibri"/>
          <w:sz w:val="24"/>
          <w:szCs w:val="24"/>
          <w:u w:val="single"/>
        </w:rPr>
        <w:t>Handgun / Long Gun:</w:t>
      </w:r>
      <w:r>
        <w:rPr>
          <w:rFonts w:ascii="Calibri" w:hAnsi="Calibri" w:cs="Calibri"/>
          <w:sz w:val="24"/>
          <w:szCs w:val="24"/>
        </w:rPr>
        <w:t xml:space="preserve">  It is illegal to have a loaded firearm in a vehicle with</w:t>
      </w:r>
      <w:r w:rsidR="00B132D7">
        <w:rPr>
          <w:rFonts w:ascii="Calibri" w:hAnsi="Calibri" w:cs="Calibri"/>
          <w:sz w:val="24"/>
          <w:szCs w:val="24"/>
        </w:rPr>
        <w:t>out</w:t>
      </w:r>
      <w:r>
        <w:rPr>
          <w:rFonts w:ascii="Calibri" w:hAnsi="Calibri" w:cs="Calibri"/>
          <w:sz w:val="24"/>
          <w:szCs w:val="24"/>
        </w:rPr>
        <w:t xml:space="preserve"> a permit. Firearms shall be carried unloaded and contained in a closed and fastened case, gunbox, securely tied package, or locked in the trunk of the automobile in which it is being transported, and in the course of travel, shall include only such deviations as are reasonably necessary under the circumstances. The firearm should not be directly accessible from the passenger compartment of the vehicle. If the vehicle does not have a compartment separate from the passenger compartment, the firearm and ammunition must be in a locked container other than the vehicle's glove compartment or console. </w:t>
      </w:r>
    </w:p>
    <w:p w:rsidR="00553CC9" w:rsidRDefault="00553CC9">
      <w:pPr>
        <w:spacing w:line="240" w:lineRule="auto"/>
        <w:rPr>
          <w:b/>
          <w:bCs/>
          <w:sz w:val="24"/>
          <w:szCs w:val="24"/>
        </w:rPr>
      </w:pPr>
      <w:r>
        <w:rPr>
          <w:b/>
          <w:bCs/>
          <w:sz w:val="24"/>
          <w:szCs w:val="24"/>
        </w:rPr>
        <w:t xml:space="preserve">Relevant </w:t>
      </w:r>
      <w:r w:rsidR="00E94C15">
        <w:rPr>
          <w:b/>
          <w:bCs/>
          <w:sz w:val="24"/>
          <w:szCs w:val="24"/>
        </w:rPr>
        <w:t xml:space="preserve">NJ Weapons </w:t>
      </w:r>
      <w:r>
        <w:rPr>
          <w:b/>
          <w:bCs/>
          <w:sz w:val="24"/>
          <w:szCs w:val="24"/>
        </w:rPr>
        <w:t>Statutes:</w:t>
      </w:r>
    </w:p>
    <w:p w:rsidR="00553CC9" w:rsidRDefault="00553CC9">
      <w:pPr>
        <w:spacing w:line="240" w:lineRule="auto"/>
        <w:rPr>
          <w:rFonts w:ascii="Times New Roman" w:hAnsi="Times New Roman" w:cs="Times New Roman"/>
          <w:sz w:val="24"/>
          <w:szCs w:val="24"/>
        </w:rPr>
      </w:pPr>
      <w:r>
        <w:rPr>
          <w:rFonts w:ascii="Times New Roman" w:hAnsi="Times New Roman" w:cs="Times New Roman"/>
          <w:sz w:val="24"/>
          <w:szCs w:val="24"/>
        </w:rPr>
        <w:t>Title 13:54-2.2</w:t>
      </w:r>
    </w:p>
    <w:p w:rsidR="00553CC9" w:rsidRDefault="00553CC9">
      <w:pPr>
        <w:spacing w:line="240" w:lineRule="auto"/>
        <w:rPr>
          <w:rFonts w:ascii="Times New Roman" w:hAnsi="Times New Roman" w:cs="Times New Roman"/>
          <w:sz w:val="24"/>
          <w:szCs w:val="24"/>
        </w:rPr>
      </w:pPr>
      <w:r>
        <w:rPr>
          <w:rFonts w:ascii="Times New Roman" w:hAnsi="Times New Roman" w:cs="Times New Roman"/>
          <w:sz w:val="24"/>
          <w:szCs w:val="24"/>
        </w:rPr>
        <w:t>Title 2C:39-5</w:t>
      </w:r>
    </w:p>
    <w:p w:rsidR="00553CC9" w:rsidRDefault="00553CC9">
      <w:pPr>
        <w:spacing w:line="240" w:lineRule="auto"/>
        <w:rPr>
          <w:sz w:val="24"/>
          <w:szCs w:val="24"/>
        </w:rPr>
      </w:pPr>
      <w:r>
        <w:rPr>
          <w:rFonts w:ascii="Times New Roman" w:hAnsi="Times New Roman" w:cs="Times New Roman"/>
          <w:sz w:val="24"/>
          <w:szCs w:val="24"/>
        </w:rPr>
        <w:t>Title 2C:39-6g</w:t>
      </w:r>
    </w:p>
    <w:p w:rsidR="00553CC9" w:rsidRDefault="00553CC9">
      <w:pPr>
        <w:spacing w:line="240" w:lineRule="auto"/>
        <w:rPr>
          <w:b/>
          <w:bCs/>
          <w:sz w:val="24"/>
          <w:szCs w:val="24"/>
        </w:rPr>
      </w:pPr>
      <w:r>
        <w:rPr>
          <w:b/>
          <w:bCs/>
          <w:sz w:val="24"/>
          <w:szCs w:val="24"/>
        </w:rPr>
        <w:t>Links:</w:t>
      </w:r>
    </w:p>
    <w:p w:rsidR="00553CC9" w:rsidRDefault="00E94C15">
      <w:pPr>
        <w:spacing w:line="240" w:lineRule="auto"/>
        <w:rPr>
          <w:rFonts w:ascii="Times New Roman" w:hAnsi="Times New Roman" w:cs="Times New Roman"/>
          <w:sz w:val="24"/>
          <w:szCs w:val="24"/>
        </w:rPr>
      </w:pPr>
      <w:r>
        <w:t xml:space="preserve">Link to state statutes:  </w:t>
      </w:r>
      <w:hyperlink r:id="rId6" w:history="1">
        <w:r w:rsidR="00553CC9">
          <w:rPr>
            <w:rStyle w:val="Hyperlink"/>
            <w:sz w:val="24"/>
            <w:szCs w:val="24"/>
          </w:rPr>
          <w:t>www.state.nj.us/njsp/info/pdf/firearms/062408_title13ch54.pdf</w:t>
        </w:r>
      </w:hyperlink>
    </w:p>
    <w:p w:rsidR="00553CC9" w:rsidRDefault="00E94C15">
      <w:pPr>
        <w:spacing w:line="240" w:lineRule="auto"/>
        <w:rPr>
          <w:rFonts w:ascii="Times New Roman" w:hAnsi="Times New Roman" w:cs="Times New Roman"/>
          <w:sz w:val="24"/>
          <w:szCs w:val="24"/>
        </w:rPr>
      </w:pPr>
      <w:r>
        <w:t xml:space="preserve">Link to NJSP transportation of weapons:  </w:t>
      </w:r>
      <w:hyperlink r:id="rId7" w:history="1">
        <w:r w:rsidR="00553CC9">
          <w:rPr>
            <w:rStyle w:val="Hyperlink"/>
            <w:sz w:val="24"/>
            <w:szCs w:val="24"/>
          </w:rPr>
          <w:t>www.state.nj.us/njsp/about/fire_trans.html</w:t>
        </w:r>
      </w:hyperlink>
    </w:p>
    <w:p w:rsidR="00553CC9" w:rsidRDefault="00553CC9">
      <w:pPr>
        <w:spacing w:line="240" w:lineRule="auto"/>
        <w:rPr>
          <w:b/>
          <w:bCs/>
          <w:sz w:val="24"/>
          <w:szCs w:val="24"/>
        </w:rPr>
      </w:pPr>
      <w:r>
        <w:rPr>
          <w:b/>
          <w:bCs/>
          <w:sz w:val="24"/>
          <w:szCs w:val="24"/>
        </w:rPr>
        <w:lastRenderedPageBreak/>
        <w:t>Picture of Permit:</w:t>
      </w:r>
    </w:p>
    <w:p w:rsidR="00553CC9" w:rsidRDefault="00553CC9">
      <w:pPr>
        <w:spacing w:line="240" w:lineRule="auto"/>
        <w:rPr>
          <w:rFonts w:ascii="Times New Roman" w:hAnsi="Times New Roman" w:cs="Times New Roman"/>
          <w:sz w:val="24"/>
          <w:szCs w:val="24"/>
        </w:rPr>
      </w:pPr>
      <w:r>
        <w:rPr>
          <w:rFonts w:ascii="Times New Roman" w:hAnsi="Times New Roman" w:cs="Times New Roman"/>
          <w:noProof/>
          <w:sz w:val="24"/>
          <w:szCs w:val="24"/>
        </w:rPr>
        <w:t>None Available.</w:t>
      </w:r>
    </w:p>
    <w:sectPr w:rsidR="00553CC9" w:rsidSect="0055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68D"/>
    <w:multiLevelType w:val="hybridMultilevel"/>
    <w:tmpl w:val="50A0704C"/>
    <w:lvl w:ilvl="0" w:tplc="A9408BAE">
      <w:start w:val="1"/>
      <w:numFmt w:val="bullet"/>
      <w:lvlText w:val=""/>
      <w:lvlJc w:val="left"/>
      <w:pPr>
        <w:tabs>
          <w:tab w:val="num" w:pos="720"/>
        </w:tabs>
        <w:ind w:left="720" w:hanging="360"/>
      </w:pPr>
      <w:rPr>
        <w:rFonts w:ascii="Symbol" w:hAnsi="Symbol" w:cs="Symbol" w:hint="default"/>
        <w:sz w:val="20"/>
        <w:szCs w:val="20"/>
      </w:rPr>
    </w:lvl>
    <w:lvl w:ilvl="1" w:tplc="04465FCE">
      <w:start w:val="1"/>
      <w:numFmt w:val="bullet"/>
      <w:lvlText w:val="o"/>
      <w:lvlJc w:val="left"/>
      <w:pPr>
        <w:tabs>
          <w:tab w:val="num" w:pos="1440"/>
        </w:tabs>
        <w:ind w:left="1440" w:hanging="360"/>
      </w:pPr>
      <w:rPr>
        <w:rFonts w:ascii="Courier New" w:hAnsi="Courier New" w:cs="Courier New" w:hint="default"/>
        <w:sz w:val="20"/>
        <w:szCs w:val="20"/>
      </w:rPr>
    </w:lvl>
    <w:lvl w:ilvl="2" w:tplc="BB0EC2CA">
      <w:start w:val="1"/>
      <w:numFmt w:val="bullet"/>
      <w:lvlText w:val=""/>
      <w:lvlJc w:val="left"/>
      <w:pPr>
        <w:tabs>
          <w:tab w:val="num" w:pos="2160"/>
        </w:tabs>
        <w:ind w:left="2160" w:hanging="360"/>
      </w:pPr>
      <w:rPr>
        <w:rFonts w:ascii="Wingdings" w:hAnsi="Wingdings" w:cs="Wingdings" w:hint="default"/>
        <w:sz w:val="20"/>
        <w:szCs w:val="20"/>
      </w:rPr>
    </w:lvl>
    <w:lvl w:ilvl="3" w:tplc="550E6B36">
      <w:start w:val="1"/>
      <w:numFmt w:val="bullet"/>
      <w:lvlText w:val=""/>
      <w:lvlJc w:val="left"/>
      <w:pPr>
        <w:tabs>
          <w:tab w:val="num" w:pos="2880"/>
        </w:tabs>
        <w:ind w:left="2880" w:hanging="360"/>
      </w:pPr>
      <w:rPr>
        <w:rFonts w:ascii="Wingdings" w:hAnsi="Wingdings" w:cs="Wingdings" w:hint="default"/>
        <w:sz w:val="20"/>
        <w:szCs w:val="20"/>
      </w:rPr>
    </w:lvl>
    <w:lvl w:ilvl="4" w:tplc="7466C808">
      <w:start w:val="1"/>
      <w:numFmt w:val="bullet"/>
      <w:lvlText w:val=""/>
      <w:lvlJc w:val="left"/>
      <w:pPr>
        <w:tabs>
          <w:tab w:val="num" w:pos="3600"/>
        </w:tabs>
        <w:ind w:left="3600" w:hanging="360"/>
      </w:pPr>
      <w:rPr>
        <w:rFonts w:ascii="Wingdings" w:hAnsi="Wingdings" w:cs="Wingdings" w:hint="default"/>
        <w:sz w:val="20"/>
        <w:szCs w:val="20"/>
      </w:rPr>
    </w:lvl>
    <w:lvl w:ilvl="5" w:tplc="72EAF15A">
      <w:start w:val="1"/>
      <w:numFmt w:val="bullet"/>
      <w:lvlText w:val=""/>
      <w:lvlJc w:val="left"/>
      <w:pPr>
        <w:tabs>
          <w:tab w:val="num" w:pos="4320"/>
        </w:tabs>
        <w:ind w:left="4320" w:hanging="360"/>
      </w:pPr>
      <w:rPr>
        <w:rFonts w:ascii="Wingdings" w:hAnsi="Wingdings" w:cs="Wingdings" w:hint="default"/>
        <w:sz w:val="20"/>
        <w:szCs w:val="20"/>
      </w:rPr>
    </w:lvl>
    <w:lvl w:ilvl="6" w:tplc="9F4001F8">
      <w:start w:val="1"/>
      <w:numFmt w:val="bullet"/>
      <w:lvlText w:val=""/>
      <w:lvlJc w:val="left"/>
      <w:pPr>
        <w:tabs>
          <w:tab w:val="num" w:pos="5040"/>
        </w:tabs>
        <w:ind w:left="5040" w:hanging="360"/>
      </w:pPr>
      <w:rPr>
        <w:rFonts w:ascii="Wingdings" w:hAnsi="Wingdings" w:cs="Wingdings" w:hint="default"/>
        <w:sz w:val="20"/>
        <w:szCs w:val="20"/>
      </w:rPr>
    </w:lvl>
    <w:lvl w:ilvl="7" w:tplc="FE20BAF8">
      <w:start w:val="1"/>
      <w:numFmt w:val="bullet"/>
      <w:lvlText w:val=""/>
      <w:lvlJc w:val="left"/>
      <w:pPr>
        <w:tabs>
          <w:tab w:val="num" w:pos="5760"/>
        </w:tabs>
        <w:ind w:left="5760" w:hanging="360"/>
      </w:pPr>
      <w:rPr>
        <w:rFonts w:ascii="Wingdings" w:hAnsi="Wingdings" w:cs="Wingdings" w:hint="default"/>
        <w:sz w:val="20"/>
        <w:szCs w:val="20"/>
      </w:rPr>
    </w:lvl>
    <w:lvl w:ilvl="8" w:tplc="5D7614A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CC9"/>
    <w:rsid w:val="001523C5"/>
    <w:rsid w:val="00553CC9"/>
    <w:rsid w:val="00A132F6"/>
    <w:rsid w:val="00B132D7"/>
    <w:rsid w:val="00E46096"/>
    <w:rsid w:val="00E9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6"/>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32F6"/>
    <w:rPr>
      <w:rFonts w:ascii="Times New Roman" w:hAnsi="Times New Roman" w:cs="Times New Roman"/>
      <w:color w:val="0000FF"/>
      <w:u w:val="single"/>
    </w:rPr>
  </w:style>
  <w:style w:type="paragraph" w:styleId="BalloonText">
    <w:name w:val="Balloon Text"/>
    <w:basedOn w:val="Normal"/>
    <w:link w:val="BalloonTextChar"/>
    <w:uiPriority w:val="99"/>
    <w:rsid w:val="00A132F6"/>
    <w:pPr>
      <w:spacing w:after="0" w:line="240" w:lineRule="auto"/>
    </w:pPr>
    <w:rPr>
      <w:rFonts w:ascii="Tahoma" w:hAnsi="Tahoma" w:cs="Tahoma"/>
      <w:sz w:val="16"/>
      <w:szCs w:val="16"/>
    </w:rPr>
  </w:style>
  <w:style w:type="character" w:customStyle="1" w:styleId="BalloonTextChar">
    <w:name w:val="Balloon Text Char"/>
    <w:link w:val="BalloonText"/>
    <w:uiPriority w:val="99"/>
    <w:rsid w:val="00A132F6"/>
    <w:rPr>
      <w:rFonts w:ascii="Tahoma" w:hAnsi="Tahoma" w:cs="Tahoma"/>
      <w:sz w:val="16"/>
      <w:szCs w:val="16"/>
    </w:rPr>
  </w:style>
  <w:style w:type="character" w:styleId="FollowedHyperlink">
    <w:name w:val="FollowedHyperlink"/>
    <w:uiPriority w:val="99"/>
    <w:rsid w:val="00A132F6"/>
    <w:rPr>
      <w:rFonts w:ascii="Times New Roman" w:hAnsi="Times New Roman" w:cs="Times New Roman"/>
      <w:color w:val="800080"/>
      <w:u w:val="single"/>
    </w:rPr>
  </w:style>
  <w:style w:type="paragraph" w:styleId="NormalWeb">
    <w:name w:val="Normal (Web)"/>
    <w:basedOn w:val="Normal"/>
    <w:uiPriority w:val="99"/>
    <w:rsid w:val="00A132F6"/>
    <w:pPr>
      <w:spacing w:before="100" w:beforeAutospacing="1" w:after="100" w:afterAutospacing="1" w:line="240" w:lineRule="auto"/>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tate.nj.us/njsp/about/fire_tra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njsp/info/pdf/firearms/062408_title13ch5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New Jersey</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dc:title>
  <dc:creator>Law Enforcement</dc:creator>
  <cp:lastModifiedBy>Washburne, Greg</cp:lastModifiedBy>
  <cp:revision>2</cp:revision>
  <dcterms:created xsi:type="dcterms:W3CDTF">2014-12-03T16:56:00Z</dcterms:created>
  <dcterms:modified xsi:type="dcterms:W3CDTF">2014-12-03T16:56:00Z</dcterms:modified>
</cp:coreProperties>
</file>