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proofErr w:type="gramStart"/>
      <w:r w:rsidRPr="009F3B9D">
        <w:rPr>
          <w:rStyle w:val="InstructionsChar"/>
        </w:rPr>
        <w:t>:</w:t>
      </w:r>
      <w:r w:rsidRPr="00725C56">
        <w:rPr>
          <w:rFonts w:ascii="Arial" w:hAnsi="Arial" w:cs="Arial"/>
          <w:b/>
          <w:sz w:val="18"/>
          <w:szCs w:val="18"/>
        </w:rPr>
        <w:t xml:space="preserve">  </w:t>
      </w:r>
      <w:r w:rsidRPr="00725C56">
        <w:rPr>
          <w:rFonts w:ascii="Arial" w:hAnsi="Arial" w:cs="Arial"/>
          <w:i/>
          <w:sz w:val="18"/>
          <w:szCs w:val="18"/>
        </w:rPr>
        <w:t>[</w:t>
      </w:r>
      <w:proofErr w:type="gramEnd"/>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856340">
        <w:rPr>
          <w:rFonts w:ascii="Arial" w:hAnsi="Arial" w:cs="Arial"/>
          <w:sz w:val="16"/>
          <w:szCs w:val="16"/>
        </w:rPr>
      </w:r>
      <w:r w:rsidR="0085634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856340">
        <w:rPr>
          <w:rFonts w:ascii="Arial" w:hAnsi="Arial" w:cs="Arial"/>
          <w:sz w:val="16"/>
          <w:szCs w:val="16"/>
        </w:rPr>
      </w:r>
      <w:r w:rsidR="0085634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856340">
        <w:rPr>
          <w:rFonts w:ascii="Arial" w:hAnsi="Arial" w:cs="Arial"/>
          <w:i/>
          <w:sz w:val="18"/>
          <w:szCs w:val="18"/>
        </w:rPr>
      </w:r>
      <w:r w:rsidR="00856340">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856340">
        <w:rPr>
          <w:rFonts w:ascii="Arial" w:hAnsi="Arial" w:cs="Arial"/>
          <w:sz w:val="16"/>
          <w:szCs w:val="16"/>
        </w:rPr>
      </w:r>
      <w:r w:rsidR="0085634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856340">
        <w:rPr>
          <w:rFonts w:ascii="Arial" w:hAnsi="Arial" w:cs="Arial"/>
          <w:sz w:val="16"/>
          <w:szCs w:val="16"/>
        </w:rPr>
      </w:r>
      <w:r w:rsidR="0085634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856340">
        <w:rPr>
          <w:rFonts w:ascii="Arial" w:hAnsi="Arial" w:cs="Arial"/>
          <w:sz w:val="16"/>
          <w:szCs w:val="16"/>
        </w:rPr>
      </w:r>
      <w:r w:rsidR="0085634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856340">
        <w:rPr>
          <w:rFonts w:ascii="Arial" w:hAnsi="Arial" w:cs="Arial"/>
          <w:sz w:val="16"/>
          <w:szCs w:val="16"/>
        </w:rPr>
      </w:r>
      <w:r w:rsidR="0085634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856340">
        <w:rPr>
          <w:rFonts w:ascii="Arial" w:hAnsi="Arial" w:cs="Arial"/>
          <w:sz w:val="16"/>
          <w:szCs w:val="16"/>
        </w:rPr>
      </w:r>
      <w:r w:rsidR="0085634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856340">
        <w:rPr>
          <w:rFonts w:ascii="Arial" w:hAnsi="Arial" w:cs="Arial"/>
          <w:sz w:val="16"/>
          <w:szCs w:val="16"/>
        </w:rPr>
      </w:r>
      <w:r w:rsidR="00856340">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856340">
        <w:rPr>
          <w:rFonts w:ascii="Arial" w:hAnsi="Arial" w:cs="Arial"/>
          <w:sz w:val="18"/>
          <w:szCs w:val="18"/>
        </w:rPr>
      </w:r>
      <w:r w:rsidR="00856340">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856340">
        <w:rPr>
          <w:rFonts w:ascii="Arial" w:hAnsi="Arial" w:cs="Arial"/>
          <w:sz w:val="18"/>
          <w:szCs w:val="18"/>
        </w:rPr>
      </w:r>
      <w:r w:rsidR="00856340">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w:t>
      </w:r>
      <w:proofErr w:type="gramStart"/>
      <w:r w:rsidRPr="00725C56">
        <w:rPr>
          <w:rFonts w:ascii="Arial" w:hAnsi="Arial" w:cs="Arial"/>
          <w:sz w:val="18"/>
          <w:szCs w:val="18"/>
        </w:rPr>
        <w:t>registrations</w:t>
      </w:r>
      <w:proofErr w:type="gramEnd"/>
      <w:r w:rsidRPr="00725C56">
        <w:rPr>
          <w:rFonts w:ascii="Arial" w:hAnsi="Arial" w:cs="Arial"/>
          <w:sz w:val="18"/>
          <w:szCs w:val="18"/>
        </w:rPr>
        <w:t xml:space="preserve">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856340">
        <w:rPr>
          <w:rFonts w:ascii="Arial" w:hAnsi="Arial" w:cs="Arial"/>
          <w:sz w:val="16"/>
          <w:szCs w:val="16"/>
        </w:rPr>
      </w:r>
      <w:r w:rsidR="0085634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856340">
        <w:rPr>
          <w:rFonts w:ascii="Arial" w:hAnsi="Arial" w:cs="Arial"/>
          <w:sz w:val="16"/>
          <w:szCs w:val="16"/>
        </w:rPr>
      </w:r>
      <w:r w:rsidR="0085634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856340">
        <w:rPr>
          <w:rFonts w:ascii="Arial" w:hAnsi="Arial" w:cs="Arial"/>
          <w:sz w:val="16"/>
          <w:szCs w:val="16"/>
        </w:rPr>
      </w:r>
      <w:r w:rsidR="0085634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856340">
        <w:rPr>
          <w:rFonts w:ascii="Arial" w:hAnsi="Arial" w:cs="Arial"/>
          <w:sz w:val="16"/>
          <w:szCs w:val="16"/>
        </w:rPr>
      </w:r>
      <w:r w:rsidR="0085634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lastRenderedPageBreak/>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 xml:space="preserve">False, </w:t>
      </w:r>
      <w:proofErr w:type="gramStart"/>
      <w:r w:rsidRPr="00725C56">
        <w:rPr>
          <w:rFonts w:ascii="Arial" w:hAnsi="Arial" w:cs="Arial"/>
          <w:sz w:val="18"/>
          <w:szCs w:val="18"/>
        </w:rPr>
        <w:t>fictitious</w:t>
      </w:r>
      <w:proofErr w:type="gramEnd"/>
      <w:r w:rsidRPr="00725C56">
        <w:rPr>
          <w:rFonts w:ascii="Arial"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725C56">
        <w:rPr>
          <w:rFonts w:ascii="Arial" w:hAnsi="Arial" w:cs="Arial"/>
          <w:sz w:val="16"/>
          <w:szCs w:val="16"/>
        </w:rPr>
        <w:t>address;</w:t>
      </w:r>
      <w:proofErr w:type="gramEnd"/>
      <w:r w:rsidRPr="00725C56">
        <w:rPr>
          <w:rFonts w:ascii="Arial" w:hAnsi="Arial" w:cs="Arial"/>
          <w:sz w:val="16"/>
          <w:szCs w:val="16"/>
        </w:rPr>
        <w:t xml:space="preserve">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lastRenderedPageBreak/>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152B3A00" w14:textId="301E7133" w:rsidR="000B751F" w:rsidRPr="000B751F" w:rsidRDefault="000B751F" w:rsidP="00397DB9">
      <w:pPr>
        <w:spacing w:after="120"/>
        <w:ind w:left="360"/>
        <w:rPr>
          <w:rFonts w:ascii="Arial" w:hAnsi="Arial" w:cs="Arial"/>
          <w:b/>
          <w:bCs/>
          <w:sz w:val="18"/>
          <w:szCs w:val="18"/>
        </w:rPr>
      </w:pPr>
      <w:r w:rsidRPr="000B751F">
        <w:rPr>
          <w:rFonts w:ascii="Arial" w:hAnsi="Arial" w:cs="Arial"/>
          <w:b/>
          <w:bCs/>
          <w:sz w:val="18"/>
          <w:szCs w:val="18"/>
        </w:rPr>
        <w:t xml:space="preserve">Bait </w:t>
      </w:r>
      <w:r>
        <w:rPr>
          <w:rFonts w:ascii="Arial" w:hAnsi="Arial" w:cs="Arial"/>
          <w:b/>
          <w:bCs/>
          <w:sz w:val="18"/>
          <w:szCs w:val="18"/>
        </w:rPr>
        <w:t>s</w:t>
      </w:r>
      <w:r w:rsidRPr="000B751F">
        <w:rPr>
          <w:rFonts w:ascii="Arial" w:hAnsi="Arial" w:cs="Arial"/>
          <w:b/>
          <w:bCs/>
          <w:sz w:val="18"/>
          <w:szCs w:val="18"/>
        </w:rPr>
        <w:t xml:space="preserve">hop, </w:t>
      </w:r>
      <w:r>
        <w:rPr>
          <w:rFonts w:ascii="Arial" w:hAnsi="Arial" w:cs="Arial"/>
          <w:b/>
          <w:bCs/>
          <w:sz w:val="18"/>
          <w:szCs w:val="18"/>
        </w:rPr>
        <w:t>m</w:t>
      </w:r>
      <w:r w:rsidRPr="000B751F">
        <w:rPr>
          <w:rFonts w:ascii="Arial" w:hAnsi="Arial" w:cs="Arial"/>
          <w:b/>
          <w:bCs/>
          <w:sz w:val="18"/>
          <w:szCs w:val="18"/>
        </w:rPr>
        <w:t xml:space="preserve">otorboat and paddle craft rentals, </w:t>
      </w:r>
      <w:r>
        <w:rPr>
          <w:rFonts w:ascii="Arial" w:hAnsi="Arial" w:cs="Arial"/>
          <w:b/>
          <w:bCs/>
          <w:sz w:val="18"/>
          <w:szCs w:val="18"/>
        </w:rPr>
        <w:t>e</w:t>
      </w:r>
      <w:r w:rsidRPr="000B751F">
        <w:rPr>
          <w:rFonts w:ascii="Arial" w:hAnsi="Arial" w:cs="Arial"/>
          <w:b/>
          <w:bCs/>
          <w:sz w:val="18"/>
          <w:szCs w:val="18"/>
        </w:rPr>
        <w:t xml:space="preserve">lectric and water RV camping, </w:t>
      </w:r>
      <w:r>
        <w:rPr>
          <w:rFonts w:ascii="Arial" w:hAnsi="Arial" w:cs="Arial"/>
          <w:b/>
          <w:bCs/>
          <w:sz w:val="18"/>
          <w:szCs w:val="18"/>
        </w:rPr>
        <w:t>i</w:t>
      </w:r>
      <w:r w:rsidRPr="000B751F">
        <w:rPr>
          <w:rFonts w:ascii="Arial" w:hAnsi="Arial" w:cs="Arial"/>
          <w:b/>
          <w:bCs/>
          <w:sz w:val="18"/>
          <w:szCs w:val="18"/>
        </w:rPr>
        <w:t>ce</w:t>
      </w:r>
      <w:r>
        <w:rPr>
          <w:rFonts w:ascii="Arial" w:hAnsi="Arial" w:cs="Arial"/>
          <w:b/>
          <w:bCs/>
          <w:sz w:val="18"/>
          <w:szCs w:val="18"/>
        </w:rPr>
        <w:t>-</w:t>
      </w:r>
      <w:r w:rsidRPr="000B751F">
        <w:rPr>
          <w:rFonts w:ascii="Arial" w:hAnsi="Arial" w:cs="Arial"/>
          <w:b/>
          <w:bCs/>
          <w:sz w:val="18"/>
          <w:szCs w:val="18"/>
        </w:rPr>
        <w:t xml:space="preserve">cream sales, </w:t>
      </w:r>
      <w:r>
        <w:rPr>
          <w:rFonts w:ascii="Arial" w:hAnsi="Arial" w:cs="Arial"/>
          <w:b/>
          <w:bCs/>
          <w:sz w:val="18"/>
          <w:szCs w:val="18"/>
        </w:rPr>
        <w:t>f</w:t>
      </w:r>
      <w:r w:rsidRPr="000B751F">
        <w:rPr>
          <w:rFonts w:ascii="Arial" w:hAnsi="Arial" w:cs="Arial"/>
          <w:b/>
          <w:bCs/>
          <w:sz w:val="18"/>
          <w:szCs w:val="18"/>
        </w:rPr>
        <w:t xml:space="preserve">ishing </w:t>
      </w:r>
      <w:r>
        <w:rPr>
          <w:rFonts w:ascii="Arial" w:hAnsi="Arial" w:cs="Arial"/>
          <w:b/>
          <w:bCs/>
          <w:sz w:val="18"/>
          <w:szCs w:val="18"/>
        </w:rPr>
        <w:t>g</w:t>
      </w:r>
      <w:r w:rsidRPr="000B751F">
        <w:rPr>
          <w:rFonts w:ascii="Arial" w:hAnsi="Arial" w:cs="Arial"/>
          <w:b/>
          <w:bCs/>
          <w:sz w:val="18"/>
          <w:szCs w:val="18"/>
        </w:rPr>
        <w:t xml:space="preserve">uide </w:t>
      </w:r>
      <w:r>
        <w:rPr>
          <w:rFonts w:ascii="Arial" w:hAnsi="Arial" w:cs="Arial"/>
          <w:b/>
          <w:bCs/>
          <w:sz w:val="18"/>
          <w:szCs w:val="18"/>
        </w:rPr>
        <w:t>s</w:t>
      </w:r>
      <w:r w:rsidRPr="000B751F">
        <w:rPr>
          <w:rFonts w:ascii="Arial" w:hAnsi="Arial" w:cs="Arial"/>
          <w:b/>
          <w:bCs/>
          <w:sz w:val="18"/>
          <w:szCs w:val="18"/>
        </w:rPr>
        <w:t>ervices</w:t>
      </w:r>
      <w:r>
        <w:rPr>
          <w:rFonts w:ascii="Arial" w:hAnsi="Arial" w:cs="Arial"/>
          <w:b/>
          <w:bCs/>
          <w:sz w:val="18"/>
          <w:szCs w:val="18"/>
        </w:rPr>
        <w:t xml:space="preserve"> and </w:t>
      </w:r>
      <w:proofErr w:type="gramStart"/>
      <w:r>
        <w:rPr>
          <w:rFonts w:ascii="Arial" w:hAnsi="Arial" w:cs="Arial"/>
          <w:b/>
          <w:bCs/>
          <w:sz w:val="18"/>
          <w:szCs w:val="18"/>
        </w:rPr>
        <w:t>long distance</w:t>
      </w:r>
      <w:proofErr w:type="gramEnd"/>
      <w:r>
        <w:rPr>
          <w:rFonts w:ascii="Arial" w:hAnsi="Arial" w:cs="Arial"/>
          <w:b/>
          <w:bCs/>
          <w:sz w:val="18"/>
          <w:szCs w:val="18"/>
        </w:rPr>
        <w:t xml:space="preserve"> swimming.</w:t>
      </w:r>
    </w:p>
    <w:p w14:paraId="3E3C5ADB" w14:textId="77777777"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w:t>
      </w:r>
      <w:proofErr w:type="gramStart"/>
      <w:r w:rsidRPr="00725C56">
        <w:rPr>
          <w:rFonts w:ascii="Arial" w:hAnsi="Arial" w:cs="Arial"/>
          <w:sz w:val="18"/>
          <w:szCs w:val="18"/>
        </w:rPr>
        <w:t>during the course of</w:t>
      </w:r>
      <w:proofErr w:type="gramEnd"/>
      <w:r w:rsidRPr="00725C56">
        <w:rPr>
          <w:rFonts w:ascii="Arial" w:hAnsi="Arial" w:cs="Arial"/>
          <w:sz w:val="18"/>
          <w:szCs w:val="18"/>
        </w:rPr>
        <w:t xml:space="preserve">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3220C09E"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sidRPr="000B751F">
        <w:rPr>
          <w:rFonts w:ascii="Arial" w:hAnsi="Arial" w:cs="Arial"/>
          <w:sz w:val="18"/>
          <w:szCs w:val="18"/>
        </w:rPr>
        <w:t>$</w:t>
      </w:r>
      <w:r w:rsidR="000B751F" w:rsidRPr="000B751F">
        <w:rPr>
          <w:rFonts w:ascii="Arial" w:hAnsi="Arial" w:cs="Arial"/>
          <w:sz w:val="18"/>
          <w:szCs w:val="18"/>
        </w:rPr>
        <w:t>50.00</w:t>
      </w:r>
      <w:r w:rsidRPr="000B751F">
        <w:rPr>
          <w:rFonts w:ascii="Arial" w:hAnsi="Arial" w:cs="Arial"/>
          <w:sz w:val="18"/>
          <w:szCs w:val="18"/>
        </w:rPr>
        <w:t xml:space="preserve">. </w:t>
      </w:r>
      <w:r w:rsidRPr="00725C56">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ee “</w:t>
      </w:r>
      <w:proofErr w:type="gramStart"/>
      <w:r w:rsidRPr="00725C56">
        <w:rPr>
          <w:rFonts w:ascii="Arial" w:hAnsi="Arial" w:cs="Arial"/>
          <w:sz w:val="18"/>
          <w:szCs w:val="18"/>
        </w:rPr>
        <w:t>Attachment ”</w:t>
      </w:r>
      <w:proofErr w:type="gramEnd"/>
      <w:r w:rsidRPr="00725C56">
        <w:rPr>
          <w:rFonts w:ascii="Arial" w:hAnsi="Arial" w:cs="Arial"/>
          <w:sz w:val="18"/>
          <w:szCs w:val="18"/>
        </w:rPr>
        <w:t xml:space="preserve">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lastRenderedPageBreak/>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184BC12D" w:rsidR="00F83022" w:rsidRPr="00E212FB"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sidRPr="00E212FB">
        <w:rPr>
          <w:rFonts w:ascii="Arial" w:hAnsi="Arial" w:cs="Arial"/>
          <w:sz w:val="18"/>
          <w:szCs w:val="18"/>
        </w:rPr>
        <w:t>and,</w:t>
      </w:r>
      <w:proofErr w:type="gramEnd"/>
      <w:r w:rsidRPr="00E212FB">
        <w:rPr>
          <w:rFonts w:ascii="Arial" w:hAnsi="Arial" w:cs="Arial"/>
          <w:sz w:val="18"/>
          <w:szCs w:val="18"/>
        </w:rPr>
        <w:t xml:space="preserve">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F83022">
      <w:pPr>
        <w:rPr>
          <w:rFonts w:ascii="Arial" w:hAnsi="Arial" w:cs="Arial"/>
          <w:sz w:val="18"/>
          <w:szCs w:val="18"/>
        </w:rPr>
      </w:pP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w:t>
      </w:r>
      <w:proofErr w:type="gramStart"/>
      <w:r w:rsidRPr="00E7411C">
        <w:rPr>
          <w:rFonts w:ascii="Arial" w:hAnsi="Arial" w:cs="Arial"/>
          <w:sz w:val="18"/>
          <w:szCs w:val="18"/>
        </w:rPr>
        <w:t>agents</w:t>
      </w:r>
      <w:proofErr w:type="gramEnd"/>
      <w:r w:rsidRPr="00E7411C">
        <w:rPr>
          <w:rFonts w:ascii="Arial" w:hAnsi="Arial" w:cs="Arial"/>
          <w:sz w:val="18"/>
          <w:szCs w:val="18"/>
        </w:rPr>
        <w:t xml:space="preserve">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 xml:space="preserve">older shall reimburse the park for all costs incurred by the park </w:t>
      </w:r>
      <w:proofErr w:type="gramStart"/>
      <w:r w:rsidRPr="00E7411C">
        <w:rPr>
          <w:rFonts w:ascii="Arial" w:hAnsi="Arial" w:cs="Arial"/>
          <w:sz w:val="18"/>
          <w:szCs w:val="18"/>
        </w:rPr>
        <w:t>as a result of</w:t>
      </w:r>
      <w:proofErr w:type="gramEnd"/>
      <w:r w:rsidRPr="00E7411C">
        <w:rPr>
          <w:rFonts w:ascii="Arial" w:hAnsi="Arial" w:cs="Arial"/>
          <w:sz w:val="18"/>
          <w:szCs w:val="18"/>
        </w:rPr>
        <w:t xml:space="preserve">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w:t>
      </w:r>
      <w:proofErr w:type="gramStart"/>
      <w:r w:rsidRPr="00E7411C">
        <w:rPr>
          <w:rFonts w:ascii="Arial" w:hAnsi="Arial" w:cs="Arial"/>
          <w:sz w:val="18"/>
          <w:szCs w:val="18"/>
        </w:rPr>
        <w:t>fixtures</w:t>
      </w:r>
      <w:proofErr w:type="gramEnd"/>
      <w:r w:rsidRPr="00E7411C">
        <w:rPr>
          <w:rFonts w:ascii="Arial" w:hAnsi="Arial" w:cs="Arial"/>
          <w:sz w:val="18"/>
          <w:szCs w:val="18"/>
        </w:rPr>
        <w:t xml:space="preserve">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771FD44"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lastRenderedPageBreak/>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33F0CC30" w14:textId="380DD157" w:rsidR="00D55CD2" w:rsidRPr="005665E8" w:rsidRDefault="00F83022" w:rsidP="009915E9">
      <w:pPr>
        <w:pStyle w:val="ListParagraph"/>
        <w:numPr>
          <w:ilvl w:val="0"/>
          <w:numId w:val="14"/>
        </w:numPr>
        <w:rPr>
          <w:rFonts w:ascii="Arial" w:hAnsi="Arial" w:cs="Arial"/>
          <w:sz w:val="18"/>
          <w:szCs w:val="18"/>
        </w:rPr>
      </w:pPr>
      <w:r w:rsidRPr="00E7411C">
        <w:rPr>
          <w:rStyle w:val="InstructionsChar"/>
        </w:rPr>
        <w:t>Minimum Wage:</w:t>
      </w:r>
      <w:r w:rsidR="00D55CD2" w:rsidRPr="005665E8">
        <w:rPr>
          <w:rFonts w:ascii="Arial" w:hAnsi="Arial" w:cs="Arial"/>
          <w:color w:val="222222"/>
          <w:sz w:val="18"/>
          <w:szCs w:val="18"/>
          <w:shd w:val="clear" w:color="auto" w:fill="FFFFFF"/>
        </w:rPr>
        <w:t xml:space="preserve"> </w:t>
      </w:r>
      <w:r w:rsidR="005665E8" w:rsidRPr="005665E8">
        <w:rPr>
          <w:rFonts w:ascii="Arial" w:hAnsi="Arial" w:cs="Arial"/>
          <w:color w:val="222222"/>
          <w:sz w:val="18"/>
          <w:szCs w:val="18"/>
          <w:shd w:val="clear" w:color="auto" w:fill="FFFFFF"/>
        </w:rPr>
        <w:t>The holder must comply with all provisions of Executive Order 14026 of April 27, 2021, (Increasing the Minimum Wage for Federal Contractors) and its implementing regulations, including the applicable contract clause, codified at 29 C.F.R. part 23, all of which are incorporated by reference into this authorization as if fully set forth in this authorization.</w:t>
      </w:r>
    </w:p>
    <w:p w14:paraId="741547C6" w14:textId="77777777" w:rsidR="005665E8" w:rsidRPr="005665E8" w:rsidRDefault="005665E8" w:rsidP="005665E8">
      <w:pPr>
        <w:pStyle w:val="ListParagraph"/>
        <w:rPr>
          <w:rFonts w:ascii="Arial" w:hAnsi="Arial" w:cs="Arial"/>
          <w:sz w:val="18"/>
          <w:szCs w:val="18"/>
        </w:rPr>
      </w:pPr>
    </w:p>
    <w:p w14:paraId="03BF2360" w14:textId="3D346B34"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sidR="000B751F">
        <w:rPr>
          <w:rFonts w:ascii="Arial" w:hAnsi="Arial" w:cs="Arial"/>
          <w:sz w:val="18"/>
          <w:szCs w:val="18"/>
        </w:rPr>
        <w:t>806-857-3151</w:t>
      </w:r>
      <w:r w:rsidRPr="00E7411C">
        <w:rPr>
          <w:rFonts w:ascii="Arial" w:hAnsi="Arial" w:cs="Arial"/>
          <w:sz w:val="18"/>
          <w:szCs w:val="18"/>
        </w:rPr>
        <w:t xml:space="preserve"> or by going to the park CUA webpage at </w:t>
      </w:r>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E7411C">
        <w:rPr>
          <w:rFonts w:ascii="Arial" w:hAnsi="Arial" w:cs="Arial"/>
          <w:color w:val="222222"/>
          <w:sz w:val="18"/>
          <w:szCs w:val="18"/>
          <w:shd w:val="clear" w:color="auto" w:fill="FFFFFF"/>
        </w:rPr>
        <w:t>servicemark</w:t>
      </w:r>
      <w:proofErr w:type="spellEnd"/>
      <w:r w:rsidRPr="00E7411C">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3259EADD" w:rsidR="00F83022" w:rsidRPr="00BA760A"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4B79EB9E" w14:textId="77777777" w:rsidR="00BA760A" w:rsidRPr="00BA760A" w:rsidRDefault="00BA760A" w:rsidP="00BA760A">
      <w:pPr>
        <w:pStyle w:val="ListParagraph"/>
        <w:rPr>
          <w:rFonts w:ascii="Arial" w:hAnsi="Arial" w:cs="Arial"/>
          <w:b/>
          <w:sz w:val="18"/>
          <w:szCs w:val="18"/>
        </w:rPr>
      </w:pPr>
    </w:p>
    <w:p w14:paraId="61D40F3A" w14:textId="445CCCB5" w:rsidR="00A27D24" w:rsidRPr="00C708F0" w:rsidRDefault="00A27D24" w:rsidP="00A27D24">
      <w:pPr>
        <w:pStyle w:val="Heading2"/>
      </w:pPr>
      <w:bookmarkStart w:id="2" w:name="_Hlk14767185"/>
      <w:bookmarkEnd w:id="1"/>
      <w:r w:rsidRPr="00C708F0">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05F688A8"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r w:rsidR="00A33CA0">
        <w:rPr>
          <w:rFonts w:ascii="Arial" w:hAnsi="Arial" w:cs="Arial"/>
          <w:sz w:val="18"/>
          <w:szCs w:val="18"/>
        </w:rPr>
        <w:t>1,000,000</w:t>
      </w:r>
      <w:commentRangeStart w:id="3"/>
      <w:commentRangeEnd w:id="3"/>
      <w:r w:rsidR="00B62E2C">
        <w:rPr>
          <w:rStyle w:val="CommentReference"/>
        </w:rPr>
        <w:commentReference w:id="3"/>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proofErr w:type="gramStart"/>
      <w:r w:rsidR="00E212FB">
        <w:rPr>
          <w:rFonts w:ascii="Arial" w:hAnsi="Arial" w:cs="Arial"/>
          <w:bCs/>
          <w:sz w:val="18"/>
          <w:szCs w:val="18"/>
        </w:rPr>
        <w:t>as long as</w:t>
      </w:r>
      <w:proofErr w:type="gramEnd"/>
      <w:r w:rsidR="00E212FB">
        <w:rPr>
          <w:rFonts w:ascii="Arial" w:hAnsi="Arial" w:cs="Arial"/>
          <w:bCs/>
          <w:sz w:val="18"/>
          <w:szCs w:val="18"/>
        </w:rPr>
        <w:t xml:space="preserve"> the passengers do not disembark</w:t>
      </w:r>
      <w:r w:rsidR="00330730">
        <w:rPr>
          <w:rFonts w:ascii="Arial" w:hAnsi="Arial" w:cs="Arial"/>
          <w:bCs/>
          <w:sz w:val="18"/>
          <w:szCs w:val="18"/>
        </w:rPr>
        <w:t>.</w:t>
      </w:r>
    </w:p>
    <w:p w14:paraId="317D4E30" w14:textId="7B9E9991" w:rsidR="00A27D24" w:rsidRPr="00C708F0" w:rsidRDefault="00A27D24" w:rsidP="00A27D24">
      <w:pPr>
        <w:tabs>
          <w:tab w:val="left" w:pos="6480"/>
        </w:tabs>
        <w:rPr>
          <w:rFonts w:ascii="Arial" w:hAnsi="Arial" w:cs="Arial"/>
          <w:bCs/>
          <w:sz w:val="18"/>
          <w:szCs w:val="18"/>
        </w:rPr>
      </w:pPr>
    </w:p>
    <w:p w14:paraId="2F2D5AFC" w14:textId="0540F190" w:rsidR="00A27D24" w:rsidRPr="00C708F0" w:rsidRDefault="00E212FB" w:rsidP="00A27D24">
      <w:pPr>
        <w:tabs>
          <w:tab w:val="left" w:pos="6480"/>
        </w:tabs>
        <w:ind w:left="720" w:hanging="720"/>
        <w:jc w:val="center"/>
        <w:rPr>
          <w:rFonts w:ascii="Arial" w:hAnsi="Arial" w:cs="Arial"/>
          <w:b/>
          <w:bCs/>
          <w:sz w:val="18"/>
          <w:szCs w:val="18"/>
        </w:rPr>
      </w:pPr>
      <w:commentRangeStart w:id="4"/>
      <w:r>
        <w:rPr>
          <w:rFonts w:ascii="Arial" w:hAnsi="Arial" w:cs="Arial"/>
          <w:b/>
          <w:bCs/>
          <w:sz w:val="18"/>
          <w:szCs w:val="18"/>
        </w:rPr>
        <w:t>Other Required Insurance</w:t>
      </w:r>
      <w:commentRangeEnd w:id="4"/>
      <w:r w:rsidR="0028347B">
        <w:rPr>
          <w:rStyle w:val="CommentReference"/>
        </w:rPr>
        <w:commentReference w:id="4"/>
      </w:r>
    </w:p>
    <w:p w14:paraId="33CEAAA6" w14:textId="6D74AAAC" w:rsidR="00E212FB" w:rsidRDefault="00E212FB" w:rsidP="00A27D24">
      <w:pPr>
        <w:tabs>
          <w:tab w:val="left" w:pos="6480"/>
        </w:tabs>
        <w:rPr>
          <w:rFonts w:ascii="Arial" w:hAnsi="Arial" w:cs="Arial"/>
          <w:bCs/>
          <w:sz w:val="18"/>
          <w:szCs w:val="18"/>
        </w:rPr>
      </w:pPr>
    </w:p>
    <w:p w14:paraId="4DAE801E" w14:textId="3F46CD62" w:rsidR="00967615" w:rsidRDefault="00B16610" w:rsidP="00A27D24">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commentRangeStart w:id="5"/>
      <w:r w:rsidR="00A27D24" w:rsidRPr="00C708F0">
        <w:rPr>
          <w:rFonts w:ascii="Arial" w:hAnsi="Arial" w:cs="Arial"/>
          <w:bCs/>
          <w:sz w:val="18"/>
          <w:szCs w:val="18"/>
        </w:rPr>
        <w:t xml:space="preserve">The minimum </w:t>
      </w:r>
      <w:r>
        <w:rPr>
          <w:rFonts w:ascii="Arial" w:hAnsi="Arial" w:cs="Arial"/>
          <w:bCs/>
          <w:sz w:val="18"/>
          <w:szCs w:val="18"/>
        </w:rPr>
        <w:t>C</w:t>
      </w:r>
      <w:r w:rsidR="00A27D24">
        <w:rPr>
          <w:rFonts w:ascii="Arial" w:hAnsi="Arial" w:cs="Arial"/>
          <w:bCs/>
          <w:sz w:val="18"/>
          <w:szCs w:val="18"/>
        </w:rPr>
        <w:t xml:space="preserve">ommercial </w:t>
      </w:r>
      <w:r>
        <w:rPr>
          <w:rFonts w:ascii="Arial" w:hAnsi="Arial" w:cs="Arial"/>
          <w:bCs/>
          <w:sz w:val="18"/>
          <w:szCs w:val="18"/>
        </w:rPr>
        <w:t>A</w:t>
      </w:r>
      <w:r w:rsidR="00A27D24" w:rsidRPr="00C708F0">
        <w:rPr>
          <w:rFonts w:ascii="Arial" w:hAnsi="Arial" w:cs="Arial"/>
          <w:bCs/>
          <w:sz w:val="18"/>
          <w:szCs w:val="18"/>
        </w:rPr>
        <w:t>uto</w:t>
      </w:r>
      <w:r>
        <w:rPr>
          <w:rFonts w:ascii="Arial" w:hAnsi="Arial" w:cs="Arial"/>
          <w:bCs/>
          <w:sz w:val="18"/>
          <w:szCs w:val="18"/>
        </w:rPr>
        <w:t xml:space="preserve"> L</w:t>
      </w:r>
      <w:r w:rsidR="00A27D24" w:rsidRPr="00C708F0">
        <w:rPr>
          <w:rFonts w:ascii="Arial" w:hAnsi="Arial" w:cs="Arial"/>
          <w:bCs/>
          <w:sz w:val="18"/>
          <w:szCs w:val="18"/>
        </w:rPr>
        <w:t xml:space="preserve">iability </w:t>
      </w:r>
      <w:r>
        <w:rPr>
          <w:rFonts w:ascii="Arial" w:hAnsi="Arial" w:cs="Arial"/>
          <w:bCs/>
          <w:sz w:val="18"/>
          <w:szCs w:val="18"/>
        </w:rPr>
        <w:t>I</w:t>
      </w:r>
      <w:r w:rsidR="00A27D24" w:rsidRPr="00C708F0">
        <w:rPr>
          <w:rFonts w:ascii="Arial" w:hAnsi="Arial" w:cs="Arial"/>
          <w:bCs/>
          <w:sz w:val="18"/>
          <w:szCs w:val="18"/>
        </w:rPr>
        <w:t>nsurance</w:t>
      </w:r>
      <w:r w:rsidR="00A27D24">
        <w:rPr>
          <w:rFonts w:ascii="Arial" w:hAnsi="Arial" w:cs="Arial"/>
          <w:bCs/>
          <w:sz w:val="18"/>
          <w:szCs w:val="18"/>
        </w:rPr>
        <w:t xml:space="preserve"> for </w:t>
      </w:r>
      <w:r w:rsidR="00EB796D" w:rsidRPr="0004497D">
        <w:rPr>
          <w:rFonts w:ascii="Arial" w:hAnsi="Arial" w:cs="Arial"/>
          <w:bCs/>
          <w:i/>
          <w:sz w:val="18"/>
          <w:szCs w:val="18"/>
        </w:rPr>
        <w:t>int</w:t>
      </w:r>
      <w:r w:rsidR="0024188E">
        <w:rPr>
          <w:rFonts w:ascii="Arial" w:hAnsi="Arial" w:cs="Arial"/>
          <w:bCs/>
          <w:i/>
          <w:sz w:val="18"/>
          <w:szCs w:val="18"/>
        </w:rPr>
        <w:t>ra</w:t>
      </w:r>
      <w:r w:rsidR="00EB796D" w:rsidRPr="0004497D">
        <w:rPr>
          <w:rFonts w:ascii="Arial" w:hAnsi="Arial" w:cs="Arial"/>
          <w:bCs/>
          <w:i/>
          <w:sz w:val="18"/>
          <w:szCs w:val="18"/>
        </w:rPr>
        <w:t>state</w:t>
      </w:r>
      <w:r w:rsidR="00EB796D">
        <w:rPr>
          <w:rFonts w:ascii="Arial" w:hAnsi="Arial" w:cs="Arial"/>
          <w:bCs/>
          <w:sz w:val="18"/>
          <w:szCs w:val="18"/>
        </w:rPr>
        <w:t xml:space="preserve"> </w:t>
      </w:r>
      <w:r w:rsidR="00A27D24">
        <w:rPr>
          <w:rFonts w:ascii="Arial" w:hAnsi="Arial" w:cs="Arial"/>
          <w:bCs/>
          <w:sz w:val="18"/>
          <w:szCs w:val="18"/>
        </w:rPr>
        <w:t xml:space="preserve">passenger transport </w:t>
      </w:r>
      <w:r w:rsidR="00A27D24" w:rsidRPr="00C708F0">
        <w:rPr>
          <w:rFonts w:ascii="Arial" w:hAnsi="Arial" w:cs="Arial"/>
          <w:bCs/>
          <w:sz w:val="18"/>
          <w:szCs w:val="18"/>
        </w:rPr>
        <w:t xml:space="preserve">is </w:t>
      </w:r>
      <w:commentRangeEnd w:id="5"/>
      <w:r w:rsidR="00A33CA0">
        <w:rPr>
          <w:rFonts w:ascii="Arial" w:hAnsi="Arial" w:cs="Arial"/>
          <w:sz w:val="18"/>
          <w:szCs w:val="18"/>
        </w:rPr>
        <w:t>NA</w:t>
      </w:r>
      <w:r w:rsidR="004C057B">
        <w:rPr>
          <w:rStyle w:val="CommentReference"/>
        </w:rPr>
        <w:commentReference w:id="5"/>
      </w:r>
      <w:r w:rsidR="00804837">
        <w:rPr>
          <w:rFonts w:ascii="Arial" w:hAnsi="Arial" w:cs="Arial"/>
          <w:sz w:val="18"/>
          <w:szCs w:val="18"/>
        </w:rPr>
        <w:t xml:space="preserve">. </w:t>
      </w:r>
      <w:r w:rsidR="00967615">
        <w:rPr>
          <w:rFonts w:ascii="Arial" w:hAnsi="Arial" w:cs="Arial"/>
          <w:sz w:val="18"/>
          <w:szCs w:val="18"/>
        </w:rPr>
        <w:t>The minimum Commercial Auto Liability Insurance for passenger transport is:</w:t>
      </w:r>
    </w:p>
    <w:p w14:paraId="52EEFCF0" w14:textId="7935F917" w:rsidR="004855C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w:t>
            </w:r>
            <w:proofErr w:type="gramStart"/>
            <w:r w:rsidRPr="00725C56">
              <w:rPr>
                <w:rFonts w:ascii="Arial" w:hAnsi="Arial" w:cs="Arial"/>
                <w:b/>
                <w:sz w:val="18"/>
                <w:szCs w:val="18"/>
              </w:rPr>
              <w:t>bodily</w:t>
            </w:r>
            <w:proofErr w:type="gramEnd"/>
            <w:r w:rsidRPr="00725C56">
              <w:rPr>
                <w:rFonts w:ascii="Arial" w:hAnsi="Arial" w:cs="Arial"/>
                <w:b/>
                <w:sz w:val="18"/>
                <w:szCs w:val="18"/>
              </w:rPr>
              <w:t xml:space="preserve">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26A1CDDC" w14:textId="77777777" w:rsidR="004855C9" w:rsidRDefault="004855C9" w:rsidP="00A27D24">
      <w:pPr>
        <w:tabs>
          <w:tab w:val="left" w:pos="6480"/>
        </w:tabs>
        <w:rPr>
          <w:rFonts w:ascii="Arial" w:hAnsi="Arial" w:cs="Arial"/>
          <w:sz w:val="18"/>
          <w:szCs w:val="18"/>
        </w:rPr>
      </w:pPr>
    </w:p>
    <w:p w14:paraId="6EEB1EDF" w14:textId="4A9205B4" w:rsidR="00B16610" w:rsidRDefault="00B16610" w:rsidP="00B16610">
      <w:pPr>
        <w:tabs>
          <w:tab w:val="left" w:pos="6480"/>
        </w:tabs>
        <w:rPr>
          <w:rFonts w:ascii="Arial" w:hAnsi="Arial" w:cs="Arial"/>
          <w:sz w:val="18"/>
          <w:szCs w:val="18"/>
          <w:highlight w:val="yellow"/>
        </w:rPr>
      </w:pPr>
      <w:r w:rsidRPr="00B16610">
        <w:rPr>
          <w:rFonts w:ascii="Arial" w:hAnsi="Arial" w:cs="Arial"/>
          <w:bCs/>
          <w:sz w:val="18"/>
          <w:szCs w:val="18"/>
        </w:rPr>
        <w:t xml:space="preserve">CUA holders authorized to transport passengers aboard or use in the park </w:t>
      </w:r>
      <w:r w:rsidR="00F61103">
        <w:rPr>
          <w:rFonts w:ascii="Arial" w:hAnsi="Arial" w:cs="Arial"/>
          <w:bCs/>
          <w:sz w:val="18"/>
          <w:szCs w:val="18"/>
        </w:rPr>
        <w:t xml:space="preserve">an owned/rented/leased vessel </w:t>
      </w:r>
      <w:r w:rsidRPr="00B16610">
        <w:rPr>
          <w:rFonts w:ascii="Arial" w:hAnsi="Arial" w:cs="Arial"/>
          <w:bCs/>
          <w:sz w:val="18"/>
          <w:szCs w:val="18"/>
        </w:rPr>
        <w:t>are</w:t>
      </w:r>
      <w:r>
        <w:rPr>
          <w:rFonts w:ascii="Arial" w:hAnsi="Arial" w:cs="Arial"/>
          <w:bCs/>
          <w:sz w:val="18"/>
          <w:szCs w:val="18"/>
        </w:rPr>
        <w:t xml:space="preserve"> </w:t>
      </w:r>
      <w:r w:rsidRPr="00B16610">
        <w:rPr>
          <w:rFonts w:ascii="Arial" w:hAnsi="Arial" w:cs="Arial"/>
          <w:bCs/>
          <w:sz w:val="18"/>
          <w:szCs w:val="18"/>
        </w:rPr>
        <w:t xml:space="preserve">required to have </w:t>
      </w:r>
      <w:r w:rsidRPr="0004497D">
        <w:rPr>
          <w:rFonts w:ascii="Arial" w:hAnsi="Arial" w:cs="Arial"/>
          <w:b/>
          <w:bCs/>
          <w:sz w:val="18"/>
          <w:szCs w:val="18"/>
        </w:rPr>
        <w:t>P&amp;I Vessel Insurance</w:t>
      </w:r>
      <w:r w:rsidRPr="00B16610">
        <w:rPr>
          <w:rFonts w:ascii="Arial" w:hAnsi="Arial" w:cs="Arial"/>
          <w:bCs/>
          <w:sz w:val="18"/>
          <w:szCs w:val="18"/>
        </w:rPr>
        <w:t>.</w:t>
      </w:r>
      <w:r w:rsidR="001058BC">
        <w:rPr>
          <w:rFonts w:ascii="Arial" w:hAnsi="Arial" w:cs="Arial"/>
          <w:bCs/>
          <w:sz w:val="18"/>
          <w:szCs w:val="18"/>
        </w:rPr>
        <w:t xml:space="preserve"> The minimum P&amp;I Vessel Insurance is </w:t>
      </w:r>
      <w:r w:rsidR="00A33CA0">
        <w:rPr>
          <w:rFonts w:ascii="Arial" w:hAnsi="Arial" w:cs="Arial"/>
          <w:sz w:val="18"/>
          <w:szCs w:val="18"/>
        </w:rPr>
        <w:t>1,000,000</w:t>
      </w:r>
      <w:commentRangeStart w:id="6"/>
      <w:commentRangeEnd w:id="6"/>
      <w:r w:rsidR="00902EF4">
        <w:rPr>
          <w:rStyle w:val="CommentReference"/>
        </w:rPr>
        <w:commentReference w:id="6"/>
      </w:r>
      <w:r w:rsidR="001058BC">
        <w:rPr>
          <w:rFonts w:ascii="Arial" w:hAnsi="Arial" w:cs="Arial"/>
          <w:sz w:val="18"/>
          <w:szCs w:val="18"/>
        </w:rPr>
        <w:t xml:space="preserve">. </w:t>
      </w:r>
    </w:p>
    <w:p w14:paraId="1620DE15" w14:textId="4C34BEE6" w:rsidR="001058BC" w:rsidRDefault="001058BC" w:rsidP="00B16610">
      <w:pPr>
        <w:tabs>
          <w:tab w:val="left" w:pos="6480"/>
        </w:tabs>
        <w:rPr>
          <w:rFonts w:ascii="Arial" w:hAnsi="Arial" w:cs="Arial"/>
          <w:bCs/>
          <w:sz w:val="18"/>
          <w:szCs w:val="18"/>
        </w:rPr>
      </w:pPr>
    </w:p>
    <w:p w14:paraId="3633526C" w14:textId="53BD394D" w:rsidR="001058BC" w:rsidRDefault="001058BC" w:rsidP="001058BC">
      <w:pPr>
        <w:tabs>
          <w:tab w:val="left" w:pos="6480"/>
        </w:tabs>
        <w:rPr>
          <w:rFonts w:ascii="Arial" w:hAnsi="Arial" w:cs="Arial"/>
          <w:sz w:val="18"/>
          <w:szCs w:val="18"/>
          <w:highlight w:val="yellow"/>
        </w:rPr>
      </w:pPr>
      <w:r w:rsidRPr="001058BC">
        <w:rPr>
          <w:rFonts w:ascii="Arial" w:hAnsi="Arial" w:cs="Arial"/>
          <w:bCs/>
          <w:sz w:val="18"/>
          <w:szCs w:val="18"/>
        </w:rPr>
        <w:t>CUA holders authorized to transport passengers or use in the park</w:t>
      </w:r>
      <w:r w:rsidR="008C2588">
        <w:rPr>
          <w:rFonts w:ascii="Arial" w:hAnsi="Arial" w:cs="Arial"/>
          <w:bCs/>
          <w:sz w:val="18"/>
          <w:szCs w:val="18"/>
        </w:rPr>
        <w:t xml:space="preserve"> an owned/rented/leased aircraft</w:t>
      </w:r>
      <w:r w:rsidRPr="001058BC">
        <w:rPr>
          <w:rFonts w:ascii="Arial" w:hAnsi="Arial" w:cs="Arial"/>
          <w:bCs/>
          <w:sz w:val="18"/>
          <w:szCs w:val="18"/>
        </w:rPr>
        <w:t xml:space="preserve"> are</w:t>
      </w:r>
      <w:r>
        <w:rPr>
          <w:rFonts w:ascii="Arial" w:hAnsi="Arial" w:cs="Arial"/>
          <w:bCs/>
          <w:sz w:val="18"/>
          <w:szCs w:val="18"/>
        </w:rPr>
        <w:t xml:space="preserve"> </w:t>
      </w:r>
      <w:r w:rsidRPr="001058BC">
        <w:rPr>
          <w:rFonts w:ascii="Arial" w:hAnsi="Arial" w:cs="Arial"/>
          <w:bCs/>
          <w:sz w:val="18"/>
          <w:szCs w:val="18"/>
        </w:rPr>
        <w:t xml:space="preserve">required to obtain </w:t>
      </w:r>
      <w:r w:rsidRPr="0004497D">
        <w:rPr>
          <w:rFonts w:ascii="Arial" w:hAnsi="Arial" w:cs="Arial"/>
          <w:b/>
          <w:bCs/>
          <w:sz w:val="18"/>
          <w:szCs w:val="18"/>
        </w:rPr>
        <w:t>Aircraft Liability Insurance</w:t>
      </w:r>
      <w:r>
        <w:rPr>
          <w:rFonts w:ascii="Arial" w:hAnsi="Arial" w:cs="Arial"/>
          <w:bCs/>
          <w:sz w:val="18"/>
          <w:szCs w:val="18"/>
        </w:rPr>
        <w:t>. The minimum Aircraft Liability Insurance is</w:t>
      </w:r>
      <w:commentRangeStart w:id="7"/>
      <w:r>
        <w:rPr>
          <w:rFonts w:ascii="Arial" w:hAnsi="Arial" w:cs="Arial"/>
          <w:bCs/>
          <w:sz w:val="18"/>
          <w:szCs w:val="18"/>
        </w:rPr>
        <w:t xml:space="preserve"> </w:t>
      </w:r>
      <w:commentRangeEnd w:id="7"/>
      <w:r w:rsidR="00A33CA0">
        <w:rPr>
          <w:rFonts w:ascii="Arial" w:hAnsi="Arial" w:cs="Arial"/>
          <w:sz w:val="18"/>
          <w:szCs w:val="18"/>
        </w:rPr>
        <w:t>NA</w:t>
      </w:r>
      <w:r w:rsidR="00902EF4">
        <w:rPr>
          <w:rStyle w:val="CommentReference"/>
        </w:rPr>
        <w:commentReference w:id="7"/>
      </w:r>
      <w:r>
        <w:rPr>
          <w:rFonts w:ascii="Arial" w:hAnsi="Arial" w:cs="Arial"/>
          <w:sz w:val="18"/>
          <w:szCs w:val="18"/>
        </w:rPr>
        <w:t xml:space="preserve">. </w:t>
      </w:r>
    </w:p>
    <w:p w14:paraId="0B8EFE31" w14:textId="73A0F55C" w:rsidR="00E50C2F" w:rsidRDefault="00E50C2F" w:rsidP="001058BC">
      <w:pPr>
        <w:tabs>
          <w:tab w:val="left" w:pos="6480"/>
        </w:tabs>
        <w:rPr>
          <w:rFonts w:ascii="Arial" w:hAnsi="Arial" w:cs="Arial"/>
          <w:sz w:val="18"/>
          <w:szCs w:val="18"/>
          <w:highlight w:val="yellow"/>
        </w:rPr>
      </w:pPr>
    </w:p>
    <w:p w14:paraId="3CC45729" w14:textId="02E147E2" w:rsidR="00E50C2F" w:rsidRDefault="00E50C2F" w:rsidP="00E50C2F">
      <w:pPr>
        <w:tabs>
          <w:tab w:val="left" w:pos="6480"/>
        </w:tabs>
        <w:rPr>
          <w:rFonts w:ascii="Arial" w:hAnsi="Arial" w:cs="Arial"/>
          <w:sz w:val="18"/>
          <w:szCs w:val="18"/>
          <w:highlight w:val="yellow"/>
        </w:rPr>
      </w:pPr>
      <w:r>
        <w:rPr>
          <w:rFonts w:ascii="Arial" w:hAnsi="Arial" w:cs="Arial"/>
          <w:sz w:val="18"/>
          <w:szCs w:val="18"/>
        </w:rPr>
        <w:t xml:space="preserve">CUA holders assigned the use of park property must secure </w:t>
      </w:r>
      <w:r w:rsidRPr="0004497D">
        <w:rPr>
          <w:rFonts w:ascii="Arial" w:hAnsi="Arial" w:cs="Arial"/>
          <w:b/>
          <w:sz w:val="18"/>
          <w:szCs w:val="18"/>
        </w:rPr>
        <w:t>Property Insurance</w:t>
      </w:r>
      <w:r>
        <w:rPr>
          <w:rFonts w:ascii="Arial" w:hAnsi="Arial" w:cs="Arial"/>
          <w:sz w:val="18"/>
          <w:szCs w:val="18"/>
        </w:rPr>
        <w:t xml:space="preserve">. The minimum Property Insurance for use of </w:t>
      </w:r>
      <w:proofErr w:type="spellStart"/>
      <w:r w:rsidR="00A33CA0">
        <w:rPr>
          <w:rFonts w:ascii="Arial" w:hAnsi="Arial" w:cs="Arial"/>
          <w:sz w:val="18"/>
          <w:szCs w:val="18"/>
        </w:rPr>
        <w:t>NA</w:t>
      </w:r>
      <w:commentRangeStart w:id="8"/>
      <w:commentRangeEnd w:id="8"/>
      <w:r w:rsidR="00F63807">
        <w:rPr>
          <w:rStyle w:val="CommentReference"/>
        </w:rPr>
        <w:commentReference w:id="8"/>
      </w:r>
      <w:r w:rsidRPr="0004497D">
        <w:rPr>
          <w:rFonts w:ascii="Arial" w:hAnsi="Arial" w:cs="Arial"/>
          <w:sz w:val="18"/>
          <w:szCs w:val="18"/>
        </w:rPr>
        <w:t>is</w:t>
      </w:r>
      <w:proofErr w:type="spellEnd"/>
      <w:r w:rsidRPr="0004497D">
        <w:rPr>
          <w:rFonts w:ascii="Arial" w:hAnsi="Arial" w:cs="Arial"/>
          <w:sz w:val="18"/>
          <w:szCs w:val="18"/>
        </w:rPr>
        <w:t xml:space="preserve"> </w:t>
      </w:r>
      <w:r w:rsidR="00A33CA0">
        <w:rPr>
          <w:rFonts w:ascii="Arial" w:hAnsi="Arial" w:cs="Arial"/>
          <w:sz w:val="18"/>
          <w:szCs w:val="18"/>
        </w:rPr>
        <w:t>NA</w:t>
      </w:r>
      <w:commentRangeStart w:id="9"/>
      <w:commentRangeEnd w:id="9"/>
      <w:r w:rsidR="00F63807">
        <w:rPr>
          <w:rStyle w:val="CommentReference"/>
        </w:rPr>
        <w:commentReference w:id="9"/>
      </w:r>
      <w:r w:rsidR="00F63807">
        <w:rPr>
          <w:rFonts w:ascii="Arial" w:hAnsi="Arial" w:cs="Arial"/>
          <w:sz w:val="18"/>
          <w:szCs w:val="18"/>
        </w:rPr>
        <w:t>.</w:t>
      </w:r>
    </w:p>
    <w:p w14:paraId="1E8C658F" w14:textId="31538D03" w:rsidR="001058BC" w:rsidRPr="00B16610" w:rsidRDefault="001058BC" w:rsidP="0004497D">
      <w:pPr>
        <w:tabs>
          <w:tab w:val="left" w:pos="6480"/>
        </w:tabs>
        <w:rPr>
          <w:rFonts w:ascii="Arial" w:hAnsi="Arial" w:cs="Arial"/>
          <w:bCs/>
          <w:sz w:val="18"/>
          <w:szCs w:val="18"/>
        </w:rPr>
      </w:pP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lastRenderedPageBreak/>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77777777"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60D8E8C1" w14:textId="77777777" w:rsidR="00317E5B" w:rsidRDefault="00317E5B" w:rsidP="00D36360">
      <w:pPr>
        <w:pStyle w:val="Heading2"/>
      </w:pPr>
      <w:bookmarkStart w:id="10" w:name="_Hlk14767216"/>
      <w:bookmarkEnd w:id="2"/>
    </w:p>
    <w:p w14:paraId="32F1AB52" w14:textId="6BC0DC86" w:rsidR="002E7C15" w:rsidRPr="00D36360" w:rsidRDefault="003C4DA2" w:rsidP="00D36360">
      <w:pPr>
        <w:pStyle w:val="Heading2"/>
      </w:pPr>
      <w:r w:rsidRPr="00EF594A">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C708F0" w14:paraId="5D172167" w14:textId="4AE5FE47" w:rsidTr="00EF594A">
        <w:trPr>
          <w:trHeight w:val="278"/>
        </w:trPr>
        <w:tc>
          <w:tcPr>
            <w:tcW w:w="3145" w:type="dxa"/>
          </w:tcPr>
          <w:p w14:paraId="17A727B1" w14:textId="77777777" w:rsidR="00330730" w:rsidRPr="00C708F0" w:rsidRDefault="00330730"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4410" w:type="dxa"/>
          </w:tcPr>
          <w:p w14:paraId="02AA5F50" w14:textId="77777777" w:rsidR="00330730" w:rsidRPr="00C708F0" w:rsidRDefault="00330730"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c>
          <w:tcPr>
            <w:tcW w:w="3600" w:type="dxa"/>
          </w:tcPr>
          <w:p w14:paraId="7458C128" w14:textId="5246D5A9" w:rsidR="00330730" w:rsidRPr="00C708F0" w:rsidRDefault="00330730" w:rsidP="006D3E55">
            <w:pPr>
              <w:tabs>
                <w:tab w:val="left" w:pos="6480"/>
              </w:tabs>
              <w:jc w:val="center"/>
              <w:rPr>
                <w:rFonts w:ascii="Arial" w:hAnsi="Arial" w:cs="Arial"/>
                <w:b/>
                <w:sz w:val="18"/>
                <w:szCs w:val="18"/>
              </w:rPr>
            </w:pPr>
            <w:r>
              <w:rPr>
                <w:rFonts w:ascii="Arial" w:hAnsi="Arial" w:cs="Arial"/>
                <w:b/>
                <w:sz w:val="18"/>
                <w:szCs w:val="18"/>
              </w:rPr>
              <w:t>REQUIRED CUA FEES</w:t>
            </w:r>
          </w:p>
        </w:tc>
      </w:tr>
      <w:tr w:rsidR="00330730" w:rsidRPr="00C708F0" w14:paraId="16A74D94" w14:textId="0BF713CB" w:rsidTr="00EF594A">
        <w:trPr>
          <w:trHeight w:val="1008"/>
        </w:trPr>
        <w:tc>
          <w:tcPr>
            <w:tcW w:w="3145" w:type="dxa"/>
          </w:tcPr>
          <w:p w14:paraId="5B69661A" w14:textId="65197761" w:rsidR="00330730" w:rsidRPr="00C708F0" w:rsidRDefault="0049315C" w:rsidP="007457EF">
            <w:pPr>
              <w:tabs>
                <w:tab w:val="left" w:pos="6480"/>
              </w:tabs>
              <w:rPr>
                <w:rFonts w:ascii="Arial" w:hAnsi="Arial" w:cs="Arial"/>
                <w:sz w:val="18"/>
                <w:szCs w:val="18"/>
              </w:rPr>
            </w:pPr>
            <w:r>
              <w:rPr>
                <w:rFonts w:ascii="Arial" w:hAnsi="Arial" w:cs="Arial"/>
                <w:sz w:val="18"/>
                <w:szCs w:val="18"/>
              </w:rPr>
              <w:t>Bait Shop</w:t>
            </w:r>
          </w:p>
        </w:tc>
        <w:tc>
          <w:tcPr>
            <w:tcW w:w="4410" w:type="dxa"/>
          </w:tcPr>
          <w:p w14:paraId="7D7C669E" w14:textId="60F69680" w:rsidR="00071DAB" w:rsidRDefault="00071DAB" w:rsidP="007457EF">
            <w:pPr>
              <w:pStyle w:val="CommentText"/>
              <w:rPr>
                <w:rFonts w:ascii="Arial" w:hAnsi="Arial" w:cs="Arial"/>
                <w:sz w:val="18"/>
                <w:szCs w:val="18"/>
              </w:rPr>
            </w:pPr>
            <w:r>
              <w:rPr>
                <w:rFonts w:ascii="Arial" w:hAnsi="Arial" w:cs="Arial"/>
                <w:sz w:val="18"/>
                <w:szCs w:val="18"/>
              </w:rPr>
              <w:t>One Million in Liability Insurance coverage per incident.</w:t>
            </w:r>
          </w:p>
          <w:p w14:paraId="757EE3AF" w14:textId="6EF8A030" w:rsidR="00330730" w:rsidRDefault="0049315C" w:rsidP="007457EF">
            <w:pPr>
              <w:pStyle w:val="CommentText"/>
              <w:rPr>
                <w:rFonts w:ascii="Arial" w:hAnsi="Arial" w:cs="Arial"/>
                <w:sz w:val="18"/>
                <w:szCs w:val="18"/>
              </w:rPr>
            </w:pPr>
            <w:r>
              <w:rPr>
                <w:rFonts w:ascii="Arial" w:hAnsi="Arial" w:cs="Arial"/>
                <w:sz w:val="18"/>
                <w:szCs w:val="18"/>
              </w:rPr>
              <w:t>Only prepackaged food allowed for sale</w:t>
            </w:r>
            <w:r w:rsidR="00071DAB">
              <w:rPr>
                <w:rFonts w:ascii="Arial" w:hAnsi="Arial" w:cs="Arial"/>
                <w:sz w:val="18"/>
                <w:szCs w:val="18"/>
              </w:rPr>
              <w:t>.</w:t>
            </w:r>
          </w:p>
          <w:p w14:paraId="5F463C73" w14:textId="53263CA9" w:rsidR="0049315C" w:rsidRPr="00C708F0" w:rsidRDefault="0049315C" w:rsidP="007457EF">
            <w:pPr>
              <w:pStyle w:val="CommentText"/>
              <w:rPr>
                <w:rFonts w:ascii="Arial" w:hAnsi="Arial" w:cs="Arial"/>
                <w:sz w:val="18"/>
                <w:szCs w:val="18"/>
              </w:rPr>
            </w:pPr>
            <w:r>
              <w:rPr>
                <w:rFonts w:ascii="Arial" w:hAnsi="Arial" w:cs="Arial"/>
                <w:sz w:val="18"/>
                <w:szCs w:val="18"/>
              </w:rPr>
              <w:t>Texas Alcohol Beverage Commission Licensing</w:t>
            </w:r>
            <w:r w:rsidR="00071DAB">
              <w:rPr>
                <w:rFonts w:ascii="Arial" w:hAnsi="Arial" w:cs="Arial"/>
                <w:sz w:val="18"/>
                <w:szCs w:val="18"/>
              </w:rPr>
              <w:t>.</w:t>
            </w:r>
            <w:r>
              <w:rPr>
                <w:rFonts w:ascii="Arial" w:hAnsi="Arial" w:cs="Arial"/>
                <w:sz w:val="18"/>
                <w:szCs w:val="18"/>
              </w:rPr>
              <w:t xml:space="preserve"> </w:t>
            </w:r>
          </w:p>
          <w:p w14:paraId="1FF1B486" w14:textId="77777777" w:rsidR="00330730" w:rsidRPr="00C708F0" w:rsidRDefault="00330730" w:rsidP="007457EF">
            <w:pPr>
              <w:tabs>
                <w:tab w:val="left" w:pos="6480"/>
              </w:tabs>
              <w:rPr>
                <w:rFonts w:ascii="Arial" w:hAnsi="Arial" w:cs="Arial"/>
                <w:sz w:val="18"/>
                <w:szCs w:val="18"/>
              </w:rPr>
            </w:pPr>
          </w:p>
        </w:tc>
        <w:tc>
          <w:tcPr>
            <w:tcW w:w="3600" w:type="dxa"/>
          </w:tcPr>
          <w:p w14:paraId="20BF1AC1" w14:textId="32AFA512" w:rsidR="00330730" w:rsidRPr="00C708F0" w:rsidRDefault="00071DAB" w:rsidP="007457EF">
            <w:pPr>
              <w:pStyle w:val="CommentText"/>
              <w:rPr>
                <w:rFonts w:ascii="Arial" w:hAnsi="Arial" w:cs="Arial"/>
                <w:sz w:val="18"/>
                <w:szCs w:val="18"/>
                <w:highlight w:val="yellow"/>
              </w:rPr>
            </w:pPr>
            <w:r w:rsidRPr="00071DAB">
              <w:rPr>
                <w:rFonts w:ascii="Arial" w:hAnsi="Arial" w:cs="Arial"/>
                <w:sz w:val="18"/>
                <w:szCs w:val="18"/>
              </w:rPr>
              <w:t>3%</w:t>
            </w:r>
          </w:p>
        </w:tc>
      </w:tr>
      <w:tr w:rsidR="00330730" w:rsidRPr="00C708F0" w14:paraId="65DC12D0" w14:textId="5E7226F1" w:rsidTr="00EF594A">
        <w:trPr>
          <w:trHeight w:val="1008"/>
        </w:trPr>
        <w:tc>
          <w:tcPr>
            <w:tcW w:w="3145" w:type="dxa"/>
          </w:tcPr>
          <w:p w14:paraId="2B57D286" w14:textId="6D2EDB7C" w:rsidR="00330730" w:rsidRPr="00C708F0" w:rsidRDefault="0049315C" w:rsidP="007457EF">
            <w:pPr>
              <w:tabs>
                <w:tab w:val="left" w:pos="6480"/>
              </w:tabs>
              <w:rPr>
                <w:rFonts w:ascii="Arial" w:hAnsi="Arial" w:cs="Arial"/>
                <w:sz w:val="18"/>
                <w:szCs w:val="18"/>
              </w:rPr>
            </w:pPr>
            <w:r>
              <w:rPr>
                <w:rFonts w:ascii="Arial" w:hAnsi="Arial" w:cs="Arial"/>
                <w:sz w:val="18"/>
                <w:szCs w:val="18"/>
              </w:rPr>
              <w:t>Motorboat and Paddle Craft Rentals</w:t>
            </w:r>
          </w:p>
        </w:tc>
        <w:tc>
          <w:tcPr>
            <w:tcW w:w="4410" w:type="dxa"/>
          </w:tcPr>
          <w:p w14:paraId="63343B84" w14:textId="7CF1F688" w:rsidR="00330730" w:rsidRPr="00C708F0" w:rsidRDefault="0049315C" w:rsidP="007457EF">
            <w:pPr>
              <w:tabs>
                <w:tab w:val="left" w:pos="6480"/>
              </w:tabs>
              <w:rPr>
                <w:rFonts w:ascii="Arial" w:hAnsi="Arial" w:cs="Arial"/>
                <w:sz w:val="18"/>
                <w:szCs w:val="18"/>
              </w:rPr>
            </w:pPr>
            <w:r>
              <w:rPr>
                <w:rFonts w:ascii="Arial" w:hAnsi="Arial" w:cs="Arial"/>
                <w:sz w:val="18"/>
                <w:szCs w:val="18"/>
              </w:rPr>
              <w:t>One Million in Liability Insurance coverage per incident</w:t>
            </w:r>
            <w:r w:rsidR="00071DAB">
              <w:rPr>
                <w:rFonts w:ascii="Arial" w:hAnsi="Arial" w:cs="Arial"/>
                <w:sz w:val="18"/>
                <w:szCs w:val="18"/>
              </w:rPr>
              <w:t>.</w:t>
            </w:r>
          </w:p>
        </w:tc>
        <w:tc>
          <w:tcPr>
            <w:tcW w:w="3600" w:type="dxa"/>
          </w:tcPr>
          <w:p w14:paraId="5C4CDAAB" w14:textId="076A4386" w:rsidR="00330730" w:rsidRPr="00C708F0" w:rsidRDefault="00071DAB" w:rsidP="007457EF">
            <w:pPr>
              <w:tabs>
                <w:tab w:val="left" w:pos="6480"/>
              </w:tabs>
              <w:rPr>
                <w:rFonts w:ascii="Arial" w:hAnsi="Arial" w:cs="Arial"/>
                <w:sz w:val="18"/>
                <w:szCs w:val="18"/>
              </w:rPr>
            </w:pPr>
            <w:r w:rsidRPr="00071DAB">
              <w:rPr>
                <w:rFonts w:ascii="Arial" w:hAnsi="Arial" w:cs="Arial"/>
                <w:sz w:val="18"/>
                <w:szCs w:val="18"/>
              </w:rPr>
              <w:t>3%</w:t>
            </w:r>
          </w:p>
        </w:tc>
      </w:tr>
      <w:tr w:rsidR="00330730" w:rsidRPr="00C708F0" w14:paraId="74F59D09" w14:textId="0B6DBA46" w:rsidTr="00EF594A">
        <w:trPr>
          <w:trHeight w:val="1008"/>
        </w:trPr>
        <w:tc>
          <w:tcPr>
            <w:tcW w:w="3145" w:type="dxa"/>
          </w:tcPr>
          <w:p w14:paraId="46CAA9ED" w14:textId="17B6233F" w:rsidR="00330730" w:rsidRPr="00C708F0" w:rsidRDefault="0049315C" w:rsidP="007457EF">
            <w:pPr>
              <w:tabs>
                <w:tab w:val="left" w:pos="6480"/>
              </w:tabs>
              <w:rPr>
                <w:rFonts w:ascii="Arial" w:hAnsi="Arial" w:cs="Arial"/>
                <w:sz w:val="18"/>
                <w:szCs w:val="18"/>
              </w:rPr>
            </w:pPr>
            <w:r>
              <w:rPr>
                <w:rFonts w:ascii="Arial" w:hAnsi="Arial" w:cs="Arial"/>
                <w:sz w:val="18"/>
                <w:szCs w:val="18"/>
              </w:rPr>
              <w:t>Electric/Water hookup RV sites</w:t>
            </w:r>
          </w:p>
        </w:tc>
        <w:tc>
          <w:tcPr>
            <w:tcW w:w="4410" w:type="dxa"/>
          </w:tcPr>
          <w:p w14:paraId="67E5C64E" w14:textId="5D02974B" w:rsidR="00330730" w:rsidRPr="00C708F0" w:rsidRDefault="0049315C" w:rsidP="007457EF">
            <w:pPr>
              <w:tabs>
                <w:tab w:val="left" w:pos="6480"/>
              </w:tabs>
              <w:rPr>
                <w:rFonts w:ascii="Arial" w:hAnsi="Arial" w:cs="Arial"/>
                <w:sz w:val="18"/>
                <w:szCs w:val="18"/>
              </w:rPr>
            </w:pPr>
            <w:r>
              <w:rPr>
                <w:rFonts w:ascii="Arial" w:hAnsi="Arial" w:cs="Arial"/>
                <w:sz w:val="18"/>
                <w:szCs w:val="18"/>
              </w:rPr>
              <w:t>One Million in Liability Insurance coverage per incident</w:t>
            </w:r>
          </w:p>
        </w:tc>
        <w:tc>
          <w:tcPr>
            <w:tcW w:w="3600" w:type="dxa"/>
          </w:tcPr>
          <w:p w14:paraId="0B8FD557" w14:textId="12AD0EE6" w:rsidR="00330730" w:rsidRPr="00C708F0" w:rsidRDefault="00071DAB" w:rsidP="007457EF">
            <w:pPr>
              <w:tabs>
                <w:tab w:val="left" w:pos="6480"/>
              </w:tabs>
              <w:rPr>
                <w:rFonts w:ascii="Arial" w:hAnsi="Arial" w:cs="Arial"/>
                <w:sz w:val="18"/>
                <w:szCs w:val="18"/>
              </w:rPr>
            </w:pPr>
            <w:r w:rsidRPr="00071DAB">
              <w:rPr>
                <w:rFonts w:ascii="Arial" w:hAnsi="Arial" w:cs="Arial"/>
                <w:sz w:val="18"/>
                <w:szCs w:val="18"/>
              </w:rPr>
              <w:t>3%</w:t>
            </w:r>
          </w:p>
        </w:tc>
      </w:tr>
      <w:tr w:rsidR="00330730" w:rsidRPr="00C708F0" w14:paraId="64A29FFB" w14:textId="27F83024" w:rsidTr="00EF594A">
        <w:trPr>
          <w:trHeight w:val="1008"/>
        </w:trPr>
        <w:tc>
          <w:tcPr>
            <w:tcW w:w="3145" w:type="dxa"/>
          </w:tcPr>
          <w:p w14:paraId="0D966865" w14:textId="093509F1" w:rsidR="00330730" w:rsidRPr="00C708F0" w:rsidRDefault="00071DAB" w:rsidP="007457EF">
            <w:pPr>
              <w:tabs>
                <w:tab w:val="left" w:pos="6480"/>
              </w:tabs>
              <w:rPr>
                <w:rFonts w:ascii="Arial" w:hAnsi="Arial" w:cs="Arial"/>
                <w:sz w:val="18"/>
                <w:szCs w:val="18"/>
              </w:rPr>
            </w:pPr>
            <w:r>
              <w:rPr>
                <w:rFonts w:ascii="Arial" w:hAnsi="Arial" w:cs="Arial"/>
                <w:sz w:val="18"/>
                <w:szCs w:val="18"/>
              </w:rPr>
              <w:t>Long Distance Swimming</w:t>
            </w:r>
          </w:p>
        </w:tc>
        <w:tc>
          <w:tcPr>
            <w:tcW w:w="4410" w:type="dxa"/>
          </w:tcPr>
          <w:p w14:paraId="5D874E0D" w14:textId="77777777" w:rsidR="00330730" w:rsidRDefault="0049315C" w:rsidP="007457EF">
            <w:pPr>
              <w:tabs>
                <w:tab w:val="left" w:pos="6480"/>
              </w:tabs>
              <w:rPr>
                <w:rFonts w:ascii="Arial" w:hAnsi="Arial" w:cs="Arial"/>
                <w:sz w:val="18"/>
                <w:szCs w:val="18"/>
              </w:rPr>
            </w:pPr>
            <w:bookmarkStart w:id="11" w:name="_Hlk95479072"/>
            <w:r>
              <w:rPr>
                <w:rFonts w:ascii="Arial" w:hAnsi="Arial" w:cs="Arial"/>
                <w:sz w:val="18"/>
                <w:szCs w:val="18"/>
              </w:rPr>
              <w:t>Basic First Aid and CPR current certification</w:t>
            </w:r>
            <w:bookmarkEnd w:id="11"/>
            <w:r w:rsidR="00071DAB">
              <w:rPr>
                <w:rFonts w:ascii="Arial" w:hAnsi="Arial" w:cs="Arial"/>
                <w:sz w:val="18"/>
                <w:szCs w:val="18"/>
              </w:rPr>
              <w:t>.</w:t>
            </w:r>
          </w:p>
          <w:p w14:paraId="5E2FA38F" w14:textId="776B96C0" w:rsidR="00071DAB" w:rsidRPr="00C708F0" w:rsidRDefault="00071DAB" w:rsidP="007457EF">
            <w:pPr>
              <w:tabs>
                <w:tab w:val="left" w:pos="6480"/>
              </w:tabs>
              <w:rPr>
                <w:rFonts w:ascii="Arial" w:hAnsi="Arial" w:cs="Arial"/>
                <w:sz w:val="18"/>
                <w:szCs w:val="18"/>
              </w:rPr>
            </w:pPr>
            <w:r>
              <w:rPr>
                <w:rFonts w:ascii="Arial" w:hAnsi="Arial" w:cs="Arial"/>
                <w:sz w:val="18"/>
                <w:szCs w:val="18"/>
              </w:rPr>
              <w:t>One-half Million in Liability Insurance coverage per incident.</w:t>
            </w:r>
          </w:p>
        </w:tc>
        <w:tc>
          <w:tcPr>
            <w:tcW w:w="3600" w:type="dxa"/>
          </w:tcPr>
          <w:p w14:paraId="775B9E21" w14:textId="6FDBEF20" w:rsidR="00330730" w:rsidRPr="00C708F0" w:rsidRDefault="00071DAB" w:rsidP="007457EF">
            <w:pPr>
              <w:tabs>
                <w:tab w:val="left" w:pos="6480"/>
              </w:tabs>
              <w:rPr>
                <w:rFonts w:ascii="Arial" w:hAnsi="Arial" w:cs="Arial"/>
                <w:sz w:val="18"/>
                <w:szCs w:val="18"/>
              </w:rPr>
            </w:pPr>
            <w:r>
              <w:rPr>
                <w:rFonts w:ascii="Arial" w:hAnsi="Arial" w:cs="Arial"/>
                <w:sz w:val="18"/>
                <w:szCs w:val="18"/>
              </w:rPr>
              <w:t>Facility use fee $50.00</w:t>
            </w:r>
          </w:p>
        </w:tc>
      </w:tr>
      <w:tr w:rsidR="00330730" w:rsidRPr="00C708F0" w14:paraId="6DF44F5E" w14:textId="10CE5C04" w:rsidTr="00EF594A">
        <w:trPr>
          <w:trHeight w:val="1008"/>
        </w:trPr>
        <w:tc>
          <w:tcPr>
            <w:tcW w:w="3145" w:type="dxa"/>
          </w:tcPr>
          <w:p w14:paraId="4DE043C3" w14:textId="65C3E09D" w:rsidR="00330730" w:rsidRPr="00C708F0" w:rsidRDefault="00071DAB" w:rsidP="007457EF">
            <w:pPr>
              <w:tabs>
                <w:tab w:val="left" w:pos="6480"/>
              </w:tabs>
              <w:rPr>
                <w:rFonts w:ascii="Arial" w:hAnsi="Arial" w:cs="Arial"/>
                <w:sz w:val="18"/>
                <w:szCs w:val="18"/>
              </w:rPr>
            </w:pPr>
            <w:r>
              <w:rPr>
                <w:rFonts w:ascii="Arial" w:hAnsi="Arial" w:cs="Arial"/>
                <w:sz w:val="18"/>
                <w:szCs w:val="18"/>
              </w:rPr>
              <w:t>Ice-Cream Sales</w:t>
            </w:r>
          </w:p>
        </w:tc>
        <w:tc>
          <w:tcPr>
            <w:tcW w:w="4410" w:type="dxa"/>
          </w:tcPr>
          <w:p w14:paraId="5D1A7052" w14:textId="77777777" w:rsidR="00071DAB" w:rsidRDefault="00071DAB" w:rsidP="00071DAB">
            <w:pPr>
              <w:pStyle w:val="CommentText"/>
              <w:rPr>
                <w:rFonts w:ascii="Arial" w:hAnsi="Arial" w:cs="Arial"/>
                <w:sz w:val="18"/>
                <w:szCs w:val="18"/>
              </w:rPr>
            </w:pPr>
            <w:r>
              <w:rPr>
                <w:rFonts w:ascii="Arial" w:hAnsi="Arial" w:cs="Arial"/>
                <w:sz w:val="18"/>
                <w:szCs w:val="18"/>
              </w:rPr>
              <w:t>Only prepackaged food allowed for sale.</w:t>
            </w:r>
          </w:p>
          <w:p w14:paraId="2F94790A" w14:textId="5D4F34A2" w:rsidR="00330730" w:rsidRPr="00C708F0" w:rsidRDefault="00071DAB" w:rsidP="007457EF">
            <w:pPr>
              <w:tabs>
                <w:tab w:val="left" w:pos="6480"/>
              </w:tabs>
              <w:rPr>
                <w:rFonts w:ascii="Arial" w:hAnsi="Arial" w:cs="Arial"/>
                <w:sz w:val="18"/>
                <w:szCs w:val="18"/>
              </w:rPr>
            </w:pPr>
            <w:r>
              <w:rPr>
                <w:rFonts w:ascii="Arial" w:hAnsi="Arial" w:cs="Arial"/>
                <w:sz w:val="18"/>
                <w:szCs w:val="18"/>
              </w:rPr>
              <w:t>One Million in Liability Insurance coverage per incident.</w:t>
            </w:r>
          </w:p>
        </w:tc>
        <w:tc>
          <w:tcPr>
            <w:tcW w:w="3600" w:type="dxa"/>
          </w:tcPr>
          <w:p w14:paraId="57ACBB07" w14:textId="5D76BC8F" w:rsidR="00330730" w:rsidRPr="00C708F0" w:rsidRDefault="00071DAB" w:rsidP="007457EF">
            <w:pPr>
              <w:tabs>
                <w:tab w:val="left" w:pos="6480"/>
              </w:tabs>
              <w:rPr>
                <w:rFonts w:ascii="Arial" w:hAnsi="Arial" w:cs="Arial"/>
                <w:sz w:val="18"/>
                <w:szCs w:val="18"/>
              </w:rPr>
            </w:pPr>
            <w:r>
              <w:rPr>
                <w:rFonts w:ascii="Arial" w:hAnsi="Arial" w:cs="Arial"/>
                <w:sz w:val="18"/>
                <w:szCs w:val="18"/>
              </w:rPr>
              <w:t>Facility use fee $50.00</w:t>
            </w:r>
          </w:p>
        </w:tc>
      </w:tr>
      <w:tr w:rsidR="00330730" w:rsidRPr="00C708F0" w14:paraId="5A95CE23" w14:textId="188FD084" w:rsidTr="00EF594A">
        <w:trPr>
          <w:trHeight w:val="1008"/>
        </w:trPr>
        <w:tc>
          <w:tcPr>
            <w:tcW w:w="3145" w:type="dxa"/>
          </w:tcPr>
          <w:p w14:paraId="5095C814" w14:textId="77777777" w:rsidR="00330730" w:rsidRPr="00C708F0" w:rsidRDefault="00330730" w:rsidP="007457EF">
            <w:pPr>
              <w:tabs>
                <w:tab w:val="left" w:pos="6480"/>
              </w:tabs>
              <w:rPr>
                <w:rFonts w:ascii="Arial" w:hAnsi="Arial" w:cs="Arial"/>
                <w:sz w:val="18"/>
                <w:szCs w:val="18"/>
              </w:rPr>
            </w:pPr>
          </w:p>
        </w:tc>
        <w:tc>
          <w:tcPr>
            <w:tcW w:w="4410" w:type="dxa"/>
          </w:tcPr>
          <w:p w14:paraId="1D2975B8" w14:textId="77777777" w:rsidR="00330730" w:rsidRPr="00C708F0" w:rsidRDefault="00330730" w:rsidP="007457EF">
            <w:pPr>
              <w:tabs>
                <w:tab w:val="left" w:pos="6480"/>
              </w:tabs>
              <w:rPr>
                <w:rFonts w:ascii="Arial" w:hAnsi="Arial" w:cs="Arial"/>
                <w:sz w:val="18"/>
                <w:szCs w:val="18"/>
              </w:rPr>
            </w:pPr>
          </w:p>
        </w:tc>
        <w:tc>
          <w:tcPr>
            <w:tcW w:w="3600" w:type="dxa"/>
          </w:tcPr>
          <w:p w14:paraId="603F0AAE" w14:textId="77777777" w:rsidR="00330730" w:rsidRPr="00C708F0" w:rsidRDefault="00330730" w:rsidP="007457EF">
            <w:pPr>
              <w:tabs>
                <w:tab w:val="left" w:pos="6480"/>
              </w:tabs>
              <w:rPr>
                <w:rFonts w:ascii="Arial" w:hAnsi="Arial" w:cs="Arial"/>
                <w:sz w:val="18"/>
                <w:szCs w:val="18"/>
              </w:rPr>
            </w:pPr>
          </w:p>
        </w:tc>
      </w:tr>
      <w:tr w:rsidR="00330730" w:rsidRPr="00C708F0" w14:paraId="6B88B2A7" w14:textId="6D898DEC" w:rsidTr="00EF594A">
        <w:trPr>
          <w:trHeight w:val="1008"/>
        </w:trPr>
        <w:tc>
          <w:tcPr>
            <w:tcW w:w="3145" w:type="dxa"/>
          </w:tcPr>
          <w:p w14:paraId="4011FAB1" w14:textId="77777777" w:rsidR="00330730" w:rsidRPr="00C708F0" w:rsidRDefault="00330730" w:rsidP="007457EF">
            <w:pPr>
              <w:tabs>
                <w:tab w:val="left" w:pos="6480"/>
              </w:tabs>
              <w:rPr>
                <w:rFonts w:ascii="Arial" w:hAnsi="Arial" w:cs="Arial"/>
                <w:sz w:val="18"/>
                <w:szCs w:val="18"/>
              </w:rPr>
            </w:pPr>
          </w:p>
        </w:tc>
        <w:tc>
          <w:tcPr>
            <w:tcW w:w="4410" w:type="dxa"/>
          </w:tcPr>
          <w:p w14:paraId="0CCB3A4F" w14:textId="77777777" w:rsidR="00330730" w:rsidRPr="00C708F0" w:rsidRDefault="00330730" w:rsidP="007457EF">
            <w:pPr>
              <w:tabs>
                <w:tab w:val="left" w:pos="6480"/>
              </w:tabs>
              <w:rPr>
                <w:rFonts w:ascii="Arial" w:hAnsi="Arial" w:cs="Arial"/>
                <w:sz w:val="18"/>
                <w:szCs w:val="18"/>
              </w:rPr>
            </w:pPr>
          </w:p>
        </w:tc>
        <w:tc>
          <w:tcPr>
            <w:tcW w:w="3600" w:type="dxa"/>
          </w:tcPr>
          <w:p w14:paraId="51169955" w14:textId="77777777" w:rsidR="00330730" w:rsidRPr="00C708F0" w:rsidRDefault="00330730" w:rsidP="007457EF">
            <w:pPr>
              <w:tabs>
                <w:tab w:val="left" w:pos="6480"/>
              </w:tabs>
              <w:rPr>
                <w:rFonts w:ascii="Arial" w:hAnsi="Arial" w:cs="Arial"/>
                <w:sz w:val="18"/>
                <w:szCs w:val="18"/>
              </w:rPr>
            </w:pPr>
          </w:p>
        </w:tc>
      </w:tr>
      <w:tr w:rsidR="00330730" w:rsidRPr="00C708F0" w14:paraId="5C662D20" w14:textId="6B0542CB" w:rsidTr="00EF594A">
        <w:trPr>
          <w:trHeight w:val="1008"/>
        </w:trPr>
        <w:tc>
          <w:tcPr>
            <w:tcW w:w="3145" w:type="dxa"/>
          </w:tcPr>
          <w:p w14:paraId="763A9538" w14:textId="77777777" w:rsidR="00330730" w:rsidRPr="00C708F0" w:rsidRDefault="00330730" w:rsidP="007457EF">
            <w:pPr>
              <w:tabs>
                <w:tab w:val="left" w:pos="6480"/>
              </w:tabs>
              <w:rPr>
                <w:rFonts w:ascii="Arial" w:hAnsi="Arial" w:cs="Arial"/>
                <w:sz w:val="18"/>
                <w:szCs w:val="18"/>
              </w:rPr>
            </w:pPr>
          </w:p>
        </w:tc>
        <w:tc>
          <w:tcPr>
            <w:tcW w:w="4410" w:type="dxa"/>
          </w:tcPr>
          <w:p w14:paraId="407B7C8E" w14:textId="77777777" w:rsidR="00330730" w:rsidRPr="00C708F0" w:rsidRDefault="00330730" w:rsidP="007457EF">
            <w:pPr>
              <w:tabs>
                <w:tab w:val="left" w:pos="6480"/>
              </w:tabs>
              <w:rPr>
                <w:rFonts w:ascii="Arial" w:hAnsi="Arial" w:cs="Arial"/>
                <w:sz w:val="18"/>
                <w:szCs w:val="18"/>
              </w:rPr>
            </w:pPr>
          </w:p>
        </w:tc>
        <w:tc>
          <w:tcPr>
            <w:tcW w:w="3600" w:type="dxa"/>
          </w:tcPr>
          <w:p w14:paraId="43E05BAF" w14:textId="77777777" w:rsidR="00330730" w:rsidRPr="00C708F0" w:rsidRDefault="00330730" w:rsidP="007457EF">
            <w:pPr>
              <w:tabs>
                <w:tab w:val="left" w:pos="6480"/>
              </w:tabs>
              <w:rPr>
                <w:rFonts w:ascii="Arial" w:hAnsi="Arial" w:cs="Arial"/>
                <w:sz w:val="18"/>
                <w:szCs w:val="18"/>
              </w:rPr>
            </w:pPr>
          </w:p>
        </w:tc>
      </w:tr>
      <w:bookmarkEnd w:id="10"/>
    </w:tbl>
    <w:p w14:paraId="5284CFE8" w14:textId="54FECC02" w:rsidR="00B743D9" w:rsidRPr="00C708F0" w:rsidRDefault="00B743D9" w:rsidP="00CD1219">
      <w:pPr>
        <w:tabs>
          <w:tab w:val="left" w:pos="6480"/>
        </w:tabs>
        <w:ind w:left="720" w:hanging="720"/>
        <w:jc w:val="center"/>
        <w:rPr>
          <w:rFonts w:ascii="Arial" w:hAnsi="Arial" w:cs="Arial"/>
          <w:sz w:val="18"/>
          <w:szCs w:val="18"/>
        </w:rPr>
      </w:pPr>
    </w:p>
    <w:sectPr w:rsidR="00B743D9" w:rsidRPr="00C708F0" w:rsidSect="005F3F7E">
      <w:headerReference w:type="default" r:id="rId15"/>
      <w:footerReference w:type="even" r:id="rId16"/>
      <w:footerReference w:type="default" r:id="rId17"/>
      <w:headerReference w:type="first" r:id="rId18"/>
      <w:footerReference w:type="first" r:id="rId19"/>
      <w:pgSz w:w="12240" w:h="15840"/>
      <w:pgMar w:top="720" w:right="720" w:bottom="720" w:left="720" w:header="720" w:footer="447"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Towery, Samantha M." w:date="2020-10-22T11:51:00Z" w:initials="TSM">
    <w:p w14:paraId="106FD96C" w14:textId="4CCCD128" w:rsidR="004C057B" w:rsidRDefault="004C057B">
      <w:pPr>
        <w:pStyle w:val="CommentText"/>
      </w:pPr>
      <w:r>
        <w:rPr>
          <w:rStyle w:val="CommentReference"/>
        </w:rPr>
        <w:annotationRef/>
      </w:r>
      <w:r w:rsidRPr="00B62E2C">
        <w:t>Parks will enter the minimum general liability insurance amount for each type of commercial activity. Generally, the minimum is $500,000 but may be higher depending on the provided commercial service.</w:t>
      </w:r>
    </w:p>
  </w:comment>
  <w:comment w:id="4" w:author="Towery, Samantha M." w:date="2020-10-21T11:15:00Z" w:initials="TSM">
    <w:p w14:paraId="2EE18202" w14:textId="2844650A" w:rsidR="004C057B" w:rsidRDefault="004C057B">
      <w:pPr>
        <w:pStyle w:val="CommentText"/>
      </w:pPr>
      <w:r>
        <w:rPr>
          <w:rStyle w:val="CommentReference"/>
        </w:rPr>
        <w:annotationRef/>
      </w:r>
      <w:r w:rsidRPr="0028347B">
        <w:t xml:space="preserve">Parks should modify this section and include </w:t>
      </w:r>
      <w:r>
        <w:t>only</w:t>
      </w:r>
      <w:r w:rsidRPr="0028347B">
        <w:t xml:space="preserve"> additional insurance requirement</w:t>
      </w:r>
      <w:r>
        <w:t xml:space="preserve">s specific to the CUA service type </w:t>
      </w:r>
      <w:r w:rsidRPr="0028347B">
        <w:t>(e.g., P&amp;I insurance for vessels).</w:t>
      </w:r>
    </w:p>
  </w:comment>
  <w:comment w:id="5" w:author="Towery, Samantha M." w:date="2020-11-20T09:57:00Z" w:initials="TSM">
    <w:p w14:paraId="0F32EB4A" w14:textId="14B6DE4E" w:rsidR="004C057B" w:rsidRPr="004C057B" w:rsidRDefault="004C057B">
      <w:pPr>
        <w:pStyle w:val="CommentText"/>
      </w:pPr>
      <w:r>
        <w:rPr>
          <w:rStyle w:val="CommentReference"/>
        </w:rPr>
        <w:annotationRef/>
      </w:r>
      <w:r>
        <w:t xml:space="preserve">Parks should only enter the </w:t>
      </w:r>
      <w:r>
        <w:rPr>
          <w:i/>
          <w:iCs/>
        </w:rPr>
        <w:t>intrastate</w:t>
      </w:r>
      <w:r>
        <w:t xml:space="preserve"> passenger transport requirement if it is greater than the </w:t>
      </w:r>
      <w:r>
        <w:rPr>
          <w:i/>
          <w:iCs/>
        </w:rPr>
        <w:t>interstate</w:t>
      </w:r>
      <w:r>
        <w:t xml:space="preserve"> requirement below and the park is sure the CUA applicant only operates in state</w:t>
      </w:r>
      <w:r w:rsidR="00481CFA">
        <w:t xml:space="preserve">. </w:t>
      </w:r>
      <w:r>
        <w:t xml:space="preserve"> If the </w:t>
      </w:r>
      <w:r>
        <w:rPr>
          <w:i/>
          <w:iCs/>
        </w:rPr>
        <w:t>intrastate</w:t>
      </w:r>
      <w:r>
        <w:t xml:space="preserve"> requirement is less than the </w:t>
      </w:r>
      <w:r>
        <w:rPr>
          <w:i/>
          <w:iCs/>
        </w:rPr>
        <w:t xml:space="preserve">interstate </w:t>
      </w:r>
      <w:r>
        <w:t>requirement, delete this sentence and keep the table below.</w:t>
      </w:r>
    </w:p>
  </w:comment>
  <w:comment w:id="6" w:author="Towery, Samantha M." w:date="2020-10-21T11:35:00Z" w:initials="TSM">
    <w:p w14:paraId="097002F5" w14:textId="22FE7344" w:rsidR="004C057B" w:rsidRDefault="004C057B">
      <w:pPr>
        <w:pStyle w:val="CommentText"/>
      </w:pPr>
      <w:r>
        <w:rPr>
          <w:rStyle w:val="CommentReference"/>
        </w:rPr>
        <w:annotationRef/>
      </w:r>
      <w:r w:rsidRPr="00902EF4">
        <w:t>Parks will enter the minimum P&amp;I insurance amount established in the CUA Insurance Guidance or a higher amount depending on size of vessel and provided commercial service.</w:t>
      </w:r>
      <w:r w:rsidR="00481CFA">
        <w:t xml:space="preserve"> Delete this if the CUA operator will not use vessels.</w:t>
      </w:r>
    </w:p>
  </w:comment>
  <w:comment w:id="7" w:author="Towery, Samantha M." w:date="2020-10-21T11:35:00Z" w:initials="TSM">
    <w:p w14:paraId="1490E325" w14:textId="5B867952" w:rsidR="004C057B" w:rsidRDefault="004C057B">
      <w:pPr>
        <w:pStyle w:val="CommentText"/>
      </w:pPr>
      <w:r>
        <w:rPr>
          <w:rStyle w:val="CommentReference"/>
        </w:rPr>
        <w:annotationRef/>
      </w:r>
      <w:r w:rsidRPr="00902EF4">
        <w:t xml:space="preserve">Parks will enter the minimum insurance amount established in the CUA Insurance Guidance or a higher amount depending on size of </w:t>
      </w:r>
      <w:r w:rsidR="00481CFA">
        <w:t>aircraft</w:t>
      </w:r>
      <w:r w:rsidRPr="00902EF4">
        <w:t xml:space="preserve"> and provided commercial service.</w:t>
      </w:r>
      <w:r w:rsidR="00481CFA">
        <w:t xml:space="preserve"> Delete this if the CUA operator will not use aircraft.</w:t>
      </w:r>
    </w:p>
  </w:comment>
  <w:comment w:id="8" w:author="Towery, Samantha M." w:date="2020-10-21T11:36:00Z" w:initials="TSM">
    <w:p w14:paraId="6AF8C2E5" w14:textId="04006BB3" w:rsidR="004C057B" w:rsidRDefault="004C057B">
      <w:pPr>
        <w:pStyle w:val="CommentText"/>
      </w:pPr>
      <w:r>
        <w:rPr>
          <w:rStyle w:val="CommentReference"/>
        </w:rPr>
        <w:annotationRef/>
      </w:r>
      <w:r w:rsidRPr="00F63807">
        <w:t xml:space="preserve">Parks will enter the </w:t>
      </w:r>
      <w:r w:rsidR="00481CFA">
        <w:t>property</w:t>
      </w:r>
      <w:r w:rsidRPr="00F63807">
        <w:t xml:space="preserve"> assigned to the CUA holder</w:t>
      </w:r>
      <w:r>
        <w:t>.</w:t>
      </w:r>
      <w:r w:rsidR="00481CFA">
        <w:t xml:space="preserve"> Delete this if the CUA operator is not assigned property.</w:t>
      </w:r>
    </w:p>
  </w:comment>
  <w:comment w:id="9" w:author="Towery, Samantha M." w:date="2020-10-21T11:36:00Z" w:initials="TSM">
    <w:p w14:paraId="4F580CAC" w14:textId="69EF4AA5" w:rsidR="004C057B" w:rsidRDefault="004C057B">
      <w:pPr>
        <w:pStyle w:val="CommentText"/>
      </w:pPr>
      <w:r>
        <w:rPr>
          <w:rStyle w:val="CommentReference"/>
        </w:rPr>
        <w:annotationRef/>
      </w:r>
      <w:r w:rsidRPr="00F63807">
        <w:t>Parks will enter assigned facility Insurance Replacement Value.</w:t>
      </w:r>
      <w:r w:rsidR="00481CFA">
        <w:t xml:space="preserve"> Delete this if it does not apply.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FD96C" w15:done="0"/>
  <w15:commentEx w15:paraId="2EE18202" w15:done="0"/>
  <w15:commentEx w15:paraId="0F32EB4A" w15:done="0"/>
  <w15:commentEx w15:paraId="097002F5" w15:done="0"/>
  <w15:commentEx w15:paraId="1490E325" w15:done="0"/>
  <w15:commentEx w15:paraId="6AF8C2E5" w15:done="0"/>
  <w15:commentEx w15:paraId="4F580C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FD96C" w16cid:durableId="233BF0B6"/>
  <w16cid:commentId w16cid:paraId="2EE18202" w16cid:durableId="233A96C9"/>
  <w16cid:commentId w16cid:paraId="0F32EB4A" w16cid:durableId="23621174"/>
  <w16cid:commentId w16cid:paraId="097002F5" w16cid:durableId="233A9B82"/>
  <w16cid:commentId w16cid:paraId="1490E325" w16cid:durableId="233A9B99"/>
  <w16cid:commentId w16cid:paraId="6AF8C2E5" w16cid:durableId="233A9BB9"/>
  <w16cid:commentId w16cid:paraId="4F580CAC" w16cid:durableId="233A9B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673D" w14:textId="77777777" w:rsidR="000A4E7C" w:rsidRDefault="000A4E7C">
      <w:r>
        <w:separator/>
      </w:r>
    </w:p>
  </w:endnote>
  <w:endnote w:type="continuationSeparator" w:id="0">
    <w:p w14:paraId="63DF0B5D" w14:textId="77777777" w:rsidR="000A4E7C" w:rsidRDefault="000A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4C057B" w:rsidRPr="007C4C23" w:rsidRDefault="004C057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4C057B" w:rsidRDefault="00856340"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4C057B"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4C057B" w:rsidRDefault="004C057B"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4C057B" w:rsidRDefault="004C057B"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4C057B" w:rsidRPr="00D77D70" w:rsidRDefault="004C057B"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4C057B" w:rsidRDefault="004C057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4C057B" w:rsidRPr="001B2B3F" w:rsidRDefault="004C057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05E1" w14:textId="77777777" w:rsidR="000A4E7C" w:rsidRDefault="000A4E7C">
      <w:r>
        <w:separator/>
      </w:r>
    </w:p>
  </w:footnote>
  <w:footnote w:type="continuationSeparator" w:id="0">
    <w:p w14:paraId="41492EA6" w14:textId="77777777" w:rsidR="000A4E7C" w:rsidRDefault="000A4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7F71D629" w:rsidR="004C057B" w:rsidRPr="00D9002E" w:rsidRDefault="004C057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 xml:space="preserve">Rev. </w:t>
    </w:r>
    <w:r w:rsidR="00295107">
      <w:rPr>
        <w:sz w:val="16"/>
        <w:szCs w:val="16"/>
      </w:rPr>
      <w:t>01/2022</w:t>
    </w:r>
    <w:r w:rsidRPr="00D9002E">
      <w:rPr>
        <w:sz w:val="16"/>
        <w:szCs w:val="16"/>
      </w:rPr>
      <w:t>)</w:t>
    </w:r>
    <w:r w:rsidRPr="00D9002E">
      <w:rPr>
        <w:sz w:val="16"/>
        <w:szCs w:val="16"/>
      </w:rPr>
      <w:tab/>
    </w:r>
    <w:r w:rsidRPr="00D9002E">
      <w:rPr>
        <w:sz w:val="16"/>
        <w:szCs w:val="16"/>
      </w:rPr>
      <w:tab/>
      <w:t>OMB Control No. 1024-0268</w:t>
    </w:r>
  </w:p>
  <w:p w14:paraId="3F6C4D13" w14:textId="75A65620" w:rsidR="004C057B" w:rsidRPr="00D9002E" w:rsidRDefault="004C057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4C057B" w:rsidRPr="00D9002E" w:rsidRDefault="004C057B" w:rsidP="001B2B3F">
    <w:pPr>
      <w:pStyle w:val="Header"/>
      <w:rPr>
        <w:sz w:val="16"/>
        <w:szCs w:val="16"/>
      </w:rPr>
    </w:pPr>
  </w:p>
  <w:p w14:paraId="78B1839D" w14:textId="77777777" w:rsidR="004C057B" w:rsidRPr="00D9002E" w:rsidRDefault="004C057B"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0343692F" w:rsidR="004C057B" w:rsidRPr="00756350" w:rsidRDefault="004C057B" w:rsidP="00BB3473">
    <w:pPr>
      <w:pStyle w:val="Header"/>
      <w:tabs>
        <w:tab w:val="clear" w:pos="4320"/>
        <w:tab w:val="clear" w:pos="8640"/>
        <w:tab w:val="center" w:pos="5400"/>
        <w:tab w:val="right" w:pos="10800"/>
      </w:tabs>
      <w:rPr>
        <w:sz w:val="16"/>
        <w:szCs w:val="16"/>
      </w:rPr>
    </w:pPr>
    <w:bookmarkStart w:id="12" w:name="_Hlk14762442"/>
    <w:r w:rsidRPr="00756350">
      <w:rPr>
        <w:sz w:val="16"/>
        <w:szCs w:val="16"/>
      </w:rPr>
      <w:t>NPS Form 10-</w:t>
    </w:r>
    <w:r>
      <w:rPr>
        <w:sz w:val="16"/>
        <w:szCs w:val="16"/>
      </w:rPr>
      <w:t xml:space="preserve">550 (Rev. </w:t>
    </w:r>
    <w:r w:rsidR="00295107">
      <w:rPr>
        <w:sz w:val="16"/>
        <w:szCs w:val="16"/>
      </w:rPr>
      <w:t>01/2022</w:t>
    </w:r>
    <w:r>
      <w:rPr>
        <w:sz w:val="16"/>
        <w:szCs w:val="16"/>
      </w:rPr>
      <w:t>)</w:t>
    </w:r>
    <w:r w:rsidRPr="00756350">
      <w:rPr>
        <w:sz w:val="16"/>
        <w:szCs w:val="16"/>
      </w:rPr>
      <w:tab/>
    </w:r>
    <w:r w:rsidRPr="00756350">
      <w:rPr>
        <w:sz w:val="16"/>
        <w:szCs w:val="16"/>
      </w:rPr>
      <w:tab/>
      <w:t>OMB Control No. 1024-0268</w:t>
    </w:r>
  </w:p>
  <w:p w14:paraId="2C08E7D2" w14:textId="705969FF" w:rsidR="004C057B" w:rsidRDefault="004C057B"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4C057B" w:rsidRPr="00F43876" w:rsidRDefault="004C057B"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4C057B" w:rsidRPr="00BB3473" w:rsidRDefault="004C057B" w:rsidP="00BB3473">
    <w:pPr>
      <w:tabs>
        <w:tab w:val="center" w:pos="5400"/>
      </w:tabs>
      <w:jc w:val="center"/>
      <w:rPr>
        <w:rFonts w:ascii="Arial" w:hAnsi="Arial" w:cs="Arial"/>
        <w:b/>
        <w:smallCaps/>
        <w:sz w:val="20"/>
        <w:szCs w:val="20"/>
      </w:rPr>
    </w:pPr>
  </w:p>
  <w:p w14:paraId="0553EB42" w14:textId="5ACDDB63" w:rsidR="004C057B" w:rsidRPr="00AD295D" w:rsidRDefault="00AD295D" w:rsidP="000E03B8">
    <w:pPr>
      <w:tabs>
        <w:tab w:val="left" w:pos="720"/>
        <w:tab w:val="center" w:pos="5400"/>
      </w:tabs>
      <w:jc w:val="center"/>
      <w:rPr>
        <w:rFonts w:ascii="Arial" w:hAnsi="Arial" w:cs="Arial"/>
        <w:b/>
        <w:sz w:val="18"/>
        <w:szCs w:val="18"/>
      </w:rPr>
    </w:pPr>
    <w:r w:rsidRPr="00AD295D">
      <w:rPr>
        <w:rFonts w:ascii="Arial" w:hAnsi="Arial" w:cs="Arial"/>
        <w:b/>
        <w:sz w:val="18"/>
        <w:szCs w:val="18"/>
      </w:rPr>
      <w:t>Lake Meredith National Recreation Area</w:t>
    </w:r>
  </w:p>
  <w:p w14:paraId="7F74EFB5" w14:textId="36E57115" w:rsidR="004C057B" w:rsidRPr="00AD295D" w:rsidRDefault="00AD295D" w:rsidP="007244B7">
    <w:pPr>
      <w:tabs>
        <w:tab w:val="left" w:pos="720"/>
        <w:tab w:val="center" w:pos="5400"/>
      </w:tabs>
      <w:jc w:val="center"/>
      <w:rPr>
        <w:rFonts w:ascii="Arial" w:hAnsi="Arial" w:cs="Arial"/>
        <w:sz w:val="18"/>
        <w:szCs w:val="18"/>
      </w:rPr>
    </w:pPr>
    <w:r w:rsidRPr="00AD295D">
      <w:rPr>
        <w:rFonts w:ascii="Arial" w:hAnsi="Arial" w:cs="Arial"/>
        <w:sz w:val="18"/>
        <w:szCs w:val="18"/>
      </w:rPr>
      <w:t>P.O. Box 1460</w:t>
    </w:r>
  </w:p>
  <w:p w14:paraId="441CDD74" w14:textId="6787BEED" w:rsidR="004C057B" w:rsidRPr="00AD295D" w:rsidRDefault="00AD295D">
    <w:pPr>
      <w:tabs>
        <w:tab w:val="left" w:pos="720"/>
        <w:tab w:val="center" w:pos="5400"/>
      </w:tabs>
      <w:jc w:val="center"/>
      <w:rPr>
        <w:rFonts w:ascii="Arial" w:hAnsi="Arial" w:cs="Arial"/>
        <w:sz w:val="18"/>
        <w:szCs w:val="18"/>
      </w:rPr>
    </w:pPr>
    <w:r w:rsidRPr="00AD295D">
      <w:rPr>
        <w:rFonts w:ascii="Arial" w:hAnsi="Arial" w:cs="Arial"/>
        <w:sz w:val="18"/>
        <w:szCs w:val="18"/>
      </w:rPr>
      <w:t>Fritch, Texas 79036</w:t>
    </w:r>
  </w:p>
  <w:p w14:paraId="226877CB" w14:textId="34C31911" w:rsidR="004C057B" w:rsidRPr="003C4DA2" w:rsidRDefault="00AD295D">
    <w:pPr>
      <w:tabs>
        <w:tab w:val="left" w:pos="720"/>
        <w:tab w:val="center" w:pos="5400"/>
      </w:tabs>
      <w:jc w:val="center"/>
      <w:rPr>
        <w:rFonts w:ascii="Arial" w:hAnsi="Arial" w:cs="Arial"/>
        <w:sz w:val="18"/>
        <w:szCs w:val="18"/>
      </w:rPr>
    </w:pPr>
    <w:r>
      <w:rPr>
        <w:rFonts w:ascii="Arial" w:hAnsi="Arial" w:cs="Arial"/>
        <w:sz w:val="18"/>
        <w:szCs w:val="18"/>
      </w:rPr>
      <w:t>Paul Jones,</w:t>
    </w:r>
    <w:r w:rsidR="004C057B" w:rsidRPr="003C4DA2">
      <w:rPr>
        <w:rFonts w:ascii="Arial" w:hAnsi="Arial" w:cs="Arial"/>
        <w:sz w:val="18"/>
        <w:szCs w:val="18"/>
      </w:rPr>
      <w:t xml:space="preserve"> CUA Coordinator</w:t>
    </w:r>
  </w:p>
  <w:p w14:paraId="1CC8799F" w14:textId="57108FFB" w:rsidR="004C057B" w:rsidRPr="004D343B" w:rsidRDefault="004C057B">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sidR="00AD295D">
      <w:rPr>
        <w:rFonts w:ascii="Arial" w:hAnsi="Arial" w:cs="Arial"/>
        <w:sz w:val="18"/>
        <w:szCs w:val="18"/>
      </w:rPr>
      <w:t>806-857-3151</w:t>
    </w:r>
  </w:p>
  <w:bookmarkEnd w:id="12"/>
  <w:p w14:paraId="51EE7831" w14:textId="77777777" w:rsidR="004C057B" w:rsidRPr="004D343B" w:rsidRDefault="004C057B"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95965"/>
    <w:multiLevelType w:val="hybridMultilevel"/>
    <w:tmpl w:val="16C855C0"/>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4274992">
    <w:abstractNumId w:val="5"/>
  </w:num>
  <w:num w:numId="2" w16cid:durableId="131408936">
    <w:abstractNumId w:val="10"/>
  </w:num>
  <w:num w:numId="3" w16cid:durableId="250622162">
    <w:abstractNumId w:val="7"/>
  </w:num>
  <w:num w:numId="4" w16cid:durableId="1047073176">
    <w:abstractNumId w:val="15"/>
  </w:num>
  <w:num w:numId="5" w16cid:durableId="159933327">
    <w:abstractNumId w:val="3"/>
  </w:num>
  <w:num w:numId="6" w16cid:durableId="2063938359">
    <w:abstractNumId w:val="2"/>
  </w:num>
  <w:num w:numId="7" w16cid:durableId="1786076219">
    <w:abstractNumId w:val="9"/>
  </w:num>
  <w:num w:numId="8" w16cid:durableId="467356463">
    <w:abstractNumId w:val="6"/>
  </w:num>
  <w:num w:numId="9" w16cid:durableId="451635697">
    <w:abstractNumId w:val="11"/>
  </w:num>
  <w:num w:numId="10" w16cid:durableId="879560261">
    <w:abstractNumId w:val="12"/>
  </w:num>
  <w:num w:numId="11" w16cid:durableId="101533769">
    <w:abstractNumId w:val="14"/>
  </w:num>
  <w:num w:numId="12" w16cid:durableId="1526168885">
    <w:abstractNumId w:val="8"/>
  </w:num>
  <w:num w:numId="13" w16cid:durableId="139158094">
    <w:abstractNumId w:val="4"/>
  </w:num>
  <w:num w:numId="14" w16cid:durableId="1946157515">
    <w:abstractNumId w:val="1"/>
  </w:num>
  <w:num w:numId="15" w16cid:durableId="120223691">
    <w:abstractNumId w:val="0"/>
  </w:num>
  <w:num w:numId="16" w16cid:durableId="204767818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ery, Samantha M.">
    <w15:presenceInfo w15:providerId="AD" w15:userId="S::stowery@nps.gov::6c186a86-9546-441d-b5e9-e76789288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noPunctuationKerning/>
  <w:characterSpacingControl w:val="doNotCompress"/>
  <w:hdrShapeDefaults>
    <o:shapedefaults v:ext="edit" spidmax="1024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497D"/>
    <w:rsid w:val="000510EF"/>
    <w:rsid w:val="0005742E"/>
    <w:rsid w:val="00057D0F"/>
    <w:rsid w:val="0006080B"/>
    <w:rsid w:val="000610D7"/>
    <w:rsid w:val="00061C97"/>
    <w:rsid w:val="00063201"/>
    <w:rsid w:val="00070F52"/>
    <w:rsid w:val="00071DAB"/>
    <w:rsid w:val="000720A2"/>
    <w:rsid w:val="000744F8"/>
    <w:rsid w:val="00074DB4"/>
    <w:rsid w:val="00080A3D"/>
    <w:rsid w:val="00091B1D"/>
    <w:rsid w:val="000A3172"/>
    <w:rsid w:val="000A4E7C"/>
    <w:rsid w:val="000B1824"/>
    <w:rsid w:val="000B2C89"/>
    <w:rsid w:val="000B6D5E"/>
    <w:rsid w:val="000B751F"/>
    <w:rsid w:val="000C4405"/>
    <w:rsid w:val="000C6F40"/>
    <w:rsid w:val="000D513D"/>
    <w:rsid w:val="000E0107"/>
    <w:rsid w:val="000E03B8"/>
    <w:rsid w:val="000E11E7"/>
    <w:rsid w:val="000E1EA0"/>
    <w:rsid w:val="000E2B7C"/>
    <w:rsid w:val="000F2E95"/>
    <w:rsid w:val="001058BC"/>
    <w:rsid w:val="00106412"/>
    <w:rsid w:val="0011035F"/>
    <w:rsid w:val="00113ED2"/>
    <w:rsid w:val="00117760"/>
    <w:rsid w:val="00122D90"/>
    <w:rsid w:val="001271A4"/>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95107"/>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3B19"/>
    <w:rsid w:val="003408E2"/>
    <w:rsid w:val="00341036"/>
    <w:rsid w:val="0034173F"/>
    <w:rsid w:val="00355CE3"/>
    <w:rsid w:val="003604CE"/>
    <w:rsid w:val="00362579"/>
    <w:rsid w:val="003733F2"/>
    <w:rsid w:val="003741F8"/>
    <w:rsid w:val="00374E27"/>
    <w:rsid w:val="00383377"/>
    <w:rsid w:val="00390524"/>
    <w:rsid w:val="003949BF"/>
    <w:rsid w:val="00397DB9"/>
    <w:rsid w:val="003B0C1E"/>
    <w:rsid w:val="003B1352"/>
    <w:rsid w:val="003B4D4A"/>
    <w:rsid w:val="003B7834"/>
    <w:rsid w:val="003C1119"/>
    <w:rsid w:val="003C4DA2"/>
    <w:rsid w:val="003D0427"/>
    <w:rsid w:val="003D13A3"/>
    <w:rsid w:val="003D278A"/>
    <w:rsid w:val="003D2D50"/>
    <w:rsid w:val="003E4CBB"/>
    <w:rsid w:val="003E61E1"/>
    <w:rsid w:val="003F540E"/>
    <w:rsid w:val="00412C80"/>
    <w:rsid w:val="0042077B"/>
    <w:rsid w:val="0042588D"/>
    <w:rsid w:val="00430789"/>
    <w:rsid w:val="0043157C"/>
    <w:rsid w:val="004332E0"/>
    <w:rsid w:val="00434180"/>
    <w:rsid w:val="00447A38"/>
    <w:rsid w:val="00450346"/>
    <w:rsid w:val="00450F28"/>
    <w:rsid w:val="004518F6"/>
    <w:rsid w:val="00457F04"/>
    <w:rsid w:val="00470F66"/>
    <w:rsid w:val="004776BA"/>
    <w:rsid w:val="00481CFA"/>
    <w:rsid w:val="004855C9"/>
    <w:rsid w:val="00490935"/>
    <w:rsid w:val="0049315C"/>
    <w:rsid w:val="00493596"/>
    <w:rsid w:val="00495482"/>
    <w:rsid w:val="0049619A"/>
    <w:rsid w:val="00496E90"/>
    <w:rsid w:val="004A4036"/>
    <w:rsid w:val="004A41C8"/>
    <w:rsid w:val="004B2ED4"/>
    <w:rsid w:val="004C02CD"/>
    <w:rsid w:val="004C057B"/>
    <w:rsid w:val="004C4D30"/>
    <w:rsid w:val="004C531F"/>
    <w:rsid w:val="004C793E"/>
    <w:rsid w:val="004D343B"/>
    <w:rsid w:val="004D3482"/>
    <w:rsid w:val="004D5F78"/>
    <w:rsid w:val="004D6FAA"/>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665E8"/>
    <w:rsid w:val="005742DF"/>
    <w:rsid w:val="00591B69"/>
    <w:rsid w:val="00592C8E"/>
    <w:rsid w:val="005A3DAD"/>
    <w:rsid w:val="005B012F"/>
    <w:rsid w:val="005B0858"/>
    <w:rsid w:val="005B2C3D"/>
    <w:rsid w:val="005B39D7"/>
    <w:rsid w:val="005B7637"/>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4A19"/>
    <w:rsid w:val="00663BF4"/>
    <w:rsid w:val="00672F06"/>
    <w:rsid w:val="00673FF8"/>
    <w:rsid w:val="00685440"/>
    <w:rsid w:val="006907EC"/>
    <w:rsid w:val="00695DC6"/>
    <w:rsid w:val="006A39F1"/>
    <w:rsid w:val="006A7F20"/>
    <w:rsid w:val="006B3994"/>
    <w:rsid w:val="006B3C61"/>
    <w:rsid w:val="006C0FA5"/>
    <w:rsid w:val="006C3A4F"/>
    <w:rsid w:val="006D1127"/>
    <w:rsid w:val="006D3D53"/>
    <w:rsid w:val="006D3E55"/>
    <w:rsid w:val="006D7D92"/>
    <w:rsid w:val="006E05E6"/>
    <w:rsid w:val="006E1789"/>
    <w:rsid w:val="006E2317"/>
    <w:rsid w:val="006E3198"/>
    <w:rsid w:val="006F1BE7"/>
    <w:rsid w:val="006F606C"/>
    <w:rsid w:val="007129C2"/>
    <w:rsid w:val="00722E3C"/>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3ECB"/>
    <w:rsid w:val="00765D26"/>
    <w:rsid w:val="00780E7D"/>
    <w:rsid w:val="00783869"/>
    <w:rsid w:val="00790676"/>
    <w:rsid w:val="00796C28"/>
    <w:rsid w:val="007A08FE"/>
    <w:rsid w:val="007A22E0"/>
    <w:rsid w:val="007A78AE"/>
    <w:rsid w:val="007A7C12"/>
    <w:rsid w:val="007B4AEE"/>
    <w:rsid w:val="007C06E0"/>
    <w:rsid w:val="007C283F"/>
    <w:rsid w:val="007C4C23"/>
    <w:rsid w:val="007C5E4F"/>
    <w:rsid w:val="007D48ED"/>
    <w:rsid w:val="007D4D58"/>
    <w:rsid w:val="007E7EDC"/>
    <w:rsid w:val="007F32E2"/>
    <w:rsid w:val="008046B3"/>
    <w:rsid w:val="00804837"/>
    <w:rsid w:val="0080724F"/>
    <w:rsid w:val="008117FD"/>
    <w:rsid w:val="00815BAC"/>
    <w:rsid w:val="00821829"/>
    <w:rsid w:val="008237E9"/>
    <w:rsid w:val="00827529"/>
    <w:rsid w:val="00845F3C"/>
    <w:rsid w:val="00855444"/>
    <w:rsid w:val="00856340"/>
    <w:rsid w:val="0085634C"/>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5F3B"/>
    <w:rsid w:val="00952AB1"/>
    <w:rsid w:val="00952D27"/>
    <w:rsid w:val="00955D76"/>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6407"/>
    <w:rsid w:val="009F682E"/>
    <w:rsid w:val="00A057EA"/>
    <w:rsid w:val="00A13B64"/>
    <w:rsid w:val="00A16C6B"/>
    <w:rsid w:val="00A171B5"/>
    <w:rsid w:val="00A21997"/>
    <w:rsid w:val="00A24432"/>
    <w:rsid w:val="00A2513D"/>
    <w:rsid w:val="00A27D24"/>
    <w:rsid w:val="00A32A35"/>
    <w:rsid w:val="00A32E75"/>
    <w:rsid w:val="00A33CA0"/>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77F"/>
    <w:rsid w:val="00A8272C"/>
    <w:rsid w:val="00A865BC"/>
    <w:rsid w:val="00A87151"/>
    <w:rsid w:val="00AA1FEB"/>
    <w:rsid w:val="00AA42A0"/>
    <w:rsid w:val="00AA735A"/>
    <w:rsid w:val="00AD0953"/>
    <w:rsid w:val="00AD21C4"/>
    <w:rsid w:val="00AD295D"/>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37354"/>
    <w:rsid w:val="00B41D9A"/>
    <w:rsid w:val="00B504E8"/>
    <w:rsid w:val="00B6059D"/>
    <w:rsid w:val="00B61C71"/>
    <w:rsid w:val="00B62E2C"/>
    <w:rsid w:val="00B64BD0"/>
    <w:rsid w:val="00B71D33"/>
    <w:rsid w:val="00B743D9"/>
    <w:rsid w:val="00B77ED8"/>
    <w:rsid w:val="00B810A2"/>
    <w:rsid w:val="00B867E1"/>
    <w:rsid w:val="00B952DA"/>
    <w:rsid w:val="00BA760A"/>
    <w:rsid w:val="00BB0B44"/>
    <w:rsid w:val="00BB3473"/>
    <w:rsid w:val="00BB5603"/>
    <w:rsid w:val="00BC0FD1"/>
    <w:rsid w:val="00BC2ADE"/>
    <w:rsid w:val="00BD3F46"/>
    <w:rsid w:val="00BE42DE"/>
    <w:rsid w:val="00BF06E9"/>
    <w:rsid w:val="00BF3047"/>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3B17"/>
    <w:rsid w:val="00CE4CF5"/>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5CD2"/>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3740"/>
    <w:rsid w:val="00DC4420"/>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A2330"/>
    <w:rsid w:val="00EA6C4A"/>
    <w:rsid w:val="00EA781F"/>
    <w:rsid w:val="00EB796D"/>
    <w:rsid w:val="00EC23B8"/>
    <w:rsid w:val="00ED0C45"/>
    <w:rsid w:val="00ED30EC"/>
    <w:rsid w:val="00ED4489"/>
    <w:rsid w:val="00ED757D"/>
    <w:rsid w:val="00EE2C69"/>
    <w:rsid w:val="00EF0546"/>
    <w:rsid w:val="00EF444A"/>
    <w:rsid w:val="00EF4CAD"/>
    <w:rsid w:val="00EF594A"/>
    <w:rsid w:val="00F02F9D"/>
    <w:rsid w:val="00F07B07"/>
    <w:rsid w:val="00F07DE0"/>
    <w:rsid w:val="00F12B02"/>
    <w:rsid w:val="00F21E2A"/>
    <w:rsid w:val="00F35318"/>
    <w:rsid w:val="00F36E33"/>
    <w:rsid w:val="00F37B0E"/>
    <w:rsid w:val="00F42410"/>
    <w:rsid w:val="00F43876"/>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paragraph" w:styleId="Revision">
    <w:name w:val="Revision"/>
    <w:hidden/>
    <w:uiPriority w:val="99"/>
    <w:semiHidden/>
    <w:rsid w:val="008563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2.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3.xml><?xml version="1.0" encoding="utf-8"?>
<ds:datastoreItem xmlns:ds="http://schemas.openxmlformats.org/officeDocument/2006/customXml" ds:itemID="{D829EC37-8A1D-4AE7-AED5-10D841253D58}">
  <ds:schemaRefs>
    <ds:schemaRef ds:uri="http://purl.org/dc/elements/1.1/"/>
    <ds:schemaRef ds:uri="http://purl.org/dc/dcmitype/"/>
    <ds:schemaRef ds:uri="http://schemas.microsoft.com/office/2006/metadata/properties"/>
    <ds:schemaRef ds:uri="http://www.w3.org/XML/1998/namespace"/>
    <ds:schemaRef ds:uri="27057e86-5f91-4bb8-8ae3-96c626ef64dd"/>
    <ds:schemaRef ds:uri="http://schemas.microsoft.com/office/infopath/2007/PartnerControls"/>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1FEF489-1244-4A2B-9529-8EBC6BAD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3798</Words>
  <Characters>22844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26589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Jones, Paul D</cp:lastModifiedBy>
  <cp:revision>2</cp:revision>
  <cp:lastPrinted>2023-02-23T20:49:00Z</cp:lastPrinted>
  <dcterms:created xsi:type="dcterms:W3CDTF">2023-02-23T20:58:00Z</dcterms:created>
  <dcterms:modified xsi:type="dcterms:W3CDTF">2023-02-23T20:58:00Z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