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0932F" w14:textId="77777777" w:rsidR="00B14711" w:rsidRPr="00572BE4" w:rsidRDefault="00B14711" w:rsidP="004E0D68">
      <w:pPr>
        <w:pStyle w:val="Title"/>
        <w:pBdr>
          <w:bottom w:val="none" w:sz="0" w:space="0" w:color="auto"/>
        </w:pBdr>
        <w:jc w:val="center"/>
        <w:rPr>
          <w:rFonts w:ascii="Times New Roman" w:hAnsi="Times New Roman" w:cs="Times New Roman"/>
        </w:rPr>
      </w:pPr>
      <w:bookmarkStart w:id="0" w:name="_GoBack"/>
      <w:bookmarkEnd w:id="0"/>
      <w:r w:rsidRPr="00572BE4">
        <w:rPr>
          <w:rFonts w:ascii="Times New Roman" w:hAnsi="Times New Roman" w:cs="Times New Roman"/>
        </w:rPr>
        <w:t>National Park Service</w:t>
      </w:r>
    </w:p>
    <w:p w14:paraId="0B1B348A" w14:textId="77777777" w:rsidR="00281610" w:rsidRPr="00572BE4" w:rsidRDefault="00B14711" w:rsidP="004E0D68">
      <w:pPr>
        <w:pStyle w:val="Title"/>
        <w:pBdr>
          <w:bottom w:val="none" w:sz="0" w:space="0" w:color="auto"/>
        </w:pBdr>
        <w:jc w:val="center"/>
        <w:rPr>
          <w:rFonts w:ascii="Times New Roman" w:hAnsi="Times New Roman" w:cs="Times New Roman"/>
        </w:rPr>
      </w:pPr>
      <w:r w:rsidRPr="00572BE4">
        <w:rPr>
          <w:rFonts w:ascii="Times New Roman" w:hAnsi="Times New Roman" w:cs="Times New Roman"/>
        </w:rPr>
        <w:t>U.S. Department of the Interior</w:t>
      </w:r>
    </w:p>
    <w:p w14:paraId="2DBB4A08" w14:textId="77777777" w:rsidR="00281610" w:rsidRPr="00572BE4" w:rsidRDefault="00281610" w:rsidP="004E0D68">
      <w:pPr>
        <w:pStyle w:val="Title"/>
        <w:pBdr>
          <w:bottom w:val="none" w:sz="0" w:space="0" w:color="auto"/>
        </w:pBdr>
        <w:jc w:val="center"/>
        <w:rPr>
          <w:rFonts w:ascii="Times New Roman" w:hAnsi="Times New Roman" w:cs="Times New Roman"/>
          <w:sz w:val="22"/>
        </w:rPr>
      </w:pPr>
    </w:p>
    <w:p w14:paraId="0513DBB8" w14:textId="77777777" w:rsidR="00D954A9" w:rsidRPr="00572BE4" w:rsidRDefault="00D954A9" w:rsidP="004E0D68">
      <w:pPr>
        <w:pStyle w:val="Title"/>
        <w:pBdr>
          <w:bottom w:val="none" w:sz="0" w:space="0" w:color="auto"/>
        </w:pBdr>
        <w:jc w:val="center"/>
        <w:rPr>
          <w:rFonts w:ascii="Times New Roman" w:hAnsi="Times New Roman" w:cs="Times New Roman"/>
          <w:sz w:val="22"/>
        </w:rPr>
      </w:pPr>
    </w:p>
    <w:p w14:paraId="65E0C7E8" w14:textId="77777777" w:rsidR="00DC5A4A" w:rsidRPr="00572BE4" w:rsidRDefault="00D03FDE" w:rsidP="004E0D68">
      <w:pPr>
        <w:pStyle w:val="Title"/>
        <w:pBdr>
          <w:top w:val="single" w:sz="4" w:space="1" w:color="auto"/>
          <w:bottom w:val="none" w:sz="0" w:space="0" w:color="auto"/>
        </w:pBdr>
        <w:jc w:val="center"/>
        <w:rPr>
          <w:rFonts w:ascii="Times New Roman" w:hAnsi="Times New Roman" w:cs="Times New Roman"/>
          <w:sz w:val="40"/>
        </w:rPr>
      </w:pPr>
      <w:r w:rsidRPr="00572BE4">
        <w:rPr>
          <w:rFonts w:ascii="Times New Roman" w:hAnsi="Times New Roman" w:cs="Times New Roman"/>
          <w:sz w:val="40"/>
        </w:rPr>
        <w:t>Programmatic</w:t>
      </w:r>
      <w:r w:rsidR="00B14711" w:rsidRPr="00572BE4">
        <w:rPr>
          <w:rFonts w:ascii="Times New Roman" w:hAnsi="Times New Roman" w:cs="Times New Roman"/>
          <w:sz w:val="40"/>
        </w:rPr>
        <w:t xml:space="preserve"> </w:t>
      </w:r>
      <w:r w:rsidR="00DC5A4A" w:rsidRPr="00572BE4">
        <w:rPr>
          <w:rFonts w:ascii="Times New Roman" w:hAnsi="Times New Roman" w:cs="Times New Roman"/>
          <w:sz w:val="40"/>
        </w:rPr>
        <w:t>Clearance</w:t>
      </w:r>
    </w:p>
    <w:p w14:paraId="7B61F39B" w14:textId="77777777" w:rsidR="00D954A9" w:rsidRPr="00572BE4" w:rsidRDefault="00D76E39" w:rsidP="004E0D68">
      <w:pPr>
        <w:pStyle w:val="Title"/>
        <w:pBdr>
          <w:bottom w:val="single" w:sz="4" w:space="8" w:color="auto"/>
        </w:pBdr>
        <w:jc w:val="center"/>
        <w:rPr>
          <w:rFonts w:ascii="Times New Roman" w:hAnsi="Times New Roman" w:cs="Times New Roman"/>
          <w:sz w:val="40"/>
        </w:rPr>
      </w:pPr>
      <w:r w:rsidRPr="00572BE4">
        <w:rPr>
          <w:rFonts w:ascii="Times New Roman" w:hAnsi="Times New Roman" w:cs="Times New Roman"/>
          <w:sz w:val="40"/>
        </w:rPr>
        <w:t>for</w:t>
      </w:r>
      <w:r w:rsidR="00B14711" w:rsidRPr="00572BE4">
        <w:rPr>
          <w:rFonts w:ascii="Times New Roman" w:hAnsi="Times New Roman" w:cs="Times New Roman"/>
          <w:sz w:val="40"/>
        </w:rPr>
        <w:t xml:space="preserve"> NPS-Sponsored Public Surveys</w:t>
      </w:r>
    </w:p>
    <w:p w14:paraId="77CB89D3" w14:textId="77777777" w:rsidR="00D954A9" w:rsidRPr="00572BE4" w:rsidRDefault="00D954A9" w:rsidP="004E0D68">
      <w:pPr>
        <w:pStyle w:val="Title"/>
        <w:pBdr>
          <w:bottom w:val="none" w:sz="0" w:space="0" w:color="auto"/>
        </w:pBdr>
        <w:jc w:val="center"/>
        <w:rPr>
          <w:rFonts w:ascii="Times New Roman" w:hAnsi="Times New Roman" w:cs="Times New Roman"/>
          <w:sz w:val="40"/>
        </w:rPr>
      </w:pPr>
    </w:p>
    <w:p w14:paraId="5673620E" w14:textId="77777777" w:rsidR="00B14711" w:rsidRPr="00572BE4" w:rsidRDefault="00D954A9" w:rsidP="004E0D68">
      <w:pPr>
        <w:pStyle w:val="Title"/>
        <w:pBdr>
          <w:bottom w:val="none" w:sz="0" w:space="0" w:color="auto"/>
        </w:pBdr>
        <w:jc w:val="center"/>
        <w:rPr>
          <w:rFonts w:ascii="Times New Roman" w:hAnsi="Times New Roman" w:cs="Times New Roman"/>
        </w:rPr>
      </w:pPr>
      <w:r w:rsidRPr="00572BE4">
        <w:rPr>
          <w:rFonts w:ascii="Times New Roman" w:hAnsi="Times New Roman" w:cs="Times New Roman"/>
        </w:rPr>
        <w:t>Guidelines</w:t>
      </w:r>
    </w:p>
    <w:p w14:paraId="23859D69" w14:textId="77777777" w:rsidR="00281610" w:rsidRPr="00572BE4" w:rsidRDefault="00281610" w:rsidP="00B14711">
      <w:pPr>
        <w:pStyle w:val="PlainText"/>
        <w:rPr>
          <w:rFonts w:ascii="Times New Roman" w:hAnsi="Times New Roman" w:cs="Times New Roman"/>
          <w:sz w:val="22"/>
          <w:szCs w:val="22"/>
        </w:rPr>
      </w:pPr>
    </w:p>
    <w:p w14:paraId="57F49551" w14:textId="77777777" w:rsidR="00B14711" w:rsidRPr="00572BE4" w:rsidRDefault="00DC5A4A" w:rsidP="004E0D68">
      <w:pPr>
        <w:pStyle w:val="PlainText"/>
        <w:jc w:val="center"/>
        <w:rPr>
          <w:rFonts w:ascii="Times New Roman" w:hAnsi="Times New Roman" w:cs="Times New Roman"/>
          <w:sz w:val="22"/>
          <w:szCs w:val="22"/>
        </w:rPr>
      </w:pPr>
      <w:r w:rsidRPr="00572BE4">
        <w:rPr>
          <w:rFonts w:ascii="Times New Roman" w:hAnsi="Times New Roman" w:cs="Times New Roman"/>
          <w:sz w:val="22"/>
          <w:szCs w:val="22"/>
        </w:rPr>
        <w:t>Revised</w:t>
      </w:r>
      <w:r w:rsidR="00E125C6" w:rsidRPr="00572BE4">
        <w:rPr>
          <w:rFonts w:ascii="Times New Roman" w:hAnsi="Times New Roman" w:cs="Times New Roman"/>
          <w:sz w:val="22"/>
          <w:szCs w:val="22"/>
        </w:rPr>
        <w:t>:</w:t>
      </w:r>
      <w:r w:rsidRPr="00572BE4">
        <w:rPr>
          <w:rFonts w:ascii="Times New Roman" w:hAnsi="Times New Roman" w:cs="Times New Roman"/>
          <w:sz w:val="22"/>
          <w:szCs w:val="22"/>
        </w:rPr>
        <w:t xml:space="preserve"> </w:t>
      </w:r>
      <w:r w:rsidR="00572BE4">
        <w:rPr>
          <w:rFonts w:ascii="Times New Roman" w:hAnsi="Times New Roman" w:cs="Times New Roman"/>
          <w:sz w:val="22"/>
          <w:szCs w:val="22"/>
        </w:rPr>
        <w:t>October 2019</w:t>
      </w:r>
    </w:p>
    <w:p w14:paraId="5D112BE6" w14:textId="7C8787A5" w:rsidR="00B14711" w:rsidRDefault="00B14711" w:rsidP="00B14711">
      <w:pPr>
        <w:pStyle w:val="PlainText"/>
        <w:rPr>
          <w:rFonts w:ascii="Times New Roman" w:hAnsi="Times New Roman" w:cs="Times New Roman"/>
          <w:sz w:val="22"/>
          <w:szCs w:val="22"/>
        </w:rPr>
      </w:pPr>
    </w:p>
    <w:p w14:paraId="766BC477" w14:textId="1F5D0F6E" w:rsidR="005F715B" w:rsidRDefault="005F715B" w:rsidP="00B14711">
      <w:pPr>
        <w:pStyle w:val="PlainText"/>
        <w:rPr>
          <w:rFonts w:ascii="Times New Roman" w:hAnsi="Times New Roman" w:cs="Times New Roman"/>
          <w:sz w:val="22"/>
          <w:szCs w:val="22"/>
        </w:rPr>
      </w:pPr>
    </w:p>
    <w:p w14:paraId="5025AEB9" w14:textId="50ACDF26" w:rsidR="005F715B" w:rsidRDefault="005F715B" w:rsidP="00B14711">
      <w:pPr>
        <w:pStyle w:val="PlainText"/>
        <w:rPr>
          <w:rFonts w:ascii="Times New Roman" w:hAnsi="Times New Roman" w:cs="Times New Roman"/>
          <w:sz w:val="22"/>
          <w:szCs w:val="22"/>
        </w:rPr>
      </w:pPr>
    </w:p>
    <w:p w14:paraId="12F99CE2" w14:textId="0D04490B" w:rsidR="005F715B" w:rsidRDefault="005F715B" w:rsidP="00B14711">
      <w:pPr>
        <w:pStyle w:val="PlainText"/>
        <w:rPr>
          <w:rFonts w:ascii="Times New Roman" w:hAnsi="Times New Roman" w:cs="Times New Roman"/>
          <w:sz w:val="22"/>
          <w:szCs w:val="22"/>
        </w:rPr>
      </w:pPr>
    </w:p>
    <w:p w14:paraId="7872F4A6" w14:textId="6D207359" w:rsidR="005F715B" w:rsidRDefault="005F715B" w:rsidP="00B14711">
      <w:pPr>
        <w:pStyle w:val="PlainText"/>
        <w:rPr>
          <w:rFonts w:ascii="Times New Roman" w:hAnsi="Times New Roman" w:cs="Times New Roman"/>
          <w:sz w:val="22"/>
          <w:szCs w:val="22"/>
        </w:rPr>
      </w:pPr>
    </w:p>
    <w:p w14:paraId="10F5FEAB" w14:textId="483797CC" w:rsidR="005F715B" w:rsidRDefault="005F715B" w:rsidP="00B14711">
      <w:pPr>
        <w:pStyle w:val="PlainText"/>
        <w:rPr>
          <w:rFonts w:ascii="Times New Roman" w:hAnsi="Times New Roman" w:cs="Times New Roman"/>
          <w:sz w:val="22"/>
          <w:szCs w:val="22"/>
        </w:rPr>
      </w:pPr>
    </w:p>
    <w:p w14:paraId="17C7575C" w14:textId="556F2DA0" w:rsidR="005F715B" w:rsidRDefault="005F715B" w:rsidP="00B14711">
      <w:pPr>
        <w:pStyle w:val="PlainText"/>
        <w:rPr>
          <w:rFonts w:ascii="Times New Roman" w:hAnsi="Times New Roman" w:cs="Times New Roman"/>
          <w:sz w:val="22"/>
          <w:szCs w:val="22"/>
        </w:rPr>
      </w:pPr>
    </w:p>
    <w:p w14:paraId="25363EB9" w14:textId="53CDF81E" w:rsidR="005F715B" w:rsidRDefault="003E0208" w:rsidP="003E0208">
      <w:pPr>
        <w:pStyle w:val="PlainText"/>
        <w:tabs>
          <w:tab w:val="left" w:pos="5938"/>
        </w:tabs>
        <w:rPr>
          <w:rFonts w:ascii="Times New Roman" w:hAnsi="Times New Roman" w:cs="Times New Roman"/>
          <w:sz w:val="22"/>
          <w:szCs w:val="22"/>
        </w:rPr>
      </w:pPr>
      <w:r>
        <w:rPr>
          <w:rFonts w:ascii="Times New Roman" w:hAnsi="Times New Roman" w:cs="Times New Roman"/>
          <w:sz w:val="22"/>
          <w:szCs w:val="22"/>
        </w:rPr>
        <w:tab/>
      </w:r>
    </w:p>
    <w:p w14:paraId="03093DE6" w14:textId="1498547C" w:rsidR="005F715B" w:rsidRDefault="005F715B" w:rsidP="00B14711">
      <w:pPr>
        <w:pStyle w:val="PlainText"/>
        <w:rPr>
          <w:rFonts w:ascii="Times New Roman" w:hAnsi="Times New Roman" w:cs="Times New Roman"/>
          <w:sz w:val="22"/>
          <w:szCs w:val="22"/>
        </w:rPr>
      </w:pPr>
    </w:p>
    <w:p w14:paraId="32EDC7CE" w14:textId="67170180" w:rsidR="005F715B" w:rsidRDefault="005F715B" w:rsidP="00B14711">
      <w:pPr>
        <w:pStyle w:val="PlainText"/>
        <w:rPr>
          <w:rFonts w:ascii="Times New Roman" w:hAnsi="Times New Roman" w:cs="Times New Roman"/>
          <w:sz w:val="22"/>
          <w:szCs w:val="22"/>
        </w:rPr>
      </w:pPr>
    </w:p>
    <w:p w14:paraId="78A17944" w14:textId="77777777" w:rsidR="005F715B" w:rsidRPr="00572BE4" w:rsidRDefault="005F715B" w:rsidP="00B14711">
      <w:pPr>
        <w:pStyle w:val="PlainText"/>
        <w:rPr>
          <w:rFonts w:ascii="Times New Roman" w:hAnsi="Times New Roman" w:cs="Times New Roman"/>
          <w:sz w:val="22"/>
          <w:szCs w:val="22"/>
        </w:rPr>
      </w:pPr>
    </w:p>
    <w:p w14:paraId="76CE10D6" w14:textId="4AB428A1" w:rsidR="00B14711" w:rsidRPr="00572BE4" w:rsidRDefault="00B14711" w:rsidP="00B14711">
      <w:pPr>
        <w:pStyle w:val="PlainText"/>
        <w:rPr>
          <w:rFonts w:ascii="Times New Roman" w:hAnsi="Times New Roman" w:cs="Times New Roman"/>
          <w:sz w:val="22"/>
          <w:szCs w:val="22"/>
        </w:rPr>
      </w:pPr>
    </w:p>
    <w:p w14:paraId="0174F7E9" w14:textId="77777777" w:rsidR="00ED46CC" w:rsidRDefault="00ED46CC" w:rsidP="00B14711">
      <w:pPr>
        <w:pStyle w:val="PlainText"/>
        <w:rPr>
          <w:rFonts w:ascii="Times New Roman" w:hAnsi="Times New Roman" w:cs="Times New Roman"/>
          <w:sz w:val="22"/>
          <w:szCs w:val="22"/>
        </w:rPr>
      </w:pPr>
    </w:p>
    <w:p w14:paraId="7F575D3D" w14:textId="77777777" w:rsidR="00B14711" w:rsidRPr="00572BE4" w:rsidRDefault="00B14711" w:rsidP="00B14711">
      <w:pPr>
        <w:pStyle w:val="PlainText"/>
        <w:rPr>
          <w:rFonts w:ascii="Times New Roman" w:hAnsi="Times New Roman" w:cs="Times New Roman"/>
          <w:sz w:val="22"/>
          <w:szCs w:val="22"/>
        </w:rPr>
      </w:pPr>
      <w:r w:rsidRPr="00572BE4">
        <w:rPr>
          <w:rFonts w:ascii="Times New Roman" w:hAnsi="Times New Roman" w:cs="Times New Roman"/>
          <w:sz w:val="22"/>
          <w:szCs w:val="22"/>
        </w:rPr>
        <w:br w:type="page"/>
      </w:r>
    </w:p>
    <w:sdt>
      <w:sdtPr>
        <w:rPr>
          <w:rFonts w:ascii="Times New Roman" w:eastAsiaTheme="minorHAnsi" w:hAnsi="Times New Roman" w:cs="Times New Roman"/>
          <w:b w:val="0"/>
          <w:bCs w:val="0"/>
          <w:color w:val="auto"/>
          <w:sz w:val="22"/>
          <w:szCs w:val="22"/>
          <w:lang w:eastAsia="en-US"/>
        </w:rPr>
        <w:id w:val="-672419181"/>
        <w:docPartObj>
          <w:docPartGallery w:val="Table of Contents"/>
          <w:docPartUnique/>
        </w:docPartObj>
      </w:sdtPr>
      <w:sdtEndPr>
        <w:rPr>
          <w:noProof/>
        </w:rPr>
      </w:sdtEndPr>
      <w:sdtContent>
        <w:p w14:paraId="55A0E4D2" w14:textId="77777777" w:rsidR="004667A6" w:rsidRPr="00572BE4" w:rsidRDefault="004667A6">
          <w:pPr>
            <w:pStyle w:val="TOCHeading"/>
            <w:rPr>
              <w:rFonts w:ascii="Times New Roman" w:hAnsi="Times New Roman" w:cs="Times New Roman"/>
              <w:color w:val="auto"/>
              <w:sz w:val="22"/>
              <w:szCs w:val="22"/>
            </w:rPr>
          </w:pPr>
          <w:r w:rsidRPr="00572BE4">
            <w:rPr>
              <w:rFonts w:ascii="Times New Roman" w:hAnsi="Times New Roman" w:cs="Times New Roman"/>
              <w:color w:val="auto"/>
              <w:sz w:val="22"/>
              <w:szCs w:val="22"/>
            </w:rPr>
            <w:t>Contents</w:t>
          </w:r>
        </w:p>
        <w:p w14:paraId="187734D1" w14:textId="77777777" w:rsidR="001E32F9" w:rsidRPr="00572BE4" w:rsidRDefault="004667A6">
          <w:pPr>
            <w:pStyle w:val="TOC1"/>
            <w:tabs>
              <w:tab w:val="right" w:leader="dot" w:pos="9559"/>
            </w:tabs>
            <w:rPr>
              <w:rFonts w:ascii="Times New Roman" w:eastAsiaTheme="minorEastAsia" w:hAnsi="Times New Roman" w:cs="Times New Roman"/>
              <w:noProof/>
            </w:rPr>
          </w:pPr>
          <w:r w:rsidRPr="00572BE4">
            <w:rPr>
              <w:rFonts w:ascii="Times New Roman" w:hAnsi="Times New Roman" w:cs="Times New Roman"/>
            </w:rPr>
            <w:fldChar w:fldCharType="begin"/>
          </w:r>
          <w:r w:rsidRPr="00572BE4">
            <w:rPr>
              <w:rFonts w:ascii="Times New Roman" w:hAnsi="Times New Roman" w:cs="Times New Roman"/>
            </w:rPr>
            <w:instrText xml:space="preserve"> TOC \o "1-3" \h \z \u </w:instrText>
          </w:r>
          <w:r w:rsidRPr="00572BE4">
            <w:rPr>
              <w:rFonts w:ascii="Times New Roman" w:hAnsi="Times New Roman" w:cs="Times New Roman"/>
            </w:rPr>
            <w:fldChar w:fldCharType="separate"/>
          </w:r>
          <w:hyperlink w:anchor="_Toc446137572" w:history="1">
            <w:r w:rsidR="001E32F9" w:rsidRPr="00572BE4">
              <w:rPr>
                <w:rStyle w:val="Hyperlink"/>
                <w:rFonts w:ascii="Times New Roman" w:hAnsi="Times New Roman" w:cs="Times New Roman"/>
                <w:noProof/>
              </w:rPr>
              <w:t>Introduction</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_Toc446137572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3</w:t>
            </w:r>
            <w:r w:rsidR="001E32F9" w:rsidRPr="00572BE4">
              <w:rPr>
                <w:rFonts w:ascii="Times New Roman" w:hAnsi="Times New Roman" w:cs="Times New Roman"/>
                <w:noProof/>
                <w:webHidden/>
              </w:rPr>
              <w:fldChar w:fldCharType="end"/>
            </w:r>
          </w:hyperlink>
        </w:p>
        <w:p w14:paraId="3031F850"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73" w:history="1">
            <w:r w:rsidR="001E32F9" w:rsidRPr="00572BE4">
              <w:rPr>
                <w:rStyle w:val="Hyperlink"/>
                <w:rFonts w:ascii="Times New Roman" w:hAnsi="Times New Roman" w:cs="Times New Roman"/>
                <w:noProof/>
              </w:rPr>
              <w:t>NPS Programmatic Clearance Process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_Toc446137573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3</w:t>
            </w:r>
            <w:r w:rsidR="001E32F9" w:rsidRPr="00572BE4">
              <w:rPr>
                <w:rFonts w:ascii="Times New Roman" w:hAnsi="Times New Roman" w:cs="Times New Roman"/>
                <w:noProof/>
                <w:webHidden/>
              </w:rPr>
              <w:fldChar w:fldCharType="end"/>
            </w:r>
          </w:hyperlink>
        </w:p>
        <w:p w14:paraId="080FEC5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74" w:history="1">
            <w:r w:rsidR="001E32F9" w:rsidRPr="00572BE4">
              <w:rPr>
                <w:rStyle w:val="Hyperlink"/>
                <w:rFonts w:ascii="Times New Roman" w:hAnsi="Times New Roman" w:cs="Times New Roman"/>
                <w:noProof/>
              </w:rPr>
              <w:t>Scope of the Programmatic Clearance Process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_Toc446137574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3</w:t>
            </w:r>
            <w:r w:rsidR="001E32F9" w:rsidRPr="00572BE4">
              <w:rPr>
                <w:rFonts w:ascii="Times New Roman" w:hAnsi="Times New Roman" w:cs="Times New Roman"/>
                <w:noProof/>
                <w:webHidden/>
              </w:rPr>
              <w:fldChar w:fldCharType="end"/>
            </w:r>
          </w:hyperlink>
        </w:p>
        <w:p w14:paraId="65EB29F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75" w:history="1">
            <w:r w:rsidR="001E32F9" w:rsidRPr="00572BE4">
              <w:rPr>
                <w:rStyle w:val="Hyperlink"/>
                <w:rFonts w:ascii="Times New Roman" w:hAnsi="Times New Roman" w:cs="Times New Roman"/>
                <w:noProof/>
              </w:rPr>
              <w:t>Respondent Groups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_Toc446137575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4</w:t>
            </w:r>
            <w:r w:rsidR="001E32F9" w:rsidRPr="00572BE4">
              <w:rPr>
                <w:rFonts w:ascii="Times New Roman" w:hAnsi="Times New Roman" w:cs="Times New Roman"/>
                <w:noProof/>
                <w:webHidden/>
              </w:rPr>
              <w:fldChar w:fldCharType="end"/>
            </w:r>
          </w:hyperlink>
        </w:p>
        <w:p w14:paraId="09B69AF7"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76" w:history="1">
            <w:r w:rsidR="001E32F9" w:rsidRPr="00572BE4">
              <w:rPr>
                <w:rStyle w:val="Hyperlink"/>
                <w:rFonts w:ascii="Times New Roman" w:hAnsi="Times New Roman" w:cs="Times New Roman"/>
                <w:noProof/>
              </w:rPr>
              <w:t>Park Visitors: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_Toc446137576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4</w:t>
            </w:r>
            <w:r w:rsidR="001E32F9" w:rsidRPr="00572BE4">
              <w:rPr>
                <w:rFonts w:ascii="Times New Roman" w:hAnsi="Times New Roman" w:cs="Times New Roman"/>
                <w:noProof/>
                <w:webHidden/>
              </w:rPr>
              <w:fldChar w:fldCharType="end"/>
            </w:r>
          </w:hyperlink>
        </w:p>
        <w:p w14:paraId="3D63B738"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77" w:history="1">
            <w:r w:rsidR="001E32F9" w:rsidRPr="00572BE4">
              <w:rPr>
                <w:rStyle w:val="Hyperlink"/>
                <w:rFonts w:ascii="Times New Roman" w:hAnsi="Times New Roman" w:cs="Times New Roman"/>
                <w:noProof/>
              </w:rPr>
              <w:t>Potential Park Visitors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_Toc446137577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4</w:t>
            </w:r>
            <w:r w:rsidR="001E32F9" w:rsidRPr="00572BE4">
              <w:rPr>
                <w:rFonts w:ascii="Times New Roman" w:hAnsi="Times New Roman" w:cs="Times New Roman"/>
                <w:noProof/>
                <w:webHidden/>
              </w:rPr>
              <w:fldChar w:fldCharType="end"/>
            </w:r>
          </w:hyperlink>
        </w:p>
        <w:p w14:paraId="3578AFBE"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78" w:history="1">
            <w:r w:rsidR="001E32F9" w:rsidRPr="00572BE4">
              <w:rPr>
                <w:rStyle w:val="Hyperlink"/>
                <w:rFonts w:ascii="Times New Roman" w:hAnsi="Times New Roman" w:cs="Times New Roman"/>
                <w:noProof/>
              </w:rPr>
              <w:t>Residents near Parks: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_Toc446137578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5</w:t>
            </w:r>
            <w:r w:rsidR="001E32F9" w:rsidRPr="00572BE4">
              <w:rPr>
                <w:rFonts w:ascii="Times New Roman" w:hAnsi="Times New Roman" w:cs="Times New Roman"/>
                <w:noProof/>
                <w:webHidden/>
              </w:rPr>
              <w:fldChar w:fldCharType="end"/>
            </w:r>
          </w:hyperlink>
        </w:p>
        <w:p w14:paraId="71FAE20A"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79" w:history="1">
            <w:r w:rsidR="001E32F9" w:rsidRPr="00572BE4">
              <w:rPr>
                <w:rStyle w:val="Hyperlink"/>
                <w:rFonts w:ascii="Times New Roman" w:hAnsi="Times New Roman" w:cs="Times New Roman"/>
                <w:noProof/>
              </w:rPr>
              <w:t>Non-visitors: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_Toc446137579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5</w:t>
            </w:r>
            <w:r w:rsidR="001E32F9" w:rsidRPr="00572BE4">
              <w:rPr>
                <w:rFonts w:ascii="Times New Roman" w:hAnsi="Times New Roman" w:cs="Times New Roman"/>
                <w:noProof/>
                <w:webHidden/>
              </w:rPr>
              <w:fldChar w:fldCharType="end"/>
            </w:r>
          </w:hyperlink>
        </w:p>
        <w:p w14:paraId="40BE878E"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80" w:history="1">
            <w:r w:rsidR="001E32F9" w:rsidRPr="00572BE4">
              <w:rPr>
                <w:rStyle w:val="Hyperlink"/>
                <w:rFonts w:ascii="Times New Roman" w:hAnsi="Times New Roman" w:cs="Times New Roman"/>
                <w:noProof/>
              </w:rPr>
              <w:t>Information Collection Methods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_Toc446137580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5</w:t>
            </w:r>
            <w:r w:rsidR="001E32F9" w:rsidRPr="00572BE4">
              <w:rPr>
                <w:rFonts w:ascii="Times New Roman" w:hAnsi="Times New Roman" w:cs="Times New Roman"/>
                <w:noProof/>
                <w:webHidden/>
              </w:rPr>
              <w:fldChar w:fldCharType="end"/>
            </w:r>
          </w:hyperlink>
        </w:p>
        <w:p w14:paraId="6863180B"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81" w:history="1">
            <w:r w:rsidR="001E32F9" w:rsidRPr="00572BE4">
              <w:rPr>
                <w:rStyle w:val="Hyperlink"/>
                <w:rFonts w:ascii="Times New Roman" w:hAnsi="Times New Roman" w:cs="Times New Roman"/>
                <w:noProof/>
              </w:rPr>
              <w:t>In-person intercept surveys: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_Toc446137581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5</w:t>
            </w:r>
            <w:r w:rsidR="001E32F9" w:rsidRPr="00572BE4">
              <w:rPr>
                <w:rFonts w:ascii="Times New Roman" w:hAnsi="Times New Roman" w:cs="Times New Roman"/>
                <w:noProof/>
                <w:webHidden/>
              </w:rPr>
              <w:fldChar w:fldCharType="end"/>
            </w:r>
          </w:hyperlink>
        </w:p>
        <w:p w14:paraId="3C9E4672"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82" w:history="1">
            <w:r w:rsidR="001E32F9" w:rsidRPr="00572BE4">
              <w:rPr>
                <w:rStyle w:val="Hyperlink"/>
                <w:rFonts w:ascii="Times New Roman" w:hAnsi="Times New Roman" w:cs="Times New Roman"/>
                <w:noProof/>
              </w:rPr>
              <w:t>Telephone interviews or questionnair</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_Toc446137582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6</w:t>
            </w:r>
            <w:r w:rsidR="001E32F9" w:rsidRPr="00572BE4">
              <w:rPr>
                <w:rFonts w:ascii="Times New Roman" w:hAnsi="Times New Roman" w:cs="Times New Roman"/>
                <w:noProof/>
                <w:webHidden/>
              </w:rPr>
              <w:fldChar w:fldCharType="end"/>
            </w:r>
          </w:hyperlink>
        </w:p>
        <w:p w14:paraId="1F016533"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83" w:history="1">
            <w:r w:rsidR="001E32F9" w:rsidRPr="00572BE4">
              <w:rPr>
                <w:rStyle w:val="Hyperlink"/>
                <w:rFonts w:ascii="Times New Roman" w:hAnsi="Times New Roman" w:cs="Times New Roman"/>
                <w:noProof/>
              </w:rPr>
              <w:t>Mail and e-mail surveys: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_Toc446137583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6</w:t>
            </w:r>
            <w:r w:rsidR="001E32F9" w:rsidRPr="00572BE4">
              <w:rPr>
                <w:rFonts w:ascii="Times New Roman" w:hAnsi="Times New Roman" w:cs="Times New Roman"/>
                <w:noProof/>
                <w:webHidden/>
              </w:rPr>
              <w:fldChar w:fldCharType="end"/>
            </w:r>
          </w:hyperlink>
        </w:p>
        <w:p w14:paraId="13940A94"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84" w:history="1">
            <w:r w:rsidR="001E32F9" w:rsidRPr="00572BE4">
              <w:rPr>
                <w:rStyle w:val="Hyperlink"/>
                <w:rFonts w:ascii="Times New Roman" w:hAnsi="Times New Roman" w:cs="Times New Roman"/>
                <w:noProof/>
              </w:rPr>
              <w:t>Web-based:</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_Toc446137584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6</w:t>
            </w:r>
            <w:r w:rsidR="001E32F9" w:rsidRPr="00572BE4">
              <w:rPr>
                <w:rFonts w:ascii="Times New Roman" w:hAnsi="Times New Roman" w:cs="Times New Roman"/>
                <w:noProof/>
                <w:webHidden/>
              </w:rPr>
              <w:fldChar w:fldCharType="end"/>
            </w:r>
          </w:hyperlink>
        </w:p>
        <w:p w14:paraId="31669A52"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585" w:history="1">
            <w:r w:rsidR="001E32F9" w:rsidRPr="00572BE4">
              <w:rPr>
                <w:rStyle w:val="Hyperlink"/>
                <w:rFonts w:ascii="Times New Roman" w:hAnsi="Times New Roman" w:cs="Times New Roman"/>
                <w:noProof/>
              </w:rPr>
              <w:t>Focus groups: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_Toc446137585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6</w:t>
            </w:r>
            <w:r w:rsidR="001E32F9" w:rsidRPr="00572BE4">
              <w:rPr>
                <w:rFonts w:ascii="Times New Roman" w:hAnsi="Times New Roman" w:cs="Times New Roman"/>
                <w:noProof/>
                <w:webHidden/>
              </w:rPr>
              <w:fldChar w:fldCharType="end"/>
            </w:r>
          </w:hyperlink>
        </w:p>
        <w:p w14:paraId="483B0B5D"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86" w:history="1">
            <w:r w:rsidR="001E32F9" w:rsidRPr="00572BE4">
              <w:rPr>
                <w:rStyle w:val="Hyperlink"/>
                <w:rFonts w:ascii="Times New Roman" w:eastAsia="Times New Roman" w:hAnsi="Times New Roman" w:cs="Times New Roman"/>
                <w:noProof/>
              </w:rPr>
              <w:t>Limitations of the Programmatic Clearance Process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_Toc446137586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8</w:t>
            </w:r>
            <w:r w:rsidR="001E32F9" w:rsidRPr="00572BE4">
              <w:rPr>
                <w:rFonts w:ascii="Times New Roman" w:hAnsi="Times New Roman" w:cs="Times New Roman"/>
                <w:noProof/>
                <w:webHidden/>
              </w:rPr>
              <w:fldChar w:fldCharType="end"/>
            </w:r>
          </w:hyperlink>
        </w:p>
        <w:p w14:paraId="1C2FC4E1"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87" w:history="1">
            <w:r w:rsidR="001E32F9" w:rsidRPr="00572BE4">
              <w:rPr>
                <w:rStyle w:val="Hyperlink"/>
                <w:rFonts w:ascii="Times New Roman" w:hAnsi="Times New Roman" w:cs="Times New Roman"/>
                <w:noProof/>
              </w:rPr>
              <w:t>Authorities and Guidance</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_Toc446137587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10</w:t>
            </w:r>
            <w:r w:rsidR="001E32F9" w:rsidRPr="00572BE4">
              <w:rPr>
                <w:rFonts w:ascii="Times New Roman" w:hAnsi="Times New Roman" w:cs="Times New Roman"/>
                <w:noProof/>
                <w:webHidden/>
              </w:rPr>
              <w:fldChar w:fldCharType="end"/>
            </w:r>
          </w:hyperlink>
        </w:p>
        <w:p w14:paraId="6FA0BA43" w14:textId="77777777" w:rsidR="001E32F9" w:rsidRPr="00572BE4" w:rsidRDefault="000D7F7E">
          <w:pPr>
            <w:pStyle w:val="TOC1"/>
            <w:tabs>
              <w:tab w:val="right" w:leader="dot" w:pos="9559"/>
            </w:tabs>
            <w:rPr>
              <w:rFonts w:ascii="Times New Roman" w:eastAsiaTheme="minorEastAsia" w:hAnsi="Times New Roman" w:cs="Times New Roman"/>
              <w:noProof/>
            </w:rPr>
          </w:pPr>
          <w:hyperlink w:anchor="_Toc446137588" w:history="1">
            <w:r w:rsidR="001E32F9" w:rsidRPr="00572BE4">
              <w:rPr>
                <w:rStyle w:val="Hyperlink"/>
                <w:rFonts w:ascii="Times New Roman" w:hAnsi="Times New Roman" w:cs="Times New Roman"/>
                <w:noProof/>
              </w:rPr>
              <w:t>Topic Areas within the Scope of the Programmatic Review</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_Toc446137588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041683F8"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89" w:history="1">
            <w:r w:rsidR="001E32F9" w:rsidRPr="00572BE4">
              <w:rPr>
                <w:rStyle w:val="Hyperlink"/>
                <w:rFonts w:ascii="Times New Roman" w:hAnsi="Times New Roman" w:cs="Times New Roman"/>
                <w:noProof/>
              </w:rPr>
              <w:t>Topic Area 1: Respondent Characteristics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_Toc446137589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6ED17CA9"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0" w:history="1">
            <w:r w:rsidR="001E32F9" w:rsidRPr="00572BE4">
              <w:rPr>
                <w:rStyle w:val="Hyperlink"/>
                <w:rFonts w:ascii="Times New Roman" w:hAnsi="Times New Roman" w:cs="Times New Roman"/>
                <w:noProof/>
              </w:rPr>
              <w:t>Topic Area 2: Trip Planning</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_Toc446137590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75A848BE"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1" w:history="1">
            <w:r w:rsidR="001E32F9" w:rsidRPr="00572BE4">
              <w:rPr>
                <w:rStyle w:val="Hyperlink"/>
                <w:rFonts w:ascii="Times New Roman" w:hAnsi="Times New Roman" w:cs="Times New Roman"/>
                <w:noProof/>
              </w:rPr>
              <w:t>Topic Area 3: Transportation</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_Toc446137591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53FB89D9"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2" w:history="1">
            <w:r w:rsidR="001E32F9" w:rsidRPr="00572BE4">
              <w:rPr>
                <w:rStyle w:val="Hyperlink"/>
                <w:rFonts w:ascii="Times New Roman" w:hAnsi="Times New Roman" w:cs="Times New Roman"/>
                <w:noProof/>
              </w:rPr>
              <w:t>Topic Area 4: Trip Characteristics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_Toc446137592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73E4282A"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3" w:history="1">
            <w:r w:rsidR="001E32F9" w:rsidRPr="00572BE4">
              <w:rPr>
                <w:rStyle w:val="Hyperlink"/>
                <w:rFonts w:ascii="Times New Roman" w:hAnsi="Times New Roman" w:cs="Times New Roman"/>
                <w:noProof/>
              </w:rPr>
              <w:t>Topic Area 5:</w:t>
            </w:r>
            <w:r w:rsidR="001E32F9" w:rsidRPr="00572BE4">
              <w:rPr>
                <w:rStyle w:val="Hyperlink"/>
                <w:rFonts w:ascii="Times New Roman" w:eastAsia="Times New Roman" w:hAnsi="Times New Roman" w:cs="Times New Roman"/>
                <w:noProof/>
              </w:rPr>
              <w:t xml:space="preserve"> </w:t>
            </w:r>
            <w:r w:rsidR="001E32F9" w:rsidRPr="00572BE4">
              <w:rPr>
                <w:rStyle w:val="Hyperlink"/>
                <w:rFonts w:ascii="Times New Roman" w:hAnsi="Times New Roman" w:cs="Times New Roman"/>
                <w:noProof/>
              </w:rPr>
              <w:t>Recreation History</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_Toc446137593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11</w:t>
            </w:r>
            <w:r w:rsidR="001E32F9" w:rsidRPr="00572BE4">
              <w:rPr>
                <w:rFonts w:ascii="Times New Roman" w:hAnsi="Times New Roman" w:cs="Times New Roman"/>
                <w:noProof/>
                <w:webHidden/>
              </w:rPr>
              <w:fldChar w:fldCharType="end"/>
            </w:r>
          </w:hyperlink>
        </w:p>
        <w:p w14:paraId="12E5C766"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4" w:history="1">
            <w:r w:rsidR="001E32F9" w:rsidRPr="00572BE4">
              <w:rPr>
                <w:rStyle w:val="Hyperlink"/>
                <w:rFonts w:ascii="Times New Roman" w:hAnsi="Times New Roman" w:cs="Times New Roman"/>
                <w:noProof/>
              </w:rPr>
              <w:t>Topic Area 6: Visitor Experiences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_Toc446137594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12</w:t>
            </w:r>
            <w:r w:rsidR="001E32F9" w:rsidRPr="00572BE4">
              <w:rPr>
                <w:rFonts w:ascii="Times New Roman" w:hAnsi="Times New Roman" w:cs="Times New Roman"/>
                <w:noProof/>
                <w:webHidden/>
              </w:rPr>
              <w:fldChar w:fldCharType="end"/>
            </w:r>
          </w:hyperlink>
        </w:p>
        <w:p w14:paraId="141F5C83"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5" w:history="1">
            <w:r w:rsidR="001E32F9" w:rsidRPr="00572BE4">
              <w:rPr>
                <w:rStyle w:val="Hyperlink"/>
                <w:rFonts w:ascii="Times New Roman" w:hAnsi="Times New Roman" w:cs="Times New Roman"/>
                <w:noProof/>
              </w:rPr>
              <w:t>Topic Area 7: Evaluation</w:t>
            </w:r>
            <w:r w:rsidR="001E32F9" w:rsidRPr="00572BE4">
              <w:rPr>
                <w:rStyle w:val="Hyperlink"/>
                <w:rFonts w:ascii="Times New Roman" w:eastAsia="Times New Roman" w:hAnsi="Times New Roman" w:cs="Times New Roman"/>
                <w:noProof/>
              </w:rPr>
              <w:t xml:space="preserve"> </w:t>
            </w:r>
            <w:r w:rsidR="001E32F9" w:rsidRPr="00572BE4">
              <w:rPr>
                <w:rStyle w:val="Hyperlink"/>
                <w:rFonts w:ascii="Times New Roman" w:hAnsi="Times New Roman" w:cs="Times New Roman"/>
                <w:noProof/>
              </w:rPr>
              <w:t>of Services and Programs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_Toc446137595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12</w:t>
            </w:r>
            <w:r w:rsidR="001E32F9" w:rsidRPr="00572BE4">
              <w:rPr>
                <w:rFonts w:ascii="Times New Roman" w:hAnsi="Times New Roman" w:cs="Times New Roman"/>
                <w:noProof/>
                <w:webHidden/>
              </w:rPr>
              <w:fldChar w:fldCharType="end"/>
            </w:r>
          </w:hyperlink>
        </w:p>
        <w:p w14:paraId="122CD9DF"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6" w:history="1">
            <w:r w:rsidR="001E32F9" w:rsidRPr="00572BE4">
              <w:rPr>
                <w:rStyle w:val="Hyperlink"/>
                <w:rFonts w:ascii="Times New Roman" w:hAnsi="Times New Roman" w:cs="Times New Roman"/>
                <w:noProof/>
              </w:rPr>
              <w:t>Topic Area 8: Human Dimensions of Natural Resources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_Toc446137596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12</w:t>
            </w:r>
            <w:r w:rsidR="001E32F9" w:rsidRPr="00572BE4">
              <w:rPr>
                <w:rFonts w:ascii="Times New Roman" w:hAnsi="Times New Roman" w:cs="Times New Roman"/>
                <w:noProof/>
                <w:webHidden/>
              </w:rPr>
              <w:fldChar w:fldCharType="end"/>
            </w:r>
          </w:hyperlink>
        </w:p>
        <w:p w14:paraId="5DAEF00A"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7" w:history="1">
            <w:r w:rsidR="001E32F9" w:rsidRPr="00572BE4">
              <w:rPr>
                <w:rStyle w:val="Hyperlink"/>
                <w:rFonts w:ascii="Times New Roman" w:hAnsi="Times New Roman" w:cs="Times New Roman"/>
                <w:noProof/>
              </w:rPr>
              <w:t>Topic Area 9: Natural/Cultural Resource Management</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_Toc446137597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12</w:t>
            </w:r>
            <w:r w:rsidR="001E32F9" w:rsidRPr="00572BE4">
              <w:rPr>
                <w:rFonts w:ascii="Times New Roman" w:hAnsi="Times New Roman" w:cs="Times New Roman"/>
                <w:noProof/>
                <w:webHidden/>
              </w:rPr>
              <w:fldChar w:fldCharType="end"/>
            </w:r>
          </w:hyperlink>
        </w:p>
        <w:p w14:paraId="1B3B9A09"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8" w:history="1">
            <w:r w:rsidR="001E32F9" w:rsidRPr="00572BE4">
              <w:rPr>
                <w:rStyle w:val="Hyperlink"/>
                <w:rFonts w:ascii="Times New Roman" w:hAnsi="Times New Roman" w:cs="Times New Roman"/>
                <w:noProof/>
              </w:rPr>
              <w:t>Topic Area 10: Expenditures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_Toc446137598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13</w:t>
            </w:r>
            <w:r w:rsidR="001E32F9" w:rsidRPr="00572BE4">
              <w:rPr>
                <w:rFonts w:ascii="Times New Roman" w:hAnsi="Times New Roman" w:cs="Times New Roman"/>
                <w:noProof/>
                <w:webHidden/>
              </w:rPr>
              <w:fldChar w:fldCharType="end"/>
            </w:r>
          </w:hyperlink>
        </w:p>
        <w:p w14:paraId="5890FC0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599" w:history="1">
            <w:r w:rsidR="001E32F9" w:rsidRPr="00572BE4">
              <w:rPr>
                <w:rStyle w:val="Hyperlink"/>
                <w:rFonts w:ascii="Times New Roman" w:hAnsi="Times New Roman" w:cs="Times New Roman"/>
                <w:noProof/>
              </w:rPr>
              <w:t>Topic Area 11: Constraints and Barriers for Non-Visitors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_Toc446137599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13</w:t>
            </w:r>
            <w:r w:rsidR="001E32F9" w:rsidRPr="00572BE4">
              <w:rPr>
                <w:rFonts w:ascii="Times New Roman" w:hAnsi="Times New Roman" w:cs="Times New Roman"/>
                <w:noProof/>
                <w:webHidden/>
              </w:rPr>
              <w:fldChar w:fldCharType="end"/>
            </w:r>
          </w:hyperlink>
        </w:p>
        <w:p w14:paraId="4D223BB7"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0" w:history="1">
            <w:r w:rsidR="001E32F9" w:rsidRPr="00572BE4">
              <w:rPr>
                <w:rStyle w:val="Hyperlink"/>
                <w:rFonts w:ascii="Times New Roman" w:hAnsi="Times New Roman" w:cs="Times New Roman"/>
                <w:noProof/>
              </w:rPr>
              <w:t>Topic Area 12: Safety and Injury Prevention</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_Toc446137600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13</w:t>
            </w:r>
            <w:r w:rsidR="001E32F9" w:rsidRPr="00572BE4">
              <w:rPr>
                <w:rFonts w:ascii="Times New Roman" w:hAnsi="Times New Roman" w:cs="Times New Roman"/>
                <w:noProof/>
                <w:webHidden/>
              </w:rPr>
              <w:fldChar w:fldCharType="end"/>
            </w:r>
          </w:hyperlink>
        </w:p>
        <w:p w14:paraId="3559AFC7" w14:textId="77777777" w:rsidR="001E32F9" w:rsidRPr="00572BE4" w:rsidRDefault="000D7F7E">
          <w:pPr>
            <w:pStyle w:val="TOC1"/>
            <w:tabs>
              <w:tab w:val="right" w:leader="dot" w:pos="9559"/>
            </w:tabs>
            <w:rPr>
              <w:rFonts w:ascii="Times New Roman" w:eastAsiaTheme="minorEastAsia" w:hAnsi="Times New Roman" w:cs="Times New Roman"/>
              <w:noProof/>
            </w:rPr>
          </w:pPr>
          <w:hyperlink w:anchor="_Toc446137601" w:history="1">
            <w:r w:rsidR="001E32F9" w:rsidRPr="00572BE4">
              <w:rPr>
                <w:rStyle w:val="Hyperlink"/>
                <w:rFonts w:ascii="Times New Roman" w:hAnsi="Times New Roman" w:cs="Times New Roman"/>
                <w:noProof/>
              </w:rPr>
              <w:t>Submission and Review Process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_Toc446137601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14</w:t>
            </w:r>
            <w:r w:rsidR="001E32F9" w:rsidRPr="00572BE4">
              <w:rPr>
                <w:rFonts w:ascii="Times New Roman" w:hAnsi="Times New Roman" w:cs="Times New Roman"/>
                <w:noProof/>
                <w:webHidden/>
              </w:rPr>
              <w:fldChar w:fldCharType="end"/>
            </w:r>
          </w:hyperlink>
        </w:p>
        <w:p w14:paraId="4CB92608"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2" w:history="1">
            <w:r w:rsidR="001E32F9" w:rsidRPr="00572BE4">
              <w:rPr>
                <w:rStyle w:val="Hyperlink"/>
                <w:rFonts w:ascii="Times New Roman" w:hAnsi="Times New Roman" w:cs="Times New Roman"/>
                <w:noProof/>
              </w:rPr>
              <w:t>Step 1: The Programmatic Review Form</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_Toc446137602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15</w:t>
            </w:r>
            <w:r w:rsidR="001E32F9" w:rsidRPr="00572BE4">
              <w:rPr>
                <w:rFonts w:ascii="Times New Roman" w:hAnsi="Times New Roman" w:cs="Times New Roman"/>
                <w:noProof/>
                <w:webHidden/>
              </w:rPr>
              <w:fldChar w:fldCharType="end"/>
            </w:r>
          </w:hyperlink>
        </w:p>
        <w:p w14:paraId="75F4D858"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3" w:history="1">
            <w:r w:rsidR="001E32F9" w:rsidRPr="00572BE4">
              <w:rPr>
                <w:rStyle w:val="Hyperlink"/>
                <w:rFonts w:ascii="Times New Roman" w:hAnsi="Times New Roman" w:cs="Times New Roman"/>
                <w:noProof/>
              </w:rPr>
              <w:t>Step 2: NPS Survey Request Tracking Solution (SRTS)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_Toc446137603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15</w:t>
            </w:r>
            <w:r w:rsidR="001E32F9" w:rsidRPr="00572BE4">
              <w:rPr>
                <w:rFonts w:ascii="Times New Roman" w:hAnsi="Times New Roman" w:cs="Times New Roman"/>
                <w:noProof/>
                <w:webHidden/>
              </w:rPr>
              <w:fldChar w:fldCharType="end"/>
            </w:r>
          </w:hyperlink>
        </w:p>
        <w:p w14:paraId="4D1CA732"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4" w:history="1">
            <w:r w:rsidR="001E32F9" w:rsidRPr="00572BE4">
              <w:rPr>
                <w:rStyle w:val="Hyperlink"/>
                <w:rFonts w:ascii="Times New Roman" w:hAnsi="Times New Roman" w:cs="Times New Roman"/>
                <w:noProof/>
              </w:rPr>
              <w:t>Step 3: NPS Review</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_Toc446137604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16</w:t>
            </w:r>
            <w:r w:rsidR="001E32F9" w:rsidRPr="00572BE4">
              <w:rPr>
                <w:rFonts w:ascii="Times New Roman" w:hAnsi="Times New Roman" w:cs="Times New Roman"/>
                <w:noProof/>
                <w:webHidden/>
              </w:rPr>
              <w:fldChar w:fldCharType="end"/>
            </w:r>
          </w:hyperlink>
        </w:p>
        <w:p w14:paraId="5F47137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5" w:history="1">
            <w:r w:rsidR="001E32F9" w:rsidRPr="00572BE4">
              <w:rPr>
                <w:rStyle w:val="Hyperlink"/>
                <w:rFonts w:ascii="Times New Roman" w:hAnsi="Times New Roman" w:cs="Times New Roman"/>
                <w:noProof/>
              </w:rPr>
              <w:t>Step 4: OIRA Review</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_Toc446137605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16</w:t>
            </w:r>
            <w:r w:rsidR="001E32F9" w:rsidRPr="00572BE4">
              <w:rPr>
                <w:rFonts w:ascii="Times New Roman" w:hAnsi="Times New Roman" w:cs="Times New Roman"/>
                <w:noProof/>
                <w:webHidden/>
              </w:rPr>
              <w:fldChar w:fldCharType="end"/>
            </w:r>
          </w:hyperlink>
        </w:p>
        <w:p w14:paraId="44C37295"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6" w:history="1">
            <w:r w:rsidR="001E32F9" w:rsidRPr="00572BE4">
              <w:rPr>
                <w:rStyle w:val="Hyperlink"/>
                <w:rFonts w:ascii="Times New Roman" w:hAnsi="Times New Roman" w:cs="Times New Roman"/>
                <w:noProof/>
              </w:rPr>
              <w:t>Step 5: OMB Approval</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_Toc446137606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16</w:t>
            </w:r>
            <w:r w:rsidR="001E32F9" w:rsidRPr="00572BE4">
              <w:rPr>
                <w:rFonts w:ascii="Times New Roman" w:hAnsi="Times New Roman" w:cs="Times New Roman"/>
                <w:noProof/>
                <w:webHidden/>
              </w:rPr>
              <w:fldChar w:fldCharType="end"/>
            </w:r>
          </w:hyperlink>
        </w:p>
        <w:p w14:paraId="190FA59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7" w:history="1">
            <w:r w:rsidR="001E32F9" w:rsidRPr="00572BE4">
              <w:rPr>
                <w:rStyle w:val="Hyperlink"/>
                <w:rFonts w:ascii="Times New Roman" w:hAnsi="Times New Roman" w:cs="Times New Roman"/>
                <w:noProof/>
              </w:rPr>
              <w:t>Step 6: Final Report</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_Toc446137607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17</w:t>
            </w:r>
            <w:r w:rsidR="001E32F9" w:rsidRPr="00572BE4">
              <w:rPr>
                <w:rFonts w:ascii="Times New Roman" w:hAnsi="Times New Roman" w:cs="Times New Roman"/>
                <w:noProof/>
                <w:webHidden/>
              </w:rPr>
              <w:fldChar w:fldCharType="end"/>
            </w:r>
          </w:hyperlink>
        </w:p>
        <w:p w14:paraId="0850FF3B"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8" w:history="1">
            <w:r w:rsidR="001E32F9" w:rsidRPr="00572BE4">
              <w:rPr>
                <w:rStyle w:val="Hyperlink"/>
                <w:rFonts w:ascii="Times New Roman" w:hAnsi="Times New Roman" w:cs="Times New Roman"/>
                <w:noProof/>
              </w:rPr>
              <w:t>Programmatic Clearance Workflow</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_Toc446137608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17</w:t>
            </w:r>
            <w:r w:rsidR="001E32F9" w:rsidRPr="00572BE4">
              <w:rPr>
                <w:rFonts w:ascii="Times New Roman" w:hAnsi="Times New Roman" w:cs="Times New Roman"/>
                <w:noProof/>
                <w:webHidden/>
              </w:rPr>
              <w:fldChar w:fldCharType="end"/>
            </w:r>
          </w:hyperlink>
        </w:p>
        <w:p w14:paraId="265C3EB2"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09" w:history="1">
            <w:r w:rsidR="001E32F9" w:rsidRPr="00572BE4">
              <w:rPr>
                <w:rStyle w:val="Hyperlink"/>
                <w:rFonts w:ascii="Times New Roman" w:hAnsi="Times New Roman" w:cs="Times New Roman"/>
                <w:noProof/>
              </w:rPr>
              <w:t>APPENDICES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_Toc446137609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18</w:t>
            </w:r>
            <w:r w:rsidR="001E32F9" w:rsidRPr="00572BE4">
              <w:rPr>
                <w:rFonts w:ascii="Times New Roman" w:hAnsi="Times New Roman" w:cs="Times New Roman"/>
                <w:noProof/>
                <w:webHidden/>
              </w:rPr>
              <w:fldChar w:fldCharType="end"/>
            </w:r>
          </w:hyperlink>
        </w:p>
        <w:p w14:paraId="3BDDF859"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0" w:history="1">
            <w:r w:rsidR="001E32F9" w:rsidRPr="00572BE4">
              <w:rPr>
                <w:rStyle w:val="Hyperlink"/>
                <w:rFonts w:ascii="Times New Roman" w:hAnsi="Times New Roman" w:cs="Times New Roman"/>
                <w:noProof/>
              </w:rPr>
              <w:t>Programmatic Clearance Form</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_Toc446137610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18</w:t>
            </w:r>
            <w:r w:rsidR="001E32F9" w:rsidRPr="00572BE4">
              <w:rPr>
                <w:rFonts w:ascii="Times New Roman" w:hAnsi="Times New Roman" w:cs="Times New Roman"/>
                <w:noProof/>
                <w:webHidden/>
              </w:rPr>
              <w:fldChar w:fldCharType="end"/>
            </w:r>
          </w:hyperlink>
        </w:p>
        <w:p w14:paraId="4D8D4553"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1" w:history="1">
            <w:r w:rsidR="001E32F9" w:rsidRPr="00572BE4">
              <w:rPr>
                <w:rStyle w:val="Hyperlink"/>
                <w:rFonts w:ascii="Times New Roman" w:hAnsi="Times New Roman" w:cs="Times New Roman"/>
                <w:noProof/>
              </w:rPr>
              <w:t>Checklist for Submitting a Request for Programmatic Review</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_Toc446137611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20</w:t>
            </w:r>
            <w:r w:rsidR="001E32F9" w:rsidRPr="00572BE4">
              <w:rPr>
                <w:rFonts w:ascii="Times New Roman" w:hAnsi="Times New Roman" w:cs="Times New Roman"/>
                <w:noProof/>
                <w:webHidden/>
              </w:rPr>
              <w:fldChar w:fldCharType="end"/>
            </w:r>
          </w:hyperlink>
        </w:p>
        <w:p w14:paraId="3FA95692"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2" w:history="1">
            <w:r w:rsidR="001E32F9" w:rsidRPr="00572BE4">
              <w:rPr>
                <w:rStyle w:val="Hyperlink"/>
                <w:rFonts w:ascii="Times New Roman" w:hAnsi="Times New Roman" w:cs="Times New Roman"/>
                <w:noProof/>
              </w:rPr>
              <w:t>Other Types of Approvals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_Toc446137612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21</w:t>
            </w:r>
            <w:r w:rsidR="001E32F9" w:rsidRPr="00572BE4">
              <w:rPr>
                <w:rFonts w:ascii="Times New Roman" w:hAnsi="Times New Roman" w:cs="Times New Roman"/>
                <w:noProof/>
                <w:webHidden/>
              </w:rPr>
              <w:fldChar w:fldCharType="end"/>
            </w:r>
          </w:hyperlink>
        </w:p>
        <w:p w14:paraId="5E6AFB93"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613" w:history="1">
            <w:r w:rsidR="001E32F9" w:rsidRPr="00572BE4">
              <w:rPr>
                <w:rStyle w:val="Hyperlink"/>
                <w:rFonts w:ascii="Times New Roman" w:eastAsia="Times New Roman" w:hAnsi="Times New Roman" w:cs="Times New Roman"/>
                <w:noProof/>
              </w:rPr>
              <w:t>National Park Service's Research Permit</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_Toc446137613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21</w:t>
            </w:r>
            <w:r w:rsidR="001E32F9" w:rsidRPr="00572BE4">
              <w:rPr>
                <w:rFonts w:ascii="Times New Roman" w:hAnsi="Times New Roman" w:cs="Times New Roman"/>
                <w:noProof/>
                <w:webHidden/>
              </w:rPr>
              <w:fldChar w:fldCharType="end"/>
            </w:r>
          </w:hyperlink>
        </w:p>
        <w:p w14:paraId="49421CC1"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614" w:history="1">
            <w:r w:rsidR="001E32F9" w:rsidRPr="00572BE4">
              <w:rPr>
                <w:rStyle w:val="Hyperlink"/>
                <w:rFonts w:ascii="Times New Roman" w:hAnsi="Times New Roman" w:cs="Times New Roman"/>
                <w:noProof/>
              </w:rPr>
              <w:t>#1040-0001 - DOI Programmatic Clearance for Customer Satisfaction Surveys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_Toc446137614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21</w:t>
            </w:r>
            <w:r w:rsidR="001E32F9" w:rsidRPr="00572BE4">
              <w:rPr>
                <w:rFonts w:ascii="Times New Roman" w:hAnsi="Times New Roman" w:cs="Times New Roman"/>
                <w:noProof/>
                <w:webHidden/>
              </w:rPr>
              <w:fldChar w:fldCharType="end"/>
            </w:r>
          </w:hyperlink>
        </w:p>
        <w:p w14:paraId="0855F69A"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615" w:history="1">
            <w:r w:rsidR="001E32F9" w:rsidRPr="00572BE4">
              <w:rPr>
                <w:rStyle w:val="Hyperlink"/>
                <w:rFonts w:ascii="Times New Roman" w:hAnsi="Times New Roman" w:cs="Times New Roman"/>
                <w:noProof/>
              </w:rPr>
              <w:t>#1090-0011 - Fast-Track Qualitative Feedback</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_Toc446137615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21</w:t>
            </w:r>
            <w:r w:rsidR="001E32F9" w:rsidRPr="00572BE4">
              <w:rPr>
                <w:rFonts w:ascii="Times New Roman" w:hAnsi="Times New Roman" w:cs="Times New Roman"/>
                <w:noProof/>
                <w:webHidden/>
              </w:rPr>
              <w:fldChar w:fldCharType="end"/>
            </w:r>
          </w:hyperlink>
        </w:p>
        <w:p w14:paraId="64E2274B" w14:textId="77777777" w:rsidR="001E32F9" w:rsidRPr="00572BE4" w:rsidRDefault="000D7F7E">
          <w:pPr>
            <w:pStyle w:val="TOC3"/>
            <w:tabs>
              <w:tab w:val="right" w:leader="dot" w:pos="9559"/>
            </w:tabs>
            <w:rPr>
              <w:rFonts w:ascii="Times New Roman" w:eastAsiaTheme="minorEastAsia" w:hAnsi="Times New Roman" w:cs="Times New Roman"/>
              <w:noProof/>
            </w:rPr>
          </w:pPr>
          <w:hyperlink w:anchor="_Toc446137616" w:history="1">
            <w:r w:rsidR="001E32F9" w:rsidRPr="00572BE4">
              <w:rPr>
                <w:rStyle w:val="Hyperlink"/>
                <w:rFonts w:ascii="Times New Roman" w:hAnsi="Times New Roman" w:cs="Times New Roman"/>
                <w:noProof/>
              </w:rPr>
              <w:t>#1024-NEW - Normal or Regular Clearance Process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_Toc446137616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22</w:t>
            </w:r>
            <w:r w:rsidR="001E32F9" w:rsidRPr="00572BE4">
              <w:rPr>
                <w:rFonts w:ascii="Times New Roman" w:hAnsi="Times New Roman" w:cs="Times New Roman"/>
                <w:noProof/>
                <w:webHidden/>
              </w:rPr>
              <w:fldChar w:fldCharType="end"/>
            </w:r>
          </w:hyperlink>
        </w:p>
        <w:p w14:paraId="530A4EAC"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7" w:history="1">
            <w:r w:rsidR="001E32F9" w:rsidRPr="00572BE4">
              <w:rPr>
                <w:rStyle w:val="Hyperlink"/>
                <w:rFonts w:ascii="Times New Roman" w:hAnsi="Times New Roman" w:cs="Times New Roman"/>
                <w:noProof/>
              </w:rPr>
              <w:t>Frequently Asked Questions</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_Toc446137617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23</w:t>
            </w:r>
            <w:r w:rsidR="001E32F9" w:rsidRPr="00572BE4">
              <w:rPr>
                <w:rFonts w:ascii="Times New Roman" w:hAnsi="Times New Roman" w:cs="Times New Roman"/>
                <w:noProof/>
                <w:webHidden/>
              </w:rPr>
              <w:fldChar w:fldCharType="end"/>
            </w:r>
          </w:hyperlink>
        </w:p>
        <w:p w14:paraId="4D7901F0"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8" w:history="1">
            <w:r w:rsidR="001E32F9" w:rsidRPr="00572BE4">
              <w:rPr>
                <w:rStyle w:val="Hyperlink"/>
                <w:rFonts w:ascii="Times New Roman" w:hAnsi="Times New Roman" w:cs="Times New Roman"/>
                <w:noProof/>
              </w:rPr>
              <w:t>Template - Programmatic Clearance Form</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_Toc446137618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27</w:t>
            </w:r>
            <w:r w:rsidR="001E32F9" w:rsidRPr="00572BE4">
              <w:rPr>
                <w:rFonts w:ascii="Times New Roman" w:hAnsi="Times New Roman" w:cs="Times New Roman"/>
                <w:noProof/>
                <w:webHidden/>
              </w:rPr>
              <w:fldChar w:fldCharType="end"/>
            </w:r>
          </w:hyperlink>
        </w:p>
        <w:p w14:paraId="364C2BC8" w14:textId="77777777" w:rsidR="001E32F9" w:rsidRPr="00572BE4" w:rsidRDefault="000D7F7E">
          <w:pPr>
            <w:pStyle w:val="TOC2"/>
            <w:tabs>
              <w:tab w:val="right" w:leader="dot" w:pos="9559"/>
            </w:tabs>
            <w:rPr>
              <w:rFonts w:ascii="Times New Roman" w:eastAsiaTheme="minorEastAsia" w:hAnsi="Times New Roman" w:cs="Times New Roman"/>
              <w:noProof/>
            </w:rPr>
          </w:pPr>
          <w:hyperlink w:anchor="_Toc446137619" w:history="1">
            <w:r w:rsidR="001E32F9" w:rsidRPr="00572BE4">
              <w:rPr>
                <w:rStyle w:val="Hyperlink"/>
                <w:rFonts w:ascii="Times New Roman" w:hAnsi="Times New Roman" w:cs="Times New Roman"/>
                <w:noProof/>
              </w:rPr>
              <w:t>Template – Submitted Survey</w:t>
            </w:r>
            <w:r w:rsidR="001E32F9" w:rsidRPr="00572BE4">
              <w:rPr>
                <w:rFonts w:ascii="Times New Roman" w:hAnsi="Times New Roman" w:cs="Times New Roman"/>
                <w:noProof/>
                <w:webHidden/>
              </w:rPr>
              <w:tab/>
            </w:r>
            <w:r w:rsidR="001E32F9" w:rsidRPr="00572BE4">
              <w:rPr>
                <w:rFonts w:ascii="Times New Roman" w:hAnsi="Times New Roman" w:cs="Times New Roman"/>
                <w:noProof/>
                <w:webHidden/>
              </w:rPr>
              <w:fldChar w:fldCharType="begin"/>
            </w:r>
            <w:r w:rsidR="001E32F9" w:rsidRPr="00572BE4">
              <w:rPr>
                <w:rFonts w:ascii="Times New Roman" w:hAnsi="Times New Roman" w:cs="Times New Roman"/>
                <w:noProof/>
                <w:webHidden/>
              </w:rPr>
              <w:instrText xml:space="preserve"> PAGEREF _Toc446137619 \h </w:instrText>
            </w:r>
            <w:r w:rsidR="001E32F9" w:rsidRPr="00572BE4">
              <w:rPr>
                <w:rFonts w:ascii="Times New Roman" w:hAnsi="Times New Roman" w:cs="Times New Roman"/>
                <w:noProof/>
                <w:webHidden/>
              </w:rPr>
            </w:r>
            <w:r w:rsidR="001E32F9" w:rsidRPr="00572BE4">
              <w:rPr>
                <w:rFonts w:ascii="Times New Roman" w:hAnsi="Times New Roman" w:cs="Times New Roman"/>
                <w:noProof/>
                <w:webHidden/>
              </w:rPr>
              <w:fldChar w:fldCharType="separate"/>
            </w:r>
            <w:r w:rsidR="00D37868" w:rsidRPr="00572BE4">
              <w:rPr>
                <w:rFonts w:ascii="Times New Roman" w:hAnsi="Times New Roman" w:cs="Times New Roman"/>
                <w:noProof/>
                <w:webHidden/>
              </w:rPr>
              <w:t>30</w:t>
            </w:r>
            <w:r w:rsidR="001E32F9" w:rsidRPr="00572BE4">
              <w:rPr>
                <w:rFonts w:ascii="Times New Roman" w:hAnsi="Times New Roman" w:cs="Times New Roman"/>
                <w:noProof/>
                <w:webHidden/>
              </w:rPr>
              <w:fldChar w:fldCharType="end"/>
            </w:r>
          </w:hyperlink>
        </w:p>
        <w:p w14:paraId="23385819" w14:textId="77777777" w:rsidR="004667A6" w:rsidRPr="00572BE4" w:rsidRDefault="004667A6">
          <w:pPr>
            <w:rPr>
              <w:rFonts w:ascii="Times New Roman" w:hAnsi="Times New Roman" w:cs="Times New Roman"/>
            </w:rPr>
          </w:pPr>
          <w:r w:rsidRPr="00572BE4">
            <w:rPr>
              <w:rFonts w:ascii="Times New Roman" w:hAnsi="Times New Roman" w:cs="Times New Roman"/>
              <w:b/>
              <w:bCs/>
              <w:noProof/>
            </w:rPr>
            <w:fldChar w:fldCharType="end"/>
          </w:r>
        </w:p>
      </w:sdtContent>
    </w:sdt>
    <w:p w14:paraId="439872A6" w14:textId="77777777" w:rsidR="00607A67" w:rsidRPr="00572BE4" w:rsidRDefault="00607A67" w:rsidP="00B14711">
      <w:pPr>
        <w:pStyle w:val="PlainText"/>
        <w:rPr>
          <w:rFonts w:ascii="Times New Roman" w:hAnsi="Times New Roman" w:cs="Times New Roman"/>
          <w:sz w:val="22"/>
          <w:szCs w:val="22"/>
        </w:rPr>
      </w:pPr>
    </w:p>
    <w:p w14:paraId="4A7333A7" w14:textId="77777777" w:rsidR="001D7A04" w:rsidRPr="00572BE4" w:rsidRDefault="001D7A04" w:rsidP="00607A67">
      <w:pPr>
        <w:pStyle w:val="NormalWeb"/>
        <w:spacing w:before="0" w:beforeAutospacing="0" w:after="240" w:afterAutospacing="0" w:line="300" w:lineRule="atLeast"/>
        <w:textAlignment w:val="baseline"/>
        <w:rPr>
          <w:sz w:val="22"/>
          <w:szCs w:val="22"/>
        </w:rPr>
      </w:pPr>
    </w:p>
    <w:p w14:paraId="40917658" w14:textId="77777777" w:rsidR="00DC5A4A" w:rsidRPr="00572BE4" w:rsidRDefault="00DC5A4A" w:rsidP="00607A67">
      <w:pPr>
        <w:pStyle w:val="NormalWeb"/>
        <w:spacing w:before="0" w:beforeAutospacing="0" w:after="240" w:afterAutospacing="0" w:line="300" w:lineRule="atLeast"/>
        <w:textAlignment w:val="baseline"/>
        <w:rPr>
          <w:sz w:val="22"/>
          <w:szCs w:val="22"/>
        </w:rPr>
      </w:pPr>
    </w:p>
    <w:p w14:paraId="2775DE4B" w14:textId="77777777" w:rsidR="00D44B9D" w:rsidRPr="00572BE4" w:rsidRDefault="00D44B9D" w:rsidP="00607A67">
      <w:pPr>
        <w:pStyle w:val="NormalWeb"/>
        <w:spacing w:before="0" w:beforeAutospacing="0" w:after="240" w:afterAutospacing="0" w:line="300" w:lineRule="atLeast"/>
        <w:textAlignment w:val="baseline"/>
        <w:rPr>
          <w:sz w:val="22"/>
          <w:szCs w:val="22"/>
        </w:rPr>
      </w:pPr>
    </w:p>
    <w:p w14:paraId="6FDDB24B" w14:textId="77777777" w:rsidR="00D44B9D" w:rsidRPr="00572BE4" w:rsidRDefault="00D44B9D" w:rsidP="00607A67">
      <w:pPr>
        <w:pStyle w:val="NormalWeb"/>
        <w:spacing w:before="0" w:beforeAutospacing="0" w:after="240" w:afterAutospacing="0" w:line="300" w:lineRule="atLeast"/>
        <w:textAlignment w:val="baseline"/>
        <w:rPr>
          <w:sz w:val="22"/>
          <w:szCs w:val="22"/>
        </w:rPr>
      </w:pPr>
    </w:p>
    <w:p w14:paraId="270DD94A" w14:textId="77777777" w:rsidR="00607A67" w:rsidRPr="00572BE4" w:rsidRDefault="00607A67" w:rsidP="00DC5A4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i/>
          <w:sz w:val="18"/>
          <w:szCs w:val="18"/>
        </w:rPr>
      </w:pPr>
      <w:r w:rsidRPr="00572BE4">
        <w:rPr>
          <w:rFonts w:ascii="Times New Roman" w:hAnsi="Times New Roman" w:cs="Times New Roman"/>
          <w:i/>
          <w:sz w:val="18"/>
          <w:szCs w:val="18"/>
        </w:rPr>
        <w:t>Cover</w:t>
      </w:r>
      <w:r w:rsidR="008563DE" w:rsidRPr="00572BE4">
        <w:rPr>
          <w:rFonts w:ascii="Times New Roman" w:hAnsi="Times New Roman" w:cs="Times New Roman"/>
          <w:i/>
          <w:sz w:val="18"/>
          <w:szCs w:val="18"/>
        </w:rPr>
        <w:t xml:space="preserve"> Photo Credit: Grant, George A. </w:t>
      </w:r>
      <w:r w:rsidRPr="00572BE4">
        <w:rPr>
          <w:rFonts w:ascii="Times New Roman" w:hAnsi="Times New Roman" w:cs="Times New Roman"/>
          <w:i/>
          <w:sz w:val="18"/>
          <w:szCs w:val="18"/>
        </w:rPr>
        <w:t>View of Canyon Lo</w:t>
      </w:r>
      <w:r w:rsidR="008563DE" w:rsidRPr="00572BE4">
        <w:rPr>
          <w:rFonts w:ascii="Times New Roman" w:hAnsi="Times New Roman" w:cs="Times New Roman"/>
          <w:i/>
          <w:sz w:val="18"/>
          <w:szCs w:val="18"/>
        </w:rPr>
        <w:t xml:space="preserve">oking West </w:t>
      </w:r>
      <w:r w:rsidRPr="00572BE4">
        <w:rPr>
          <w:rFonts w:ascii="Times New Roman" w:hAnsi="Times New Roman" w:cs="Times New Roman"/>
          <w:i/>
          <w:sz w:val="18"/>
          <w:szCs w:val="18"/>
        </w:rPr>
        <w:t>Digital image.</w:t>
      </w:r>
      <w:r w:rsidR="008563DE" w:rsidRPr="00572BE4">
        <w:rPr>
          <w:rFonts w:ascii="Times New Roman" w:hAnsi="Times New Roman" w:cs="Times New Roman"/>
          <w:i/>
          <w:sz w:val="18"/>
          <w:szCs w:val="18"/>
        </w:rPr>
        <w:t xml:space="preserve"> </w:t>
      </w:r>
      <w:r w:rsidRPr="00572BE4">
        <w:rPr>
          <w:rFonts w:ascii="Times New Roman" w:hAnsi="Times New Roman" w:cs="Times New Roman"/>
          <w:i/>
          <w:sz w:val="18"/>
          <w:szCs w:val="18"/>
        </w:rPr>
        <w:t xml:space="preserve">National Park Service Historic Photo Collection. </w:t>
      </w:r>
      <w:r w:rsidR="008563DE" w:rsidRPr="00572BE4">
        <w:rPr>
          <w:rFonts w:ascii="Times New Roman" w:hAnsi="Times New Roman" w:cs="Times New Roman"/>
          <w:i/>
          <w:sz w:val="18"/>
          <w:szCs w:val="18"/>
        </w:rPr>
        <w:t>National Park Service, n.d. Web</w:t>
      </w:r>
      <w:r w:rsidRPr="00572BE4">
        <w:rPr>
          <w:rFonts w:ascii="Times New Roman" w:hAnsi="Times New Roman" w:cs="Times New Roman"/>
          <w:i/>
          <w:sz w:val="18"/>
          <w:szCs w:val="18"/>
        </w:rPr>
        <w:t xml:space="preserve"> 30 Sept. 2015. </w:t>
      </w:r>
      <w:hyperlink r:id="rId11" w:history="1">
        <w:r w:rsidR="008563DE" w:rsidRPr="00572BE4">
          <w:rPr>
            <w:rStyle w:val="Hyperlink"/>
            <w:rFonts w:ascii="Times New Roman" w:hAnsi="Times New Roman" w:cs="Times New Roman"/>
            <w:i/>
            <w:sz w:val="18"/>
            <w:szCs w:val="18"/>
          </w:rPr>
          <w:t>http://www.nps.gov/hfc/cfm/npsphoto.cfm</w:t>
        </w:r>
      </w:hyperlink>
      <w:r w:rsidR="008563DE" w:rsidRPr="00572BE4">
        <w:rPr>
          <w:rFonts w:ascii="Times New Roman" w:hAnsi="Times New Roman" w:cs="Times New Roman"/>
          <w:i/>
          <w:sz w:val="18"/>
          <w:szCs w:val="18"/>
        </w:rPr>
        <w:t xml:space="preserve">  </w:t>
      </w:r>
      <w:r w:rsidRPr="00572BE4">
        <w:rPr>
          <w:rFonts w:ascii="Times New Roman" w:hAnsi="Times New Roman" w:cs="Times New Roman"/>
          <w:i/>
          <w:sz w:val="18"/>
          <w:szCs w:val="18"/>
        </w:rPr>
        <w:t>Date taken June 19, 1930. NPS Catalog Number: HPC-000076</w:t>
      </w:r>
      <w:r w:rsidR="008563DE" w:rsidRPr="00572BE4">
        <w:rPr>
          <w:rFonts w:ascii="Times New Roman" w:hAnsi="Times New Roman" w:cs="Times New Roman"/>
          <w:i/>
          <w:sz w:val="18"/>
          <w:szCs w:val="18"/>
        </w:rPr>
        <w:t>.</w:t>
      </w:r>
    </w:p>
    <w:p w14:paraId="5955B10A" w14:textId="77777777" w:rsidR="00D44B9D" w:rsidRPr="00572BE4" w:rsidRDefault="00D44B9D">
      <w:pPr>
        <w:rPr>
          <w:rFonts w:ascii="Times New Roman" w:eastAsiaTheme="majorEastAsia" w:hAnsi="Times New Roman" w:cs="Times New Roman"/>
          <w:b/>
          <w:bCs/>
        </w:rPr>
      </w:pPr>
      <w:bookmarkStart w:id="1" w:name="_Toc431379317"/>
      <w:bookmarkStart w:id="2" w:name="_Toc431379372"/>
      <w:r w:rsidRPr="00572BE4">
        <w:rPr>
          <w:rFonts w:ascii="Times New Roman" w:hAnsi="Times New Roman" w:cs="Times New Roman"/>
        </w:rPr>
        <w:br w:type="page"/>
      </w:r>
    </w:p>
    <w:p w14:paraId="4775BF93" w14:textId="77777777" w:rsidR="00B14711" w:rsidRPr="00572BE4" w:rsidRDefault="00B14711" w:rsidP="00997C56">
      <w:pPr>
        <w:pStyle w:val="Heading1"/>
        <w:rPr>
          <w:rFonts w:ascii="Times New Roman" w:hAnsi="Times New Roman" w:cs="Times New Roman"/>
          <w:color w:val="auto"/>
        </w:rPr>
      </w:pPr>
      <w:bookmarkStart w:id="3" w:name="_Toc446137572"/>
      <w:r w:rsidRPr="00572BE4">
        <w:rPr>
          <w:rFonts w:ascii="Times New Roman" w:hAnsi="Times New Roman" w:cs="Times New Roman"/>
          <w:color w:val="auto"/>
        </w:rPr>
        <w:lastRenderedPageBreak/>
        <w:t>Introduction</w:t>
      </w:r>
      <w:bookmarkEnd w:id="1"/>
      <w:bookmarkEnd w:id="2"/>
      <w:bookmarkEnd w:id="3"/>
      <w:r w:rsidRPr="00572BE4">
        <w:rPr>
          <w:rFonts w:ascii="Times New Roman" w:hAnsi="Times New Roman" w:cs="Times New Roman"/>
          <w:color w:val="auto"/>
        </w:rPr>
        <w:t xml:space="preserve"> </w:t>
      </w:r>
    </w:p>
    <w:p w14:paraId="0B43364F" w14:textId="77777777" w:rsidR="00B14711" w:rsidRPr="00572BE4" w:rsidRDefault="000411FF" w:rsidP="000411FF">
      <w:pPr>
        <w:pStyle w:val="Heading2"/>
        <w:rPr>
          <w:rFonts w:ascii="Times New Roman" w:hAnsi="Times New Roman" w:cs="Times New Roman"/>
          <w:color w:val="auto"/>
          <w:sz w:val="24"/>
          <w:szCs w:val="24"/>
        </w:rPr>
      </w:pPr>
      <w:bookmarkStart w:id="4" w:name="_Toc446137573"/>
      <w:r w:rsidRPr="00572BE4">
        <w:rPr>
          <w:rFonts w:ascii="Times New Roman" w:hAnsi="Times New Roman" w:cs="Times New Roman"/>
          <w:color w:val="auto"/>
          <w:sz w:val="24"/>
          <w:szCs w:val="24"/>
        </w:rPr>
        <w:t>NPS P</w:t>
      </w:r>
      <w:r w:rsidR="004667A6" w:rsidRPr="00572BE4">
        <w:rPr>
          <w:rFonts w:ascii="Times New Roman" w:hAnsi="Times New Roman" w:cs="Times New Roman"/>
          <w:color w:val="auto"/>
          <w:sz w:val="24"/>
          <w:szCs w:val="24"/>
        </w:rPr>
        <w:t xml:space="preserve">rogrammatic </w:t>
      </w:r>
      <w:r w:rsidR="00662FA6" w:rsidRPr="00572BE4">
        <w:rPr>
          <w:rFonts w:ascii="Times New Roman" w:hAnsi="Times New Roman" w:cs="Times New Roman"/>
          <w:color w:val="auto"/>
          <w:sz w:val="24"/>
          <w:szCs w:val="24"/>
        </w:rPr>
        <w:t>Clearance</w:t>
      </w:r>
      <w:r w:rsidRPr="00572BE4">
        <w:rPr>
          <w:rFonts w:ascii="Times New Roman" w:hAnsi="Times New Roman" w:cs="Times New Roman"/>
          <w:color w:val="auto"/>
          <w:sz w:val="24"/>
          <w:szCs w:val="24"/>
        </w:rPr>
        <w:t xml:space="preserve"> Process</w:t>
      </w:r>
      <w:bookmarkEnd w:id="4"/>
    </w:p>
    <w:p w14:paraId="2C872840" w14:textId="77777777" w:rsidR="00B14711" w:rsidRPr="00572BE4" w:rsidRDefault="00B14711" w:rsidP="002B13A7">
      <w:pPr>
        <w:spacing w:line="360" w:lineRule="auto"/>
        <w:rPr>
          <w:rFonts w:ascii="Times New Roman" w:hAnsi="Times New Roman" w:cs="Times New Roman"/>
        </w:rPr>
      </w:pPr>
      <w:r w:rsidRPr="00572BE4">
        <w:rPr>
          <w:rFonts w:ascii="Times New Roman" w:hAnsi="Times New Roman" w:cs="Times New Roman"/>
        </w:rPr>
        <w:t xml:space="preserve">The National Park Service (NPS) sponsors public surveys to provide park managers with information needed for park planning, management, operations and evaluation of performance related to protecting park resources and meeting the needs of the public. In consultation with the Office of Management and Budget (OMB) and the Department of the Interior (DOI), the NPS has developed a </w:t>
      </w:r>
      <w:r w:rsidR="00D03FDE" w:rsidRPr="00572BE4">
        <w:rPr>
          <w:rFonts w:ascii="Times New Roman" w:hAnsi="Times New Roman" w:cs="Times New Roman"/>
        </w:rPr>
        <w:t>programmatic</w:t>
      </w:r>
      <w:r w:rsidRPr="00572BE4">
        <w:rPr>
          <w:rFonts w:ascii="Times New Roman" w:hAnsi="Times New Roman" w:cs="Times New Roman"/>
        </w:rPr>
        <w:t xml:space="preserve"> review process for NPS-sponsored public surveys. It streamlines the process required by the Paperwork Reduction Act of 1995. This booklet provides guidelines as of </w:t>
      </w:r>
      <w:r w:rsidR="00C848E3" w:rsidRPr="00572BE4">
        <w:rPr>
          <w:rFonts w:ascii="Times New Roman" w:hAnsi="Times New Roman" w:cs="Times New Roman"/>
        </w:rPr>
        <w:t>March</w:t>
      </w:r>
      <w:r w:rsidRPr="00572BE4">
        <w:rPr>
          <w:rFonts w:ascii="Times New Roman" w:hAnsi="Times New Roman" w:cs="Times New Roman"/>
        </w:rPr>
        <w:t xml:space="preserve"> 20</w:t>
      </w:r>
      <w:r w:rsidR="00595DA0" w:rsidRPr="00572BE4">
        <w:rPr>
          <w:rFonts w:ascii="Times New Roman" w:hAnsi="Times New Roman" w:cs="Times New Roman"/>
        </w:rPr>
        <w:t>1</w:t>
      </w:r>
      <w:r w:rsidR="00C848E3" w:rsidRPr="00572BE4">
        <w:rPr>
          <w:rFonts w:ascii="Times New Roman" w:hAnsi="Times New Roman" w:cs="Times New Roman"/>
        </w:rPr>
        <w:t>6</w:t>
      </w:r>
      <w:r w:rsidRPr="00572BE4">
        <w:rPr>
          <w:rFonts w:ascii="Times New Roman" w:hAnsi="Times New Roman" w:cs="Times New Roman"/>
        </w:rPr>
        <w:t xml:space="preserve"> for using the </w:t>
      </w:r>
      <w:r w:rsidR="00D03FDE" w:rsidRPr="00572BE4">
        <w:rPr>
          <w:rFonts w:ascii="Times New Roman" w:hAnsi="Times New Roman" w:cs="Times New Roman"/>
        </w:rPr>
        <w:t>programmatic</w:t>
      </w:r>
      <w:r w:rsidRPr="00572BE4">
        <w:rPr>
          <w:rFonts w:ascii="Times New Roman" w:hAnsi="Times New Roman" w:cs="Times New Roman"/>
        </w:rPr>
        <w:t xml:space="preserve"> process. </w:t>
      </w:r>
    </w:p>
    <w:p w14:paraId="581FF7E4" w14:textId="77777777" w:rsidR="00B14711" w:rsidRPr="00572BE4" w:rsidRDefault="00B14711" w:rsidP="002B13A7">
      <w:pPr>
        <w:spacing w:line="360" w:lineRule="auto"/>
        <w:rPr>
          <w:rFonts w:ascii="Times New Roman" w:hAnsi="Times New Roman" w:cs="Times New Roman"/>
        </w:rPr>
      </w:pPr>
      <w:r w:rsidRPr="00572BE4">
        <w:rPr>
          <w:rFonts w:ascii="Times New Roman" w:hAnsi="Times New Roman" w:cs="Times New Roman"/>
        </w:rPr>
        <w:t xml:space="preserve">The </w:t>
      </w:r>
      <w:r w:rsidR="00595DA0" w:rsidRPr="00572BE4">
        <w:rPr>
          <w:rFonts w:ascii="Times New Roman" w:eastAsia="Calibri" w:hAnsi="Times New Roman" w:cs="Times New Roman"/>
        </w:rPr>
        <w:t>Programmatic Clearance Process</w:t>
      </w:r>
      <w:r w:rsidRPr="00572BE4">
        <w:rPr>
          <w:rFonts w:ascii="Times New Roman" w:hAnsi="Times New Roman" w:cs="Times New Roman"/>
        </w:rPr>
        <w:t xml:space="preserve"> applies to NPS-sponsored </w:t>
      </w:r>
      <w:r w:rsidR="006C70CC" w:rsidRPr="00572BE4">
        <w:rPr>
          <w:rFonts w:ascii="Times New Roman" w:hAnsi="Times New Roman" w:cs="Times New Roman"/>
        </w:rPr>
        <w:t xml:space="preserve">public </w:t>
      </w:r>
      <w:r w:rsidRPr="00572BE4">
        <w:rPr>
          <w:rFonts w:ascii="Times New Roman" w:hAnsi="Times New Roman" w:cs="Times New Roman"/>
        </w:rPr>
        <w:t>surveys designed to furnish useful applied knowledge to NPS managers and planners.</w:t>
      </w:r>
      <w:r w:rsidR="00662FA6" w:rsidRPr="00572BE4">
        <w:rPr>
          <w:rFonts w:ascii="Times New Roman" w:eastAsia="Times New Roman" w:hAnsi="Times New Roman" w:cs="Times New Roman"/>
        </w:rPr>
        <w:t xml:space="preserve"> The </w:t>
      </w:r>
      <w:r w:rsidR="00662FA6" w:rsidRPr="00572BE4">
        <w:rPr>
          <w:rFonts w:ascii="Times New Roman" w:eastAsia="Calibri" w:hAnsi="Times New Roman" w:cs="Times New Roman"/>
        </w:rPr>
        <w:t>Programmatic Clearance Process</w:t>
      </w:r>
      <w:r w:rsidR="00662FA6" w:rsidRPr="00572BE4">
        <w:rPr>
          <w:rFonts w:ascii="Times New Roman" w:eastAsia="Times New Roman" w:hAnsi="Times New Roman" w:cs="Times New Roman"/>
        </w:rPr>
        <w:t xml:space="preserve"> is limited to applied research that </w:t>
      </w:r>
      <w:r w:rsidR="00662FA6" w:rsidRPr="00572BE4">
        <w:rPr>
          <w:rFonts w:ascii="Times New Roman" w:eastAsia="Times New Roman" w:hAnsi="Times New Roman" w:cs="Times New Roman"/>
          <w:shd w:val="clear" w:color="auto" w:fill="FFFFFF"/>
        </w:rPr>
        <w:t xml:space="preserve">will be used to answer specific questions that have direct applications to NPS visitor use or management. The focus will be on </w:t>
      </w:r>
      <w:r w:rsidR="00662FA6" w:rsidRPr="00572BE4">
        <w:rPr>
          <w:rFonts w:ascii="Times New Roman" w:eastAsia="Times New Roman" w:hAnsi="Times New Roman" w:cs="Times New Roman"/>
        </w:rPr>
        <w:t xml:space="preserve">non-controversial information collections that do not attract attention to significant, sensitive, or political issues.  </w:t>
      </w:r>
      <w:r w:rsidRPr="00572BE4">
        <w:rPr>
          <w:rFonts w:ascii="Times New Roman" w:hAnsi="Times New Roman" w:cs="Times New Roman"/>
        </w:rPr>
        <w:t xml:space="preserve">Questions asked under the </w:t>
      </w:r>
      <w:r w:rsidR="00D03FDE" w:rsidRPr="00572BE4">
        <w:rPr>
          <w:rFonts w:ascii="Times New Roman" w:hAnsi="Times New Roman" w:cs="Times New Roman"/>
        </w:rPr>
        <w:t>programmatic</w:t>
      </w:r>
      <w:r w:rsidRPr="00572BE4">
        <w:rPr>
          <w:rFonts w:ascii="Times New Roman" w:hAnsi="Times New Roman" w:cs="Times New Roman"/>
        </w:rPr>
        <w:t xml:space="preserve"> review must show a clear tie to NPS management and planning needs. Investigators who are unsure if a study qualifies under the </w:t>
      </w:r>
      <w:r w:rsidR="00D03FDE" w:rsidRPr="00572BE4">
        <w:rPr>
          <w:rFonts w:ascii="Times New Roman" w:hAnsi="Times New Roman" w:cs="Times New Roman"/>
        </w:rPr>
        <w:t>programmatic</w:t>
      </w:r>
      <w:r w:rsidRPr="00572BE4">
        <w:rPr>
          <w:rFonts w:ascii="Times New Roman" w:hAnsi="Times New Roman" w:cs="Times New Roman"/>
        </w:rPr>
        <w:t xml:space="preserve"> review are strongly encouraged to contact the </w:t>
      </w:r>
      <w:r w:rsidR="001100B0" w:rsidRPr="00572BE4">
        <w:rPr>
          <w:rFonts w:ascii="Times New Roman" w:hAnsi="Times New Roman" w:cs="Times New Roman"/>
        </w:rPr>
        <w:t>Social Science Branch</w:t>
      </w:r>
      <w:r w:rsidRPr="00572BE4">
        <w:rPr>
          <w:rFonts w:ascii="Times New Roman" w:hAnsi="Times New Roman" w:cs="Times New Roman"/>
        </w:rPr>
        <w:t xml:space="preserve"> for clarification early in the planning process. </w:t>
      </w:r>
    </w:p>
    <w:p w14:paraId="5D75BB18" w14:textId="77777777" w:rsidR="00595DA0" w:rsidRPr="00572BE4" w:rsidRDefault="00595DA0" w:rsidP="002B13A7">
      <w:pPr>
        <w:pStyle w:val="Heading2"/>
        <w:spacing w:line="360" w:lineRule="auto"/>
        <w:rPr>
          <w:rFonts w:ascii="Times New Roman" w:hAnsi="Times New Roman" w:cs="Times New Roman"/>
          <w:color w:val="auto"/>
          <w:sz w:val="24"/>
        </w:rPr>
      </w:pPr>
      <w:bookmarkStart w:id="5" w:name="_Toc446137574"/>
      <w:r w:rsidRPr="00572BE4">
        <w:rPr>
          <w:rFonts w:ascii="Times New Roman" w:hAnsi="Times New Roman" w:cs="Times New Roman"/>
          <w:color w:val="auto"/>
          <w:sz w:val="24"/>
        </w:rPr>
        <w:t>Scope of the Programmatic Clearance Process</w:t>
      </w:r>
      <w:bookmarkEnd w:id="5"/>
    </w:p>
    <w:p w14:paraId="08977CAF" w14:textId="77777777" w:rsidR="00081685" w:rsidRPr="00572BE4" w:rsidRDefault="00595DA0" w:rsidP="002B13A7">
      <w:pPr>
        <w:spacing w:line="360" w:lineRule="auto"/>
        <w:rPr>
          <w:rFonts w:ascii="Times New Roman" w:hAnsi="Times New Roman" w:cs="Times New Roman"/>
        </w:rPr>
      </w:pPr>
      <w:r w:rsidRPr="00572BE4">
        <w:rPr>
          <w:rFonts w:ascii="Times New Roman" w:hAnsi="Times New Roman" w:cs="Times New Roman"/>
        </w:rPr>
        <w:t xml:space="preserve">The Paperwork Reduction Act (PRA) requires agencies to demonstrate the practical utility of the information that they propose to collect and to balance this against the burden imposed on the public.  Thus, it is critical that agencies describe the need for the information and how it will be used.  Without a clear justification, OMB cannot approve the collection.  The burden on the public must also be completely accounted for and minimized to the extent practicable while still yielding useful information. </w:t>
      </w:r>
      <w:r w:rsidR="00081685" w:rsidRPr="00572BE4">
        <w:rPr>
          <w:rFonts w:ascii="Times New Roman" w:hAnsi="Times New Roman" w:cs="Times New Roman"/>
        </w:rPr>
        <w:t xml:space="preserve"> </w:t>
      </w:r>
    </w:p>
    <w:p w14:paraId="36970DCE" w14:textId="77777777" w:rsidR="004667A6" w:rsidRPr="00572BE4" w:rsidRDefault="00081685" w:rsidP="002B13A7">
      <w:pPr>
        <w:spacing w:line="360" w:lineRule="auto"/>
        <w:rPr>
          <w:rFonts w:ascii="Times New Roman" w:hAnsi="Times New Roman" w:cs="Times New Roman"/>
          <w:sz w:val="24"/>
          <w:szCs w:val="24"/>
        </w:rPr>
      </w:pPr>
      <w:r w:rsidRPr="00572BE4">
        <w:rPr>
          <w:rFonts w:ascii="Times New Roman" w:hAnsi="Times New Roman" w:cs="Times New Roman"/>
        </w:rPr>
        <w:t xml:space="preserve">The Programmatic Clearance Process is designed for information collections that focus on the awareness, understanding, attitudes, preferences, or experiences of </w:t>
      </w:r>
      <w:r w:rsidR="008F2FE9" w:rsidRPr="00572BE4">
        <w:rPr>
          <w:rFonts w:ascii="Times New Roman" w:hAnsi="Times New Roman" w:cs="Times New Roman"/>
        </w:rPr>
        <w:t>NPS visitors</w:t>
      </w:r>
      <w:r w:rsidRPr="00572BE4">
        <w:rPr>
          <w:rFonts w:ascii="Times New Roman" w:hAnsi="Times New Roman" w:cs="Times New Roman"/>
        </w:rPr>
        <w:t xml:space="preserve"> or other stakeholders relating to existing or future services, products or communication materials. The data collections eligible for the </w:t>
      </w:r>
      <w:r w:rsidR="008F2FE9" w:rsidRPr="00572BE4">
        <w:rPr>
          <w:rFonts w:ascii="Times New Roman" w:hAnsi="Times New Roman" w:cs="Times New Roman"/>
        </w:rPr>
        <w:t>Programmatic Clearance Process will typical</w:t>
      </w:r>
      <w:r w:rsidR="0023081C" w:rsidRPr="00572BE4">
        <w:rPr>
          <w:rFonts w:ascii="Times New Roman" w:hAnsi="Times New Roman" w:cs="Times New Roman"/>
        </w:rPr>
        <w:t>ly</w:t>
      </w:r>
      <w:r w:rsidR="008F2FE9" w:rsidRPr="00572BE4">
        <w:rPr>
          <w:rFonts w:ascii="Times New Roman" w:hAnsi="Times New Roman" w:cs="Times New Roman"/>
        </w:rPr>
        <w:t xml:space="preserve"> be used</w:t>
      </w:r>
      <w:r w:rsidRPr="00572BE4">
        <w:rPr>
          <w:rFonts w:ascii="Times New Roman" w:hAnsi="Times New Roman" w:cs="Times New Roman"/>
        </w:rPr>
        <w:t xml:space="preserve"> to imp</w:t>
      </w:r>
      <w:r w:rsidR="008F2FE9" w:rsidRPr="00572BE4">
        <w:rPr>
          <w:rFonts w:ascii="Times New Roman" w:hAnsi="Times New Roman" w:cs="Times New Roman"/>
        </w:rPr>
        <w:t>rove existing or future service</w:t>
      </w:r>
      <w:r w:rsidRPr="00572BE4">
        <w:rPr>
          <w:rFonts w:ascii="Times New Roman" w:hAnsi="Times New Roman" w:cs="Times New Roman"/>
        </w:rPr>
        <w:t>s</w:t>
      </w:r>
      <w:r w:rsidR="008F2FE9" w:rsidRPr="00572BE4">
        <w:rPr>
          <w:rFonts w:ascii="Times New Roman" w:hAnsi="Times New Roman" w:cs="Times New Roman"/>
        </w:rPr>
        <w:t>/programs</w:t>
      </w:r>
      <w:r w:rsidRPr="00572BE4">
        <w:rPr>
          <w:rFonts w:ascii="Times New Roman" w:hAnsi="Times New Roman" w:cs="Times New Roman"/>
        </w:rPr>
        <w:t>, products, or communication materials</w:t>
      </w:r>
      <w:r w:rsidR="008F2FE9" w:rsidRPr="00572BE4">
        <w:rPr>
          <w:rFonts w:ascii="Times New Roman" w:hAnsi="Times New Roman" w:cs="Times New Roman"/>
        </w:rPr>
        <w:t xml:space="preserve">. </w:t>
      </w:r>
    </w:p>
    <w:p w14:paraId="5BF97592" w14:textId="77777777" w:rsidR="00BF7D25" w:rsidRPr="00572BE4" w:rsidRDefault="00BF7D25" w:rsidP="002B13A7">
      <w:p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As a general matter, the following kinds of collections fall under the Programmatic </w:t>
      </w:r>
      <w:r w:rsidR="008F2FE9" w:rsidRPr="00572BE4">
        <w:rPr>
          <w:rFonts w:ascii="Times New Roman" w:hAnsi="Times New Roman" w:cs="Times New Roman"/>
        </w:rPr>
        <w:t>Clearance</w:t>
      </w:r>
      <w:r w:rsidRPr="00572BE4">
        <w:rPr>
          <w:rFonts w:ascii="Times New Roman" w:hAnsi="Times New Roman" w:cs="Times New Roman"/>
        </w:rPr>
        <w:t xml:space="preserve"> Process:</w:t>
      </w:r>
    </w:p>
    <w:p w14:paraId="0C2044CC"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Visitor </w:t>
      </w:r>
      <w:r w:rsidR="005F3A8D" w:rsidRPr="00572BE4">
        <w:rPr>
          <w:rFonts w:ascii="Times New Roman" w:hAnsi="Times New Roman" w:cs="Times New Roman"/>
        </w:rPr>
        <w:t>f</w:t>
      </w:r>
      <w:r w:rsidRPr="00572BE4">
        <w:rPr>
          <w:rFonts w:ascii="Times New Roman" w:hAnsi="Times New Roman" w:cs="Times New Roman"/>
        </w:rPr>
        <w:t>eedback;</w:t>
      </w:r>
    </w:p>
    <w:p w14:paraId="4CFC0905"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Focus groups;</w:t>
      </w:r>
    </w:p>
    <w:p w14:paraId="7BF2E685"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One-time or panel discussion groups;</w:t>
      </w:r>
    </w:p>
    <w:p w14:paraId="30827720"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lastRenderedPageBreak/>
        <w:t>Moderated, un-moderated, in-person, and/or remote-usability studies;</w:t>
      </w:r>
    </w:p>
    <w:p w14:paraId="1820D561"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Testing of a survey or other collection to refine questions;</w:t>
      </w:r>
    </w:p>
    <w:p w14:paraId="3EA69A0B"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On-line surveys; and</w:t>
      </w:r>
    </w:p>
    <w:p w14:paraId="18706D7E" w14:textId="77777777" w:rsidR="00BF7D25" w:rsidRPr="00572BE4" w:rsidRDefault="00BF7D25" w:rsidP="002B13A7">
      <w:pPr>
        <w:pStyle w:val="ListParagraph"/>
        <w:numPr>
          <w:ilvl w:val="0"/>
          <w:numId w:val="19"/>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Customer satisfaction qualitative surveys (e.g., those designed to detect early warning signs of dissatisfaction with agency service delivery).</w:t>
      </w:r>
    </w:p>
    <w:p w14:paraId="2C2537EB" w14:textId="77777777" w:rsidR="00BF7D25" w:rsidRPr="00572BE4" w:rsidRDefault="00BF7D25" w:rsidP="002B13A7">
      <w:pPr>
        <w:autoSpaceDE w:val="0"/>
        <w:autoSpaceDN w:val="0"/>
        <w:adjustRightInd w:val="0"/>
        <w:spacing w:after="0" w:line="360" w:lineRule="auto"/>
        <w:rPr>
          <w:rFonts w:ascii="Times New Roman" w:hAnsi="Times New Roman" w:cs="Times New Roman"/>
        </w:rPr>
      </w:pPr>
    </w:p>
    <w:p w14:paraId="2ADEEE3E" w14:textId="77777777" w:rsidR="00FC3A2E" w:rsidRPr="00572BE4" w:rsidRDefault="00FC3A2E" w:rsidP="002B13A7">
      <w:p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The programmatic review process is </w:t>
      </w:r>
      <w:r w:rsidR="00BF7D25" w:rsidRPr="00572BE4">
        <w:rPr>
          <w:rFonts w:ascii="Times New Roman" w:hAnsi="Times New Roman" w:cs="Times New Roman"/>
        </w:rPr>
        <w:t>designed for</w:t>
      </w:r>
      <w:r w:rsidRPr="00572BE4">
        <w:rPr>
          <w:rFonts w:ascii="Times New Roman" w:hAnsi="Times New Roman" w:cs="Times New Roman"/>
        </w:rPr>
        <w:t xml:space="preserve"> data </w:t>
      </w:r>
      <w:r w:rsidR="00BF7D25" w:rsidRPr="00572BE4">
        <w:rPr>
          <w:rFonts w:ascii="Times New Roman" w:hAnsi="Times New Roman" w:cs="Times New Roman"/>
        </w:rPr>
        <w:t xml:space="preserve">collections meeting the following </w:t>
      </w:r>
      <w:r w:rsidRPr="00572BE4">
        <w:rPr>
          <w:rFonts w:ascii="Times New Roman" w:hAnsi="Times New Roman" w:cs="Times New Roman"/>
        </w:rPr>
        <w:t>criteria:</w:t>
      </w:r>
    </w:p>
    <w:p w14:paraId="45667905" w14:textId="77777777" w:rsidR="00FC3A2E" w:rsidRPr="00572BE4" w:rsidRDefault="00FC3A2E" w:rsidP="002B13A7">
      <w:pPr>
        <w:pStyle w:val="ListParagraph"/>
        <w:numPr>
          <w:ilvl w:val="0"/>
          <w:numId w:val="17"/>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The purpose of the collection is to assist the agency in improving existing or</w:t>
      </w:r>
      <w:r w:rsidR="005F3A8D" w:rsidRPr="00572BE4">
        <w:rPr>
          <w:rFonts w:ascii="Times New Roman" w:hAnsi="Times New Roman" w:cs="Times New Roman"/>
        </w:rPr>
        <w:t xml:space="preserve"> </w:t>
      </w:r>
      <w:r w:rsidRPr="00572BE4">
        <w:rPr>
          <w:rFonts w:ascii="Times New Roman" w:hAnsi="Times New Roman" w:cs="Times New Roman"/>
        </w:rPr>
        <w:t>future service deliveries, products, or communication materials;</w:t>
      </w:r>
    </w:p>
    <w:p w14:paraId="073D8D03" w14:textId="77777777" w:rsidR="00FC3A2E" w:rsidRPr="00572BE4" w:rsidRDefault="00FC3A2E" w:rsidP="002B13A7">
      <w:pPr>
        <w:pStyle w:val="ListParagraph"/>
        <w:numPr>
          <w:ilvl w:val="0"/>
          <w:numId w:val="17"/>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Participation by respondents is voluntary;</w:t>
      </w:r>
    </w:p>
    <w:p w14:paraId="5F57578C" w14:textId="77777777" w:rsidR="00BF7D25" w:rsidRPr="00572BE4" w:rsidRDefault="00FC3A2E" w:rsidP="002B13A7">
      <w:pPr>
        <w:pStyle w:val="ListParagraph"/>
        <w:numPr>
          <w:ilvl w:val="0"/>
          <w:numId w:val="17"/>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The collection does not impose a significant burden on respondents</w:t>
      </w:r>
      <w:r w:rsidR="005F3A8D" w:rsidRPr="00572BE4">
        <w:rPr>
          <w:rFonts w:ascii="Times New Roman" w:hAnsi="Times New Roman" w:cs="Times New Roman"/>
        </w:rPr>
        <w:t>;</w:t>
      </w:r>
      <w:r w:rsidRPr="00572BE4">
        <w:rPr>
          <w:rFonts w:ascii="Times New Roman" w:hAnsi="Times New Roman" w:cs="Times New Roman"/>
        </w:rPr>
        <w:t xml:space="preserve"> </w:t>
      </w:r>
    </w:p>
    <w:p w14:paraId="34C67D30" w14:textId="77777777" w:rsidR="00BF7D25" w:rsidRPr="00572BE4" w:rsidRDefault="00BF7D25" w:rsidP="002B13A7">
      <w:pPr>
        <w:pStyle w:val="ListParagraph"/>
        <w:numPr>
          <w:ilvl w:val="0"/>
          <w:numId w:val="17"/>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The collection </w:t>
      </w:r>
      <w:r w:rsidR="006C70CC" w:rsidRPr="00572BE4">
        <w:rPr>
          <w:rFonts w:ascii="Times New Roman" w:hAnsi="Times New Roman" w:cs="Times New Roman"/>
        </w:rPr>
        <w:t xml:space="preserve">must </w:t>
      </w:r>
      <w:r w:rsidRPr="00572BE4">
        <w:rPr>
          <w:rFonts w:ascii="Times New Roman" w:hAnsi="Times New Roman" w:cs="Times New Roman"/>
        </w:rPr>
        <w:t>have practical utility for improving existing or future service deliveries, products, or communication materials; and</w:t>
      </w:r>
    </w:p>
    <w:p w14:paraId="3DBD606C" w14:textId="77777777" w:rsidR="00B14711" w:rsidRPr="00572BE4" w:rsidRDefault="00BF7D25" w:rsidP="002B13A7">
      <w:pPr>
        <w:pStyle w:val="ListParagraph"/>
        <w:numPr>
          <w:ilvl w:val="0"/>
          <w:numId w:val="17"/>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Public dissemination of results is not intended.</w:t>
      </w:r>
    </w:p>
    <w:p w14:paraId="2528DBBD" w14:textId="77777777" w:rsidR="00BF7D25" w:rsidRPr="00572BE4" w:rsidRDefault="00BF7D25" w:rsidP="002B13A7">
      <w:pPr>
        <w:autoSpaceDE w:val="0"/>
        <w:autoSpaceDN w:val="0"/>
        <w:adjustRightInd w:val="0"/>
        <w:spacing w:after="0" w:line="360" w:lineRule="auto"/>
        <w:rPr>
          <w:rFonts w:ascii="Times New Roman" w:hAnsi="Times New Roman" w:cs="Times New Roman"/>
        </w:rPr>
      </w:pPr>
    </w:p>
    <w:p w14:paraId="2B82A699" w14:textId="77777777" w:rsidR="00BF7D25" w:rsidRPr="00572BE4" w:rsidRDefault="00BF7D25" w:rsidP="002B13A7">
      <w:p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Examples of collections that </w:t>
      </w:r>
      <w:r w:rsidR="002B13A7" w:rsidRPr="002B13A7">
        <w:rPr>
          <w:rFonts w:ascii="Times New Roman" w:hAnsi="Times New Roman" w:cs="Times New Roman"/>
          <w:b/>
        </w:rPr>
        <w:t>DO NOT</w:t>
      </w:r>
      <w:r w:rsidRPr="00572BE4">
        <w:rPr>
          <w:rFonts w:ascii="Times New Roman" w:hAnsi="Times New Roman" w:cs="Times New Roman"/>
          <w:u w:val="single"/>
        </w:rPr>
        <w:t xml:space="preserve"> </w:t>
      </w:r>
      <w:r w:rsidRPr="00572BE4">
        <w:rPr>
          <w:rFonts w:ascii="Times New Roman" w:hAnsi="Times New Roman" w:cs="Times New Roman"/>
        </w:rPr>
        <w:t xml:space="preserve">fall under the Programmatic Review Process </w:t>
      </w:r>
      <w:r w:rsidR="001472F7" w:rsidRPr="00572BE4">
        <w:rPr>
          <w:rFonts w:ascii="Times New Roman" w:hAnsi="Times New Roman" w:cs="Times New Roman"/>
        </w:rPr>
        <w:t>and would require substantial review and consideration that is outside the scope of this process are</w:t>
      </w:r>
      <w:r w:rsidRPr="00572BE4">
        <w:rPr>
          <w:rFonts w:ascii="Times New Roman" w:hAnsi="Times New Roman" w:cs="Times New Roman"/>
        </w:rPr>
        <w:t>:</w:t>
      </w:r>
    </w:p>
    <w:p w14:paraId="4E3DF341" w14:textId="77777777" w:rsidR="00BF7D25" w:rsidRPr="00572BE4" w:rsidRDefault="006C70CC"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Surveys that will be used for making significant policy or resource allocation decisions;</w:t>
      </w:r>
    </w:p>
    <w:p w14:paraId="39A9DCE1" w14:textId="77777777" w:rsidR="00BF7D25" w:rsidRPr="00572BE4" w:rsidRDefault="006C70CC"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Collections that impose significant burden on respondents or significant costs on the gov</w:t>
      </w:r>
      <w:r w:rsidR="00BF7D25" w:rsidRPr="00572BE4">
        <w:rPr>
          <w:rFonts w:ascii="Times New Roman" w:hAnsi="Times New Roman" w:cs="Times New Roman"/>
        </w:rPr>
        <w:t>ernment;</w:t>
      </w:r>
    </w:p>
    <w:p w14:paraId="448B7C87" w14:textId="7BA2E16A" w:rsidR="00BF7D25" w:rsidRDefault="006C70CC"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Collections that are on potentially controversial topics or that raise issues of significant concern to other agencies</w:t>
      </w:r>
      <w:r w:rsidR="005F3A8D" w:rsidRPr="00572BE4">
        <w:rPr>
          <w:rFonts w:ascii="Times New Roman" w:hAnsi="Times New Roman" w:cs="Times New Roman"/>
        </w:rPr>
        <w:t>;</w:t>
      </w:r>
    </w:p>
    <w:p w14:paraId="32AE8EED" w14:textId="617E0978" w:rsidR="00A66F93" w:rsidRPr="00572BE4" w:rsidRDefault="00A66F93" w:rsidP="002B13A7">
      <w:pPr>
        <w:pStyle w:val="ListParagraph"/>
        <w:numPr>
          <w:ilvl w:val="0"/>
          <w:numId w:val="2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Collections that require or request the use of monetary or non-monetary incentives. (NOTE: Incentives of a de minimis nature (e.g., no cost to the government) may be considered).</w:t>
      </w:r>
    </w:p>
    <w:p w14:paraId="36352A40" w14:textId="77777777" w:rsidR="00BF7D25" w:rsidRPr="00572BE4" w:rsidRDefault="006C70CC"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Collections that are intended for the purpose of basic research and that do not directly benefit the agency’s customer service </w:t>
      </w:r>
      <w:r w:rsidR="00BF7D25" w:rsidRPr="00572BE4">
        <w:rPr>
          <w:rFonts w:ascii="Times New Roman" w:hAnsi="Times New Roman" w:cs="Times New Roman"/>
        </w:rPr>
        <w:t>delivery; and</w:t>
      </w:r>
    </w:p>
    <w:p w14:paraId="30A29F9C" w14:textId="77777777" w:rsidR="00BF7D25" w:rsidRPr="00572BE4" w:rsidRDefault="006C70CC"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Collections that will be used for program evaluation and performance measurement purposes.</w:t>
      </w:r>
    </w:p>
    <w:p w14:paraId="69D1ECA6" w14:textId="77777777" w:rsidR="00C848E3" w:rsidRPr="00572BE4" w:rsidRDefault="00C848E3" w:rsidP="002B13A7">
      <w:pPr>
        <w:pStyle w:val="ListParagraph"/>
        <w:numPr>
          <w:ilvl w:val="0"/>
          <w:numId w:val="21"/>
        </w:numPr>
        <w:autoSpaceDE w:val="0"/>
        <w:autoSpaceDN w:val="0"/>
        <w:adjustRightInd w:val="0"/>
        <w:spacing w:after="0" w:line="360" w:lineRule="auto"/>
        <w:rPr>
          <w:rFonts w:ascii="Times New Roman" w:hAnsi="Times New Roman" w:cs="Times New Roman"/>
        </w:rPr>
      </w:pPr>
      <w:r w:rsidRPr="00572BE4">
        <w:rPr>
          <w:rFonts w:ascii="Times New Roman" w:hAnsi="Times New Roman" w:cs="Times New Roman"/>
        </w:rPr>
        <w:t xml:space="preserve">Collections that employ </w:t>
      </w:r>
      <w:r w:rsidR="0023081C" w:rsidRPr="00572BE4">
        <w:rPr>
          <w:rFonts w:ascii="Times New Roman" w:hAnsi="Times New Roman" w:cs="Times New Roman"/>
        </w:rPr>
        <w:t xml:space="preserve">stated preference </w:t>
      </w:r>
      <w:r w:rsidR="00103363" w:rsidRPr="00572BE4">
        <w:rPr>
          <w:rFonts w:ascii="Times New Roman" w:hAnsi="Times New Roman" w:cs="Times New Roman"/>
        </w:rPr>
        <w:t xml:space="preserve">or stated choice </w:t>
      </w:r>
      <w:r w:rsidR="0023081C" w:rsidRPr="00572BE4">
        <w:rPr>
          <w:rFonts w:ascii="Times New Roman" w:hAnsi="Times New Roman" w:cs="Times New Roman"/>
        </w:rPr>
        <w:t>techniques</w:t>
      </w:r>
      <w:r w:rsidRPr="00572BE4">
        <w:rPr>
          <w:rFonts w:ascii="Times New Roman" w:hAnsi="Times New Roman" w:cs="Times New Roman"/>
        </w:rPr>
        <w:t xml:space="preserve"> (to estimate economic values for ecosystem services or environmental goods. </w:t>
      </w:r>
    </w:p>
    <w:p w14:paraId="3570995C" w14:textId="77777777" w:rsidR="004667A6" w:rsidRPr="00572BE4" w:rsidRDefault="004667A6" w:rsidP="002B13A7">
      <w:pPr>
        <w:pStyle w:val="Heading2"/>
        <w:spacing w:line="360" w:lineRule="auto"/>
        <w:rPr>
          <w:rFonts w:ascii="Times New Roman" w:hAnsi="Times New Roman" w:cs="Times New Roman"/>
          <w:color w:val="auto"/>
          <w:sz w:val="24"/>
          <w:szCs w:val="24"/>
        </w:rPr>
      </w:pPr>
      <w:bookmarkStart w:id="6" w:name="_Toc446137575"/>
      <w:r w:rsidRPr="00572BE4">
        <w:rPr>
          <w:rFonts w:ascii="Times New Roman" w:hAnsi="Times New Roman" w:cs="Times New Roman"/>
          <w:color w:val="auto"/>
          <w:sz w:val="24"/>
          <w:szCs w:val="24"/>
        </w:rPr>
        <w:t>Respondent Groups</w:t>
      </w:r>
      <w:bookmarkEnd w:id="6"/>
      <w:r w:rsidRPr="00572BE4">
        <w:rPr>
          <w:rFonts w:ascii="Times New Roman" w:hAnsi="Times New Roman" w:cs="Times New Roman"/>
          <w:color w:val="auto"/>
          <w:sz w:val="24"/>
          <w:szCs w:val="24"/>
        </w:rPr>
        <w:t xml:space="preserve"> </w:t>
      </w:r>
    </w:p>
    <w:p w14:paraId="3BB83E55" w14:textId="77777777" w:rsidR="00281610" w:rsidRPr="00572BE4" w:rsidRDefault="00B14711" w:rsidP="002B13A7">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is limited to three specific segments of the public—park visitors, potential park visitors and residents of communities near parks. </w:t>
      </w:r>
    </w:p>
    <w:p w14:paraId="263C098A" w14:textId="77777777" w:rsidR="00281610" w:rsidRPr="00572BE4" w:rsidRDefault="00281610" w:rsidP="002B13A7">
      <w:pPr>
        <w:pStyle w:val="PlainText"/>
        <w:spacing w:line="360" w:lineRule="auto"/>
        <w:rPr>
          <w:rFonts w:ascii="Times New Roman" w:hAnsi="Times New Roman" w:cs="Times New Roman"/>
          <w:sz w:val="22"/>
          <w:szCs w:val="22"/>
        </w:rPr>
      </w:pPr>
    </w:p>
    <w:p w14:paraId="6846B19F" w14:textId="77777777" w:rsidR="00B14711" w:rsidRPr="00572BE4" w:rsidRDefault="00B14711" w:rsidP="002B13A7">
      <w:pPr>
        <w:pStyle w:val="PlainText"/>
        <w:spacing w:line="360" w:lineRule="auto"/>
        <w:ind w:left="540"/>
        <w:rPr>
          <w:rFonts w:ascii="Times New Roman" w:hAnsi="Times New Roman" w:cs="Times New Roman"/>
          <w:sz w:val="22"/>
          <w:szCs w:val="22"/>
        </w:rPr>
      </w:pPr>
      <w:bookmarkStart w:id="7" w:name="_Toc431379319"/>
      <w:bookmarkStart w:id="8" w:name="_Toc431379374"/>
      <w:bookmarkStart w:id="9" w:name="_Toc446137576"/>
      <w:r w:rsidRPr="00572BE4">
        <w:rPr>
          <w:rStyle w:val="Heading3Char"/>
          <w:rFonts w:ascii="Times New Roman" w:hAnsi="Times New Roman" w:cs="Times New Roman"/>
          <w:color w:val="auto"/>
          <w:sz w:val="22"/>
          <w:szCs w:val="22"/>
        </w:rPr>
        <w:lastRenderedPageBreak/>
        <w:t>Park Visitors</w:t>
      </w:r>
      <w:bookmarkEnd w:id="7"/>
      <w:bookmarkEnd w:id="8"/>
      <w:r w:rsidRPr="00572BE4">
        <w:rPr>
          <w:rStyle w:val="Heading3Char"/>
          <w:rFonts w:ascii="Times New Roman" w:hAnsi="Times New Roman" w:cs="Times New Roman"/>
          <w:color w:val="auto"/>
          <w:sz w:val="22"/>
          <w:szCs w:val="22"/>
        </w:rPr>
        <w:t>:</w:t>
      </w:r>
      <w:bookmarkEnd w:id="9"/>
      <w:r w:rsidRPr="00572BE4">
        <w:rPr>
          <w:rFonts w:ascii="Times New Roman" w:hAnsi="Times New Roman" w:cs="Times New Roman"/>
          <w:sz w:val="22"/>
          <w:szCs w:val="22"/>
        </w:rPr>
        <w:t xml:space="preserve"> Park visitors include persons visiting any unit of the National Park System for recreational purposes, to participate in educational activities, to use resources legally available in a given unit, and for non-recreational purposes, such as traveling through or making deliveries. “Visitors” include the general public, participants in organized tour groups, teachers and students participating in NPS programs or activities, commuters, concession or partner employees, and subsistence resource users. </w:t>
      </w:r>
    </w:p>
    <w:p w14:paraId="7B190D54" w14:textId="77777777" w:rsidR="00B14711" w:rsidRPr="00572BE4" w:rsidRDefault="00B14711" w:rsidP="002B13A7">
      <w:pPr>
        <w:pStyle w:val="PlainText"/>
        <w:spacing w:line="360" w:lineRule="auto"/>
        <w:ind w:left="540"/>
        <w:rPr>
          <w:rFonts w:ascii="Times New Roman" w:hAnsi="Times New Roman" w:cs="Times New Roman"/>
          <w:sz w:val="22"/>
          <w:szCs w:val="22"/>
        </w:rPr>
      </w:pPr>
    </w:p>
    <w:p w14:paraId="0B21574A" w14:textId="77777777" w:rsidR="00B14711" w:rsidRPr="00572BE4" w:rsidRDefault="00B14711" w:rsidP="002B13A7">
      <w:pPr>
        <w:pStyle w:val="PlainText"/>
        <w:spacing w:line="360" w:lineRule="auto"/>
        <w:ind w:left="540"/>
        <w:rPr>
          <w:rFonts w:ascii="Times New Roman" w:hAnsi="Times New Roman" w:cs="Times New Roman"/>
          <w:sz w:val="22"/>
          <w:szCs w:val="22"/>
        </w:rPr>
      </w:pPr>
      <w:bookmarkStart w:id="10" w:name="_Toc431379320"/>
      <w:bookmarkStart w:id="11" w:name="_Toc431379375"/>
      <w:bookmarkStart w:id="12" w:name="_Toc446137577"/>
      <w:r w:rsidRPr="00572BE4">
        <w:rPr>
          <w:rStyle w:val="Heading3Char"/>
          <w:rFonts w:ascii="Times New Roman" w:hAnsi="Times New Roman" w:cs="Times New Roman"/>
          <w:color w:val="auto"/>
          <w:sz w:val="22"/>
          <w:szCs w:val="22"/>
        </w:rPr>
        <w:t>Potential Park Visitors</w:t>
      </w:r>
      <w:bookmarkEnd w:id="10"/>
      <w:bookmarkEnd w:id="11"/>
      <w:bookmarkEnd w:id="12"/>
      <w:r w:rsidRPr="00572BE4">
        <w:rPr>
          <w:rFonts w:ascii="Times New Roman" w:hAnsi="Times New Roman" w:cs="Times New Roman"/>
          <w:b/>
          <w:sz w:val="22"/>
          <w:szCs w:val="22"/>
        </w:rPr>
        <w:t>:</w:t>
      </w:r>
      <w:r w:rsidRPr="00572BE4">
        <w:rPr>
          <w:rFonts w:ascii="Times New Roman" w:hAnsi="Times New Roman" w:cs="Times New Roman"/>
          <w:sz w:val="22"/>
          <w:szCs w:val="22"/>
        </w:rPr>
        <w:t xml:space="preserve"> Potential park visitors include those </w:t>
      </w:r>
      <w:r w:rsidR="00281610" w:rsidRPr="00572BE4">
        <w:rPr>
          <w:rFonts w:ascii="Times New Roman" w:hAnsi="Times New Roman" w:cs="Times New Roman"/>
          <w:sz w:val="22"/>
          <w:szCs w:val="22"/>
        </w:rPr>
        <w:t>individuals</w:t>
      </w:r>
      <w:r w:rsidRPr="00572BE4">
        <w:rPr>
          <w:rFonts w:ascii="Times New Roman" w:hAnsi="Times New Roman" w:cs="Times New Roman"/>
          <w:sz w:val="22"/>
          <w:szCs w:val="22"/>
        </w:rPr>
        <w:t xml:space="preserve"> who might visit any unit of the National Park System for recreational purposes, to participate in educational activities, to use resources legally available in a given unit, and for non-recreational purposes, such as traveling through or making deliveries. </w:t>
      </w:r>
    </w:p>
    <w:p w14:paraId="191E6A75" w14:textId="77777777" w:rsidR="00B14711" w:rsidRPr="00572BE4" w:rsidRDefault="00B14711" w:rsidP="002B13A7">
      <w:pPr>
        <w:pStyle w:val="PlainText"/>
        <w:spacing w:line="360" w:lineRule="auto"/>
        <w:ind w:left="540"/>
        <w:rPr>
          <w:rFonts w:ascii="Times New Roman" w:hAnsi="Times New Roman" w:cs="Times New Roman"/>
          <w:sz w:val="22"/>
          <w:szCs w:val="22"/>
        </w:rPr>
      </w:pPr>
    </w:p>
    <w:p w14:paraId="3EE6C34D" w14:textId="77777777" w:rsidR="00B14711" w:rsidRPr="00572BE4" w:rsidRDefault="00B14711" w:rsidP="002B13A7">
      <w:pPr>
        <w:pStyle w:val="PlainText"/>
        <w:spacing w:line="360" w:lineRule="auto"/>
        <w:ind w:left="540"/>
        <w:rPr>
          <w:rFonts w:ascii="Times New Roman" w:hAnsi="Times New Roman" w:cs="Times New Roman"/>
          <w:sz w:val="22"/>
          <w:szCs w:val="22"/>
        </w:rPr>
      </w:pPr>
      <w:bookmarkStart w:id="13" w:name="_Toc431379321"/>
      <w:bookmarkStart w:id="14" w:name="_Toc431379376"/>
      <w:bookmarkStart w:id="15" w:name="_Toc446137578"/>
      <w:r w:rsidRPr="00572BE4">
        <w:rPr>
          <w:rStyle w:val="Heading3Char"/>
          <w:rFonts w:ascii="Times New Roman" w:hAnsi="Times New Roman" w:cs="Times New Roman"/>
          <w:color w:val="auto"/>
          <w:sz w:val="22"/>
          <w:szCs w:val="22"/>
        </w:rPr>
        <w:t>Residents near Parks:</w:t>
      </w:r>
      <w:bookmarkEnd w:id="13"/>
      <w:bookmarkEnd w:id="14"/>
      <w:bookmarkEnd w:id="15"/>
      <w:r w:rsidRPr="00572BE4">
        <w:rPr>
          <w:rFonts w:ascii="Times New Roman" w:hAnsi="Times New Roman" w:cs="Times New Roman"/>
          <w:sz w:val="22"/>
          <w:szCs w:val="22"/>
        </w:rPr>
        <w:t xml:space="preserve"> Residents near parks include people living in gateway communities near any unit of the National Park System, communities within the boundaries of park units and related areas (e.g., National Heritage Areas, National Scenic Trails), in-holders, concession or partner employees, and subsistence communities within park boundaries or who traditionally use park resources. </w:t>
      </w:r>
    </w:p>
    <w:p w14:paraId="35DF2EAD" w14:textId="77777777" w:rsidR="00DC5A4A" w:rsidRPr="00572BE4" w:rsidRDefault="00DC5A4A" w:rsidP="002B13A7">
      <w:pPr>
        <w:pStyle w:val="PlainText"/>
        <w:spacing w:line="360" w:lineRule="auto"/>
        <w:ind w:left="540"/>
        <w:rPr>
          <w:rStyle w:val="Heading3Char"/>
          <w:rFonts w:ascii="Times New Roman" w:hAnsi="Times New Roman" w:cs="Times New Roman"/>
          <w:color w:val="auto"/>
          <w:sz w:val="22"/>
          <w:szCs w:val="22"/>
        </w:rPr>
      </w:pPr>
    </w:p>
    <w:p w14:paraId="4E0E642F" w14:textId="77777777" w:rsidR="00DC5A4A" w:rsidRPr="00572BE4" w:rsidRDefault="00DC5A4A" w:rsidP="002B13A7">
      <w:pPr>
        <w:pStyle w:val="PlainText"/>
        <w:spacing w:line="360" w:lineRule="auto"/>
        <w:ind w:left="540"/>
        <w:rPr>
          <w:rFonts w:ascii="Times New Roman" w:hAnsi="Times New Roman" w:cs="Times New Roman"/>
          <w:sz w:val="22"/>
          <w:szCs w:val="22"/>
        </w:rPr>
      </w:pPr>
      <w:bookmarkStart w:id="16" w:name="_Toc446137579"/>
      <w:r w:rsidRPr="00572BE4">
        <w:rPr>
          <w:rStyle w:val="Heading3Char"/>
          <w:rFonts w:ascii="Times New Roman" w:hAnsi="Times New Roman" w:cs="Times New Roman"/>
          <w:color w:val="auto"/>
          <w:sz w:val="22"/>
          <w:szCs w:val="22"/>
        </w:rPr>
        <w:t>Non-visitors:</w:t>
      </w:r>
      <w:bookmarkEnd w:id="16"/>
      <w:r w:rsidRPr="00572BE4">
        <w:rPr>
          <w:rFonts w:ascii="Times New Roman" w:hAnsi="Times New Roman" w:cs="Times New Roman"/>
          <w:sz w:val="22"/>
          <w:szCs w:val="22"/>
        </w:rPr>
        <w:t xml:space="preserve"> I</w:t>
      </w:r>
      <w:r w:rsidRPr="00572BE4">
        <w:rPr>
          <w:rStyle w:val="Heading3Char"/>
          <w:rFonts w:ascii="Times New Roman" w:hAnsi="Times New Roman" w:cs="Times New Roman"/>
          <w:b w:val="0"/>
          <w:color w:val="auto"/>
          <w:sz w:val="22"/>
          <w:szCs w:val="22"/>
        </w:rPr>
        <w:t xml:space="preserve">ndividuals who had not visited a unit within the previous 24 months, or who could not accurately name a unit they visited, are categorized as non- visitors. </w:t>
      </w:r>
    </w:p>
    <w:p w14:paraId="192647E7" w14:textId="77777777" w:rsidR="008563DE" w:rsidRPr="00572BE4" w:rsidRDefault="008563DE" w:rsidP="002B13A7">
      <w:pPr>
        <w:pStyle w:val="NoSpacing"/>
        <w:spacing w:line="360" w:lineRule="auto"/>
        <w:rPr>
          <w:rFonts w:ascii="Times New Roman" w:hAnsi="Times New Roman" w:cs="Times New Roman"/>
        </w:rPr>
      </w:pPr>
    </w:p>
    <w:p w14:paraId="6CA120D0" w14:textId="77777777" w:rsidR="00B14711" w:rsidRPr="00572BE4" w:rsidRDefault="00B14711" w:rsidP="002B13A7">
      <w:pPr>
        <w:pStyle w:val="Heading2"/>
        <w:spacing w:line="360" w:lineRule="auto"/>
        <w:rPr>
          <w:rFonts w:ascii="Times New Roman" w:hAnsi="Times New Roman" w:cs="Times New Roman"/>
          <w:color w:val="auto"/>
          <w:sz w:val="24"/>
          <w:szCs w:val="24"/>
        </w:rPr>
      </w:pPr>
      <w:bookmarkStart w:id="17" w:name="_Toc446137580"/>
      <w:bookmarkStart w:id="18" w:name="_Toc431379322"/>
      <w:bookmarkStart w:id="19" w:name="_Toc431379377"/>
      <w:r w:rsidRPr="00572BE4">
        <w:rPr>
          <w:rFonts w:ascii="Times New Roman" w:hAnsi="Times New Roman" w:cs="Times New Roman"/>
          <w:color w:val="auto"/>
          <w:sz w:val="24"/>
          <w:szCs w:val="24"/>
        </w:rPr>
        <w:t>Information Collection Methods</w:t>
      </w:r>
      <w:bookmarkEnd w:id="17"/>
      <w:r w:rsidRPr="00572BE4">
        <w:rPr>
          <w:rFonts w:ascii="Times New Roman" w:hAnsi="Times New Roman" w:cs="Times New Roman"/>
          <w:color w:val="auto"/>
          <w:sz w:val="24"/>
          <w:szCs w:val="24"/>
        </w:rPr>
        <w:t xml:space="preserve"> </w:t>
      </w:r>
      <w:bookmarkEnd w:id="18"/>
      <w:bookmarkEnd w:id="19"/>
    </w:p>
    <w:p w14:paraId="7C74B8BB" w14:textId="77777777" w:rsidR="00D3758F" w:rsidRPr="00572BE4" w:rsidRDefault="00B14711" w:rsidP="002B13A7">
      <w:pPr>
        <w:pStyle w:val="PlainText"/>
        <w:spacing w:line="360" w:lineRule="auto"/>
        <w:rPr>
          <w:rFonts w:ascii="Times New Roman" w:hAnsi="Times New Roman" w:cs="Times New Roman"/>
          <w:color w:val="000000"/>
          <w:shd w:val="clear" w:color="auto" w:fill="FFFFFF"/>
        </w:rPr>
      </w:pPr>
      <w:r w:rsidRPr="00572BE4">
        <w:rPr>
          <w:rFonts w:ascii="Times New Roman" w:hAnsi="Times New Roman" w:cs="Times New Roman"/>
          <w:sz w:val="22"/>
          <w:szCs w:val="22"/>
        </w:rPr>
        <w:t>The requirements described in this publication apply to any information collection in which the same questions are asked of ten or more people. This includes all forms of surveys (mail, on-site, telephone, Web-based), focus groups, semi-structured interviews, and field experiments. Studies in which information is collected about people solely through observation are exempt from the approval process.</w:t>
      </w:r>
      <w:r w:rsidR="001472F7" w:rsidRPr="00572BE4">
        <w:rPr>
          <w:rFonts w:ascii="Times New Roman" w:hAnsi="Times New Roman" w:cs="Times New Roman"/>
          <w:sz w:val="22"/>
          <w:szCs w:val="22"/>
        </w:rPr>
        <w:t xml:space="preserve"> All information collections should follow methods that will </w:t>
      </w:r>
      <w:r w:rsidR="00C02BB4" w:rsidRPr="00572BE4">
        <w:rPr>
          <w:rFonts w:ascii="Times New Roman" w:hAnsi="Times New Roman" w:cs="Times New Roman"/>
          <w:color w:val="000000"/>
          <w:shd w:val="clear" w:color="auto" w:fill="FFFFFF"/>
        </w:rPr>
        <w:t>use methods that will ensure a reasonable response rate for the sample population (e.g. Dillman 2009</w:t>
      </w:r>
      <w:r w:rsidR="00C02BB4" w:rsidRPr="00572BE4">
        <w:rPr>
          <w:rStyle w:val="FootnoteReference"/>
          <w:rFonts w:ascii="Times New Roman" w:hAnsi="Times New Roman" w:cs="Times New Roman"/>
          <w:color w:val="000000"/>
          <w:shd w:val="clear" w:color="auto" w:fill="FFFFFF"/>
        </w:rPr>
        <w:footnoteReference w:id="1"/>
      </w:r>
      <w:r w:rsidR="00C02BB4" w:rsidRPr="00572BE4">
        <w:rPr>
          <w:rFonts w:ascii="Times New Roman" w:hAnsi="Times New Roman" w:cs="Times New Roman"/>
          <w:color w:val="000000"/>
          <w:shd w:val="clear" w:color="auto" w:fill="FFFFFF"/>
        </w:rPr>
        <w:t>; Archer 2003</w:t>
      </w:r>
      <w:r w:rsidR="00C02BB4" w:rsidRPr="00572BE4">
        <w:rPr>
          <w:rStyle w:val="FootnoteReference"/>
          <w:rFonts w:ascii="Times New Roman" w:hAnsi="Times New Roman" w:cs="Times New Roman"/>
          <w:color w:val="000000"/>
          <w:shd w:val="clear" w:color="auto" w:fill="FFFFFF"/>
        </w:rPr>
        <w:footnoteReference w:id="2"/>
      </w:r>
      <w:r w:rsidR="00C02BB4" w:rsidRPr="00572BE4">
        <w:rPr>
          <w:rFonts w:ascii="Times New Roman" w:hAnsi="Times New Roman" w:cs="Times New Roman"/>
          <w:color w:val="000000"/>
          <w:shd w:val="clear" w:color="auto" w:fill="FFFFFF"/>
        </w:rPr>
        <w:t xml:space="preserve">;and Archer, 2008 </w:t>
      </w:r>
      <w:r w:rsidR="00C02BB4" w:rsidRPr="00572BE4">
        <w:rPr>
          <w:rStyle w:val="FootnoteReference"/>
          <w:rFonts w:ascii="Times New Roman" w:hAnsi="Times New Roman" w:cs="Times New Roman"/>
          <w:color w:val="000000"/>
          <w:shd w:val="clear" w:color="auto" w:fill="FFFFFF"/>
        </w:rPr>
        <w:footnoteReference w:id="3"/>
      </w:r>
      <w:r w:rsidR="00C02BB4" w:rsidRPr="00572BE4">
        <w:rPr>
          <w:rFonts w:ascii="Times New Roman" w:hAnsi="Times New Roman" w:cs="Times New Roman"/>
          <w:color w:val="000000"/>
          <w:shd w:val="clear" w:color="auto" w:fill="FFFFFF"/>
        </w:rPr>
        <w:t xml:space="preserve">) </w:t>
      </w:r>
      <w:r w:rsidR="00D3758F" w:rsidRPr="00572BE4">
        <w:rPr>
          <w:rFonts w:ascii="Times New Roman" w:hAnsi="Times New Roman" w:cs="Times New Roman"/>
          <w:color w:val="000000"/>
          <w:shd w:val="clear" w:color="auto" w:fill="FFFFFF"/>
        </w:rPr>
        <w:t xml:space="preserve">and will </w:t>
      </w:r>
      <w:r w:rsidR="00C02BB4" w:rsidRPr="00572BE4">
        <w:rPr>
          <w:rFonts w:ascii="Times New Roman" w:hAnsi="Times New Roman" w:cs="Times New Roman"/>
          <w:color w:val="000000"/>
          <w:shd w:val="clear" w:color="auto" w:fill="FFFFFF"/>
        </w:rPr>
        <w:t xml:space="preserve">reduce of respondent burden. </w:t>
      </w:r>
      <w:r w:rsidR="00C02BB4" w:rsidRPr="00572BE4">
        <w:rPr>
          <w:rFonts w:ascii="Times New Roman" w:hAnsi="Times New Roman" w:cs="Times New Roman"/>
          <w:color w:val="000000"/>
          <w:shd w:val="clear" w:color="auto" w:fill="FFFFFF"/>
        </w:rPr>
        <w:lastRenderedPageBreak/>
        <w:t xml:space="preserve">All Experimental methods </w:t>
      </w:r>
      <w:r w:rsidR="00D3758F" w:rsidRPr="00572BE4">
        <w:rPr>
          <w:rFonts w:ascii="Times New Roman" w:hAnsi="Times New Roman" w:cs="Times New Roman"/>
          <w:color w:val="000000"/>
          <w:shd w:val="clear" w:color="auto" w:fill="FFFFFF"/>
        </w:rPr>
        <w:t>are excluded from this process and therefore</w:t>
      </w:r>
      <w:r w:rsidR="00C02BB4" w:rsidRPr="00572BE4">
        <w:rPr>
          <w:rFonts w:ascii="Times New Roman" w:hAnsi="Times New Roman" w:cs="Times New Roman"/>
          <w:color w:val="000000"/>
          <w:shd w:val="clear" w:color="auto" w:fill="FFFFFF"/>
        </w:rPr>
        <w:t xml:space="preserve"> </w:t>
      </w:r>
      <w:r w:rsidR="00D3758F" w:rsidRPr="00572BE4">
        <w:rPr>
          <w:rFonts w:ascii="Times New Roman" w:hAnsi="Times New Roman" w:cs="Times New Roman"/>
          <w:color w:val="000000"/>
          <w:shd w:val="clear" w:color="auto" w:fill="FFFFFF"/>
        </w:rPr>
        <w:t>will</w:t>
      </w:r>
      <w:r w:rsidR="00C02BB4" w:rsidRPr="00572BE4">
        <w:rPr>
          <w:rFonts w:ascii="Times New Roman" w:hAnsi="Times New Roman" w:cs="Times New Roman"/>
          <w:color w:val="000000"/>
          <w:shd w:val="clear" w:color="auto" w:fill="FFFFFF"/>
        </w:rPr>
        <w:t xml:space="preserve"> be submitted through the “normal or regular” review process (see page 21). </w:t>
      </w:r>
    </w:p>
    <w:p w14:paraId="24DFD0CD" w14:textId="77777777" w:rsidR="00D3758F" w:rsidRPr="00572BE4" w:rsidRDefault="00D3758F" w:rsidP="002B13A7">
      <w:pPr>
        <w:pStyle w:val="PlainText"/>
        <w:spacing w:line="360" w:lineRule="auto"/>
        <w:rPr>
          <w:rFonts w:ascii="Times New Roman" w:hAnsi="Times New Roman" w:cs="Times New Roman"/>
          <w:color w:val="000000"/>
          <w:shd w:val="clear" w:color="auto" w:fill="FFFFFF"/>
        </w:rPr>
      </w:pPr>
    </w:p>
    <w:p w14:paraId="395A0D7B" w14:textId="77777777" w:rsidR="00BE582B" w:rsidRPr="00572BE4" w:rsidRDefault="00D3758F" w:rsidP="002B13A7">
      <w:pPr>
        <w:pStyle w:val="PlainText"/>
        <w:spacing w:line="360" w:lineRule="auto"/>
        <w:rPr>
          <w:rFonts w:ascii="Times New Roman" w:hAnsi="Times New Roman" w:cs="Times New Roman"/>
          <w:sz w:val="22"/>
          <w:szCs w:val="22"/>
        </w:rPr>
      </w:pPr>
      <w:r w:rsidRPr="00572BE4">
        <w:rPr>
          <w:rFonts w:ascii="Times New Roman" w:hAnsi="Times New Roman" w:cs="Times New Roman"/>
          <w:color w:val="000000"/>
          <w:shd w:val="clear" w:color="auto" w:fill="FFFFFF"/>
        </w:rPr>
        <w:t>All submissions must include a full and detailed description of the intended research methods including: sample selection; survey administration</w:t>
      </w:r>
      <w:r w:rsidR="00D14382" w:rsidRPr="00572BE4">
        <w:rPr>
          <w:rFonts w:ascii="Times New Roman" w:hAnsi="Times New Roman" w:cs="Times New Roman"/>
          <w:color w:val="000000"/>
          <w:shd w:val="clear" w:color="auto" w:fill="FFFFFF"/>
        </w:rPr>
        <w:t xml:space="preserve"> </w:t>
      </w:r>
      <w:r w:rsidRPr="00572BE4">
        <w:rPr>
          <w:rFonts w:ascii="Times New Roman" w:hAnsi="Times New Roman" w:cs="Times New Roman"/>
          <w:color w:val="000000"/>
          <w:shd w:val="clear" w:color="auto" w:fill="FFFFFF"/>
        </w:rPr>
        <w:t>(initial contact and follow-up methods), n</w:t>
      </w:r>
      <w:r w:rsidR="00C02BB4" w:rsidRPr="00572BE4">
        <w:rPr>
          <w:rFonts w:ascii="Times New Roman" w:hAnsi="Times New Roman" w:cs="Times New Roman"/>
          <w:color w:val="000000"/>
          <w:shd w:val="clear" w:color="auto" w:fill="FFFFFF"/>
        </w:rPr>
        <w:t>on-respon</w:t>
      </w:r>
      <w:r w:rsidRPr="00572BE4">
        <w:rPr>
          <w:rFonts w:ascii="Times New Roman" w:hAnsi="Times New Roman" w:cs="Times New Roman"/>
          <w:color w:val="000000"/>
          <w:shd w:val="clear" w:color="auto" w:fill="FFFFFF"/>
        </w:rPr>
        <w:t xml:space="preserve">se tests, etc. </w:t>
      </w:r>
      <w:r w:rsidR="00D14382" w:rsidRPr="00572BE4">
        <w:rPr>
          <w:rFonts w:ascii="Times New Roman" w:hAnsi="Times New Roman" w:cs="Times New Roman"/>
          <w:color w:val="000000"/>
          <w:u w:val="single"/>
          <w:shd w:val="clear" w:color="auto" w:fill="FFFFFF"/>
        </w:rPr>
        <w:t xml:space="preserve">All </w:t>
      </w:r>
      <w:r w:rsidR="00D14382" w:rsidRPr="00572BE4">
        <w:rPr>
          <w:rFonts w:ascii="Times New Roman" w:hAnsi="Times New Roman" w:cs="Times New Roman"/>
          <w:color w:val="000000"/>
          <w:shd w:val="clear" w:color="auto" w:fill="FFFFFF"/>
        </w:rPr>
        <w:t xml:space="preserve">collections are required to provide a description of (and perform) non-response bias tests </w:t>
      </w:r>
      <w:r w:rsidR="00D14382" w:rsidRPr="00572BE4">
        <w:rPr>
          <w:rFonts w:ascii="Times New Roman" w:hAnsi="Times New Roman" w:cs="Times New Roman"/>
          <w:color w:val="000000"/>
          <w:u w:val="single"/>
          <w:shd w:val="clear" w:color="auto" w:fill="FFFFFF"/>
        </w:rPr>
        <w:t>without exception</w:t>
      </w:r>
      <w:r w:rsidR="00D14382" w:rsidRPr="00572BE4">
        <w:rPr>
          <w:rFonts w:ascii="Times New Roman" w:hAnsi="Times New Roman" w:cs="Times New Roman"/>
          <w:color w:val="000000"/>
          <w:shd w:val="clear" w:color="auto" w:fill="FFFFFF"/>
        </w:rPr>
        <w:t xml:space="preserve">. </w:t>
      </w:r>
    </w:p>
    <w:p w14:paraId="4EC40CB0" w14:textId="77777777" w:rsidR="00BE582B" w:rsidRPr="00572BE4" w:rsidRDefault="00BE582B" w:rsidP="002B13A7">
      <w:pPr>
        <w:pStyle w:val="PlainText"/>
        <w:spacing w:line="360" w:lineRule="auto"/>
        <w:rPr>
          <w:rFonts w:ascii="Times New Roman" w:hAnsi="Times New Roman" w:cs="Times New Roman"/>
          <w:sz w:val="22"/>
          <w:szCs w:val="22"/>
        </w:rPr>
      </w:pPr>
    </w:p>
    <w:p w14:paraId="52279015" w14:textId="77777777" w:rsidR="00BE582B" w:rsidRPr="00572BE4" w:rsidRDefault="00BE582B" w:rsidP="002B13A7">
      <w:pPr>
        <w:autoSpaceDE w:val="0"/>
        <w:autoSpaceDN w:val="0"/>
        <w:adjustRightInd w:val="0"/>
        <w:spacing w:after="0" w:line="360" w:lineRule="auto"/>
        <w:rPr>
          <w:rFonts w:ascii="Times New Roman" w:eastAsia="Calibri" w:hAnsi="Times New Roman" w:cs="Times New Roman"/>
        </w:rPr>
      </w:pPr>
      <w:r w:rsidRPr="00572BE4">
        <w:rPr>
          <w:rFonts w:ascii="Times New Roman" w:eastAsia="Calibri" w:hAnsi="Times New Roman" w:cs="Times New Roman"/>
        </w:rPr>
        <w:t xml:space="preserve">The National Park Service Programmatic Clearance </w:t>
      </w:r>
      <w:r w:rsidR="00D14382" w:rsidRPr="00572BE4">
        <w:rPr>
          <w:rFonts w:ascii="Times New Roman" w:eastAsia="Calibri" w:hAnsi="Times New Roman" w:cs="Times New Roman"/>
        </w:rPr>
        <w:t>will</w:t>
      </w:r>
      <w:r w:rsidRPr="00572BE4">
        <w:rPr>
          <w:rFonts w:ascii="Times New Roman" w:eastAsia="Calibri" w:hAnsi="Times New Roman" w:cs="Times New Roman"/>
        </w:rPr>
        <w:t xml:space="preserve"> </w:t>
      </w:r>
      <w:r w:rsidR="00C02BB4" w:rsidRPr="00572BE4">
        <w:rPr>
          <w:rFonts w:ascii="Times New Roman" w:eastAsia="Calibri" w:hAnsi="Times New Roman" w:cs="Times New Roman"/>
        </w:rPr>
        <w:t>accept applications for information collections</w:t>
      </w:r>
      <w:r w:rsidRPr="00572BE4">
        <w:rPr>
          <w:rFonts w:ascii="Times New Roman" w:eastAsia="Calibri" w:hAnsi="Times New Roman" w:cs="Times New Roman"/>
        </w:rPr>
        <w:t xml:space="preserve"> using the following tools:</w:t>
      </w:r>
    </w:p>
    <w:p w14:paraId="52CF4ECB" w14:textId="77777777" w:rsidR="00BE582B" w:rsidRPr="00572BE4" w:rsidRDefault="00BE582B" w:rsidP="002B13A7">
      <w:pPr>
        <w:autoSpaceDE w:val="0"/>
        <w:autoSpaceDN w:val="0"/>
        <w:adjustRightInd w:val="0"/>
        <w:spacing w:after="0" w:line="360" w:lineRule="auto"/>
        <w:rPr>
          <w:rFonts w:ascii="Times New Roman" w:eastAsia="Calibri" w:hAnsi="Times New Roman" w:cs="Times New Roman"/>
        </w:rPr>
      </w:pPr>
    </w:p>
    <w:p w14:paraId="760EA16D"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bookmarkStart w:id="20" w:name="_Toc446137581"/>
      <w:r w:rsidRPr="00572BE4">
        <w:rPr>
          <w:rStyle w:val="Heading3Char"/>
          <w:rFonts w:ascii="Times New Roman" w:hAnsi="Times New Roman" w:cs="Times New Roman"/>
          <w:color w:val="auto"/>
        </w:rPr>
        <w:t>In-person intercept surveys:</w:t>
      </w:r>
      <w:bookmarkEnd w:id="20"/>
      <w:r w:rsidRPr="00572BE4">
        <w:rPr>
          <w:rFonts w:ascii="Times New Roman" w:eastAsia="Calibri" w:hAnsi="Times New Roman" w:cs="Times New Roman"/>
        </w:rPr>
        <w:t xml:space="preserve"> In a face-to-face situation, the survey instrument is provided to a respondent who completes it while on site and then returns it.  This may include oral administration or the use of electronic technology and kiosks.  The survey proctor is prepared to answer any questions the respondent may have about how to fill out the instrument but does not interfere or influence how the respondents answer the questions.</w:t>
      </w:r>
      <w:r w:rsidR="003411C2" w:rsidRPr="00572BE4">
        <w:rPr>
          <w:rFonts w:ascii="Times New Roman" w:eastAsia="Calibri" w:hAnsi="Times New Roman" w:cs="Times New Roman"/>
        </w:rPr>
        <w:t xml:space="preserve">  OIRA and the NPS are requesting the respondent burden of on-site surveys to be </w:t>
      </w:r>
      <w:r w:rsidR="003411C2" w:rsidRPr="00572BE4">
        <w:rPr>
          <w:rFonts w:ascii="Times New Roman" w:eastAsia="Calibri" w:hAnsi="Times New Roman" w:cs="Times New Roman"/>
          <w:u w:val="single"/>
        </w:rPr>
        <w:t>no more than 15 minutes</w:t>
      </w:r>
      <w:r w:rsidR="003411C2" w:rsidRPr="00572BE4">
        <w:rPr>
          <w:rFonts w:ascii="Times New Roman" w:eastAsia="Calibri" w:hAnsi="Times New Roman" w:cs="Times New Roman"/>
        </w:rPr>
        <w:t>. This limit is in place to avoid respondent fatigue.</w:t>
      </w:r>
    </w:p>
    <w:p w14:paraId="2A53D114"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p>
    <w:p w14:paraId="6C88B71E"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bookmarkStart w:id="21" w:name="_Toc446137582"/>
      <w:r w:rsidRPr="00572BE4">
        <w:rPr>
          <w:rStyle w:val="Heading3Char"/>
          <w:rFonts w:ascii="Times New Roman" w:hAnsi="Times New Roman" w:cs="Times New Roman"/>
          <w:color w:val="auto"/>
        </w:rPr>
        <w:t>Telephone interviews or questionnair</w:t>
      </w:r>
      <w:bookmarkEnd w:id="21"/>
      <w:r w:rsidRPr="00572BE4">
        <w:rPr>
          <w:rStyle w:val="Heading3Char"/>
          <w:rFonts w:ascii="Times New Roman" w:hAnsi="Times New Roman" w:cs="Times New Roman"/>
          <w:color w:val="auto"/>
        </w:rPr>
        <w:t>es:</w:t>
      </w:r>
      <w:r w:rsidRPr="00572BE4">
        <w:rPr>
          <w:rFonts w:ascii="Times New Roman" w:eastAsia="Calibri" w:hAnsi="Times New Roman" w:cs="Times New Roman"/>
        </w:rPr>
        <w:t xml:space="preserve"> </w:t>
      </w:r>
      <w:r w:rsidR="00D14382" w:rsidRPr="00572BE4">
        <w:rPr>
          <w:rFonts w:ascii="Times New Roman" w:eastAsia="Calibri" w:hAnsi="Times New Roman" w:cs="Times New Roman"/>
        </w:rPr>
        <w:t>T</w:t>
      </w:r>
      <w:r w:rsidR="00D14382" w:rsidRPr="00572BE4">
        <w:rPr>
          <w:rFonts w:ascii="Times New Roman" w:hAnsi="Times New Roman" w:cs="Times New Roman"/>
          <w:color w:val="2E2E2E"/>
          <w:shd w:val="clear" w:color="auto" w:fill="FFFFFF"/>
        </w:rPr>
        <w:t>elephone interviewing can be an effective method of data collection when interviewers understand the potential benefits as well as challenges.</w:t>
      </w:r>
      <w:r w:rsidR="00D14382" w:rsidRPr="00572BE4">
        <w:rPr>
          <w:rFonts w:ascii="Times New Roman" w:eastAsia="Calibri" w:hAnsi="Times New Roman" w:cs="Times New Roman"/>
        </w:rPr>
        <w:t xml:space="preserve"> </w:t>
      </w:r>
      <w:r w:rsidRPr="00572BE4">
        <w:rPr>
          <w:rFonts w:ascii="Times New Roman" w:eastAsia="Calibri" w:hAnsi="Times New Roman" w:cs="Times New Roman"/>
        </w:rPr>
        <w:t>Using existing databases, an interviewer will contact customers who have had a specific experience with the agency. The interviewer will dial back until the customer has been reached.  Once contacted, the survey respondent is given a brief introduction to the survey, including its importance and use.  The interviewer will then expeditiously move through the survey questions.</w:t>
      </w:r>
      <w:r w:rsidR="001472F7" w:rsidRPr="00572BE4">
        <w:rPr>
          <w:rFonts w:ascii="Times New Roman" w:eastAsia="Calibri" w:hAnsi="Times New Roman" w:cs="Times New Roman"/>
        </w:rPr>
        <w:t xml:space="preserve"> </w:t>
      </w:r>
      <w:r w:rsidR="00D14382" w:rsidRPr="00572BE4">
        <w:rPr>
          <w:rFonts w:ascii="Times New Roman" w:eastAsia="Calibri" w:hAnsi="Times New Roman" w:cs="Times New Roman"/>
        </w:rPr>
        <w:t xml:space="preserve">Call back and non-response methods must be addressed during the submittal process. </w:t>
      </w:r>
    </w:p>
    <w:p w14:paraId="53E5E558"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p>
    <w:p w14:paraId="359C4D17"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bookmarkStart w:id="22" w:name="_Toc446137583"/>
      <w:r w:rsidRPr="00572BE4">
        <w:rPr>
          <w:rStyle w:val="Heading3Char"/>
          <w:rFonts w:ascii="Times New Roman" w:hAnsi="Times New Roman" w:cs="Times New Roman"/>
          <w:color w:val="auto"/>
        </w:rPr>
        <w:t>Mail and e-mail surveys:</w:t>
      </w:r>
      <w:bookmarkEnd w:id="22"/>
      <w:r w:rsidRPr="00572BE4">
        <w:rPr>
          <w:rFonts w:ascii="Times New Roman" w:eastAsia="Calibri" w:hAnsi="Times New Roman" w:cs="Times New Roman"/>
        </w:rPr>
        <w:t xml:space="preserve"> Using existing lists of customer addresses, a three-contact </w:t>
      </w:r>
      <w:r w:rsidR="00572BE4">
        <w:rPr>
          <w:rFonts w:ascii="Times New Roman" w:eastAsia="Calibri" w:hAnsi="Times New Roman" w:cs="Times New Roman"/>
        </w:rPr>
        <w:t>strategy</w:t>
      </w:r>
      <w:r w:rsidR="00572BE4" w:rsidRPr="00572BE4">
        <w:rPr>
          <w:rFonts w:ascii="Times New Roman" w:eastAsia="Calibri" w:hAnsi="Times New Roman" w:cs="Times New Roman"/>
        </w:rPr>
        <w:t xml:space="preserve"> </w:t>
      </w:r>
      <w:r w:rsidRPr="00572BE4">
        <w:rPr>
          <w:rFonts w:ascii="Times New Roman" w:eastAsia="Calibri" w:hAnsi="Times New Roman" w:cs="Times New Roman"/>
        </w:rPr>
        <w:t xml:space="preserve">based on Dillman's “Tailored Design Method” will be employed.  The first contact is a cover letter explaining that a survey is coming to them and why it is important to the agency.  The second contact will be the survey instrument itself along with a postage-paid addressed envelope to return the survey.  The third contact will be a reminder postcard sent 10 days after the survey was sent.  Finally, the respondents will receive a letter thanking them for the willingness to participate in the survey and reminding them to return it if they have not already done so.  At each juncture, the respondents will be given multiple ways to contact someone with questions regarding the survey (including phone, FAX, web, and email).  If the survey </w:t>
      </w:r>
      <w:r w:rsidR="00572BE4" w:rsidRPr="00572BE4">
        <w:rPr>
          <w:rFonts w:ascii="Times New Roman" w:eastAsia="Calibri" w:hAnsi="Times New Roman" w:cs="Times New Roman"/>
        </w:rPr>
        <w:t>ha</w:t>
      </w:r>
      <w:r w:rsidR="00572BE4">
        <w:rPr>
          <w:rFonts w:ascii="Times New Roman" w:eastAsia="Calibri" w:hAnsi="Times New Roman" w:cs="Times New Roman"/>
        </w:rPr>
        <w:t>d</w:t>
      </w:r>
      <w:r w:rsidR="00572BE4" w:rsidRPr="00572BE4">
        <w:rPr>
          <w:rFonts w:ascii="Times New Roman" w:eastAsia="Calibri" w:hAnsi="Times New Roman" w:cs="Times New Roman"/>
        </w:rPr>
        <w:t xml:space="preserve"> </w:t>
      </w:r>
      <w:r w:rsidRPr="00572BE4">
        <w:rPr>
          <w:rFonts w:ascii="Times New Roman" w:eastAsia="Calibri" w:hAnsi="Times New Roman" w:cs="Times New Roman"/>
        </w:rPr>
        <w:t xml:space="preserve">been lost, the respondent </w:t>
      </w:r>
      <w:r w:rsidR="00572BE4" w:rsidRPr="00572BE4">
        <w:rPr>
          <w:rFonts w:ascii="Times New Roman" w:eastAsia="Calibri" w:hAnsi="Times New Roman" w:cs="Times New Roman"/>
        </w:rPr>
        <w:t>c</w:t>
      </w:r>
      <w:r w:rsidR="00572BE4">
        <w:rPr>
          <w:rFonts w:ascii="Times New Roman" w:eastAsia="Calibri" w:hAnsi="Times New Roman" w:cs="Times New Roman"/>
        </w:rPr>
        <w:t>ould</w:t>
      </w:r>
      <w:r w:rsidR="00572BE4" w:rsidRPr="00572BE4">
        <w:rPr>
          <w:rFonts w:ascii="Times New Roman" w:eastAsia="Calibri" w:hAnsi="Times New Roman" w:cs="Times New Roman"/>
        </w:rPr>
        <w:t xml:space="preserve"> </w:t>
      </w:r>
      <w:r w:rsidRPr="00572BE4">
        <w:rPr>
          <w:rFonts w:ascii="Times New Roman" w:eastAsia="Calibri" w:hAnsi="Times New Roman" w:cs="Times New Roman"/>
        </w:rPr>
        <w:t xml:space="preserve">request that another be sent to </w:t>
      </w:r>
      <w:r w:rsidRPr="00572BE4">
        <w:rPr>
          <w:rFonts w:ascii="Times New Roman" w:eastAsia="Calibri" w:hAnsi="Times New Roman" w:cs="Times New Roman"/>
        </w:rPr>
        <w:lastRenderedPageBreak/>
        <w:t>them.  Email is sometimes used instead of postal mail to communicate with customers.  Although this is a cost-effective mode to survey a large group of people, it does not usually generate the best response rate.  Telephone calls to non-respondents can be used to increase response rates.</w:t>
      </w:r>
    </w:p>
    <w:p w14:paraId="48464951"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bookmarkStart w:id="23" w:name="_Toc446137584"/>
      <w:r w:rsidRPr="00572BE4">
        <w:rPr>
          <w:rStyle w:val="Heading3Char"/>
          <w:rFonts w:ascii="Times New Roman" w:hAnsi="Times New Roman" w:cs="Times New Roman"/>
          <w:color w:val="auto"/>
        </w:rPr>
        <w:t>Web-based:</w:t>
      </w:r>
      <w:bookmarkEnd w:id="23"/>
      <w:r w:rsidRPr="00572BE4">
        <w:rPr>
          <w:rFonts w:ascii="Times New Roman" w:eastAsia="Calibri" w:hAnsi="Times New Roman" w:cs="Times New Roman"/>
        </w:rPr>
        <w:t xml:space="preserve"> For products or services that are provided through electronic means, whether e-commerce or web-based information, a web or email survey may be most appropriate.  During the course of their web interaction, users </w:t>
      </w:r>
      <w:r w:rsidR="00572BE4">
        <w:rPr>
          <w:rFonts w:ascii="Times New Roman" w:eastAsia="Calibri" w:hAnsi="Times New Roman" w:cs="Times New Roman"/>
        </w:rPr>
        <w:t>could</w:t>
      </w:r>
      <w:r w:rsidR="00572BE4" w:rsidRPr="00572BE4">
        <w:rPr>
          <w:rFonts w:ascii="Times New Roman" w:eastAsia="Calibri" w:hAnsi="Times New Roman" w:cs="Times New Roman"/>
        </w:rPr>
        <w:t xml:space="preserve"> </w:t>
      </w:r>
      <w:r w:rsidRPr="00572BE4">
        <w:rPr>
          <w:rFonts w:ascii="Times New Roman" w:eastAsia="Calibri" w:hAnsi="Times New Roman" w:cs="Times New Roman"/>
        </w:rPr>
        <w:t>volunteer to add their name to a list of future surveys.  From this list</w:t>
      </w:r>
      <w:r w:rsidR="00103363" w:rsidRPr="00572BE4">
        <w:rPr>
          <w:rFonts w:ascii="Times New Roman" w:eastAsia="Calibri" w:hAnsi="Times New Roman" w:cs="Times New Roman"/>
        </w:rPr>
        <w:t xml:space="preserve"> recognizing that it is self-selected</w:t>
      </w:r>
      <w:r w:rsidRPr="00572BE4">
        <w:rPr>
          <w:rFonts w:ascii="Times New Roman" w:eastAsia="Calibri" w:hAnsi="Times New Roman" w:cs="Times New Roman"/>
        </w:rPr>
        <w:t>, a respondent pool will be selected in accordance with the sampling procedures outlined above.  An email will be sent to them explaining the need and importance of the survey with a web link to the survey.  Within 5 days, a follow-up email will be sent to the respondents reminding them to complete the survey.  Finally, the respondents will receive an email thanking them for the willingness to participate in the survey and reminding them to complete it if they have not already.  The respondent will always have the option to submit the survey in paper form, should they elect to do so.</w:t>
      </w:r>
    </w:p>
    <w:p w14:paraId="4B7779B9"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p>
    <w:p w14:paraId="41858B1E" w14:textId="77777777" w:rsidR="00BE582B" w:rsidRPr="00572BE4" w:rsidRDefault="00BE582B" w:rsidP="002B13A7">
      <w:pPr>
        <w:autoSpaceDE w:val="0"/>
        <w:autoSpaceDN w:val="0"/>
        <w:adjustRightInd w:val="0"/>
        <w:spacing w:after="0" w:line="360" w:lineRule="auto"/>
        <w:ind w:left="540"/>
        <w:rPr>
          <w:rFonts w:ascii="Times New Roman" w:eastAsia="Calibri" w:hAnsi="Times New Roman" w:cs="Times New Roman"/>
        </w:rPr>
      </w:pPr>
      <w:bookmarkStart w:id="24" w:name="_Toc446137585"/>
      <w:r w:rsidRPr="00572BE4">
        <w:rPr>
          <w:rStyle w:val="Heading3Char"/>
          <w:rFonts w:ascii="Times New Roman" w:hAnsi="Times New Roman" w:cs="Times New Roman"/>
          <w:color w:val="auto"/>
        </w:rPr>
        <w:t>Focus groups:</w:t>
      </w:r>
      <w:bookmarkEnd w:id="24"/>
      <w:r w:rsidRPr="00572BE4">
        <w:rPr>
          <w:rFonts w:ascii="Times New Roman" w:eastAsia="Calibri" w:hAnsi="Times New Roman" w:cs="Times New Roman"/>
        </w:rPr>
        <w:t xml:space="preserve"> Some data and information are best collected through more subjective, conversational means.  A focus group is an informal, small-group discussion designed to obtain in-depth qualitative information.  Individuals are specifically invited to participate in the discussion, whether in person or through technologically enhanced means (e.g., video conferencing, online sessions).  Participants are encouraged to talk with each other about their experiences, preferences, needs, observations, or perceptions.  A moderator whose role is to foster interaction leads the conversation.  The moderator makes sure that all participants are encouraged to contribute and that no individual dominates the conversation.  Furthermore, the moderator manages the discussion to make sure it does not stray too far from the topic of interest.  Focus groups are most useful in an exploratory stage or when the bureau/office wants to develop a deeper understanding of a program or service.  Using the best in focus group research practices, groups will be constructed to include a cross-section of a given customer group.  The questions and additional probes used during the focus groups will be consistent with the “guideline menu.”</w:t>
      </w:r>
    </w:p>
    <w:p w14:paraId="3B36E0BB" w14:textId="77777777" w:rsidR="00B14711" w:rsidRPr="00572BE4" w:rsidRDefault="00B14711" w:rsidP="00B14711">
      <w:pPr>
        <w:pStyle w:val="PlainText"/>
        <w:rPr>
          <w:rFonts w:ascii="Times New Roman" w:hAnsi="Times New Roman" w:cs="Times New Roman"/>
          <w:sz w:val="22"/>
          <w:szCs w:val="22"/>
        </w:rPr>
      </w:pPr>
    </w:p>
    <w:p w14:paraId="43582FD0" w14:textId="77777777" w:rsidR="00AE3E95" w:rsidRPr="00572BE4" w:rsidRDefault="00AE3E95">
      <w:pPr>
        <w:rPr>
          <w:rFonts w:ascii="Times New Roman" w:eastAsia="Times New Roman" w:hAnsi="Times New Roman" w:cs="Times New Roman"/>
          <w:b/>
          <w:bCs/>
          <w:sz w:val="28"/>
          <w:szCs w:val="26"/>
        </w:rPr>
      </w:pPr>
      <w:bookmarkStart w:id="25" w:name="_Toc431379323"/>
      <w:bookmarkStart w:id="26" w:name="_Toc431379378"/>
      <w:r w:rsidRPr="00572BE4">
        <w:rPr>
          <w:rFonts w:ascii="Times New Roman" w:eastAsia="Times New Roman" w:hAnsi="Times New Roman" w:cs="Times New Roman"/>
          <w:sz w:val="28"/>
        </w:rPr>
        <w:br w:type="page"/>
      </w:r>
    </w:p>
    <w:p w14:paraId="292F1C26" w14:textId="77777777" w:rsidR="00AE3E95" w:rsidRPr="00572BE4" w:rsidRDefault="00AE3E95" w:rsidP="00AE3E95">
      <w:pPr>
        <w:pStyle w:val="Heading2"/>
        <w:rPr>
          <w:rFonts w:ascii="Times New Roman" w:eastAsia="Times New Roman" w:hAnsi="Times New Roman" w:cs="Times New Roman"/>
          <w:color w:val="auto"/>
          <w:sz w:val="28"/>
        </w:rPr>
      </w:pPr>
      <w:bookmarkStart w:id="27" w:name="_Toc446137586"/>
      <w:r w:rsidRPr="00572BE4">
        <w:rPr>
          <w:rFonts w:ascii="Times New Roman" w:eastAsia="Times New Roman" w:hAnsi="Times New Roman" w:cs="Times New Roman"/>
          <w:color w:val="auto"/>
          <w:sz w:val="28"/>
        </w:rPr>
        <w:lastRenderedPageBreak/>
        <w:t xml:space="preserve">Limitations </w:t>
      </w:r>
      <w:r w:rsidRPr="00572BE4">
        <w:rPr>
          <w:rFonts w:ascii="Times New Roman" w:eastAsia="Times New Roman" w:hAnsi="Times New Roman" w:cs="Times New Roman"/>
          <w:color w:val="auto"/>
          <w:szCs w:val="24"/>
        </w:rPr>
        <w:t>of the Programmatic Clearance Process</w:t>
      </w:r>
      <w:bookmarkEnd w:id="27"/>
    </w:p>
    <w:p w14:paraId="0F57B2A0" w14:textId="77777777" w:rsidR="00AE3E95" w:rsidRPr="00572BE4" w:rsidRDefault="00AE3E95" w:rsidP="00AE3E95">
      <w:pPr>
        <w:autoSpaceDE w:val="0"/>
        <w:autoSpaceDN w:val="0"/>
        <w:adjustRightInd w:val="0"/>
        <w:spacing w:after="0"/>
        <w:rPr>
          <w:rFonts w:ascii="Times New Roman" w:eastAsia="Times New Roman" w:hAnsi="Times New Roman" w:cs="Times New Roman"/>
          <w:szCs w:val="24"/>
        </w:rPr>
      </w:pPr>
      <w:r w:rsidRPr="00572BE4">
        <w:rPr>
          <w:rFonts w:ascii="Times New Roman" w:eastAsia="Times New Roman" w:hAnsi="Times New Roman" w:cs="Times New Roman"/>
          <w:szCs w:val="24"/>
        </w:rPr>
        <w:t>In accordance with the Open Government Directive’s call for clarifying guidance, the availability and uses of “generic” Information Collection Requests (ICRs) was established to significantly streamline the process by which agencies may obtain OMB’s approval for particular information collections—usually voluntary, low-burden, and uncontroversial collections. The list below includes</w:t>
      </w:r>
      <w:r w:rsidR="007B1CC7" w:rsidRPr="00572BE4">
        <w:rPr>
          <w:rFonts w:ascii="Times New Roman" w:eastAsia="Times New Roman" w:hAnsi="Times New Roman" w:cs="Times New Roman"/>
          <w:szCs w:val="24"/>
        </w:rPr>
        <w:t>,</w:t>
      </w:r>
      <w:r w:rsidRPr="00572BE4">
        <w:rPr>
          <w:rFonts w:ascii="Times New Roman" w:eastAsia="Times New Roman" w:hAnsi="Times New Roman" w:cs="Times New Roman"/>
          <w:szCs w:val="24"/>
        </w:rPr>
        <w:t xml:space="preserve"> but is not </w:t>
      </w:r>
      <w:r w:rsidR="007B1CC7" w:rsidRPr="00572BE4">
        <w:rPr>
          <w:rFonts w:ascii="Times New Roman" w:eastAsia="Times New Roman" w:hAnsi="Times New Roman" w:cs="Times New Roman"/>
          <w:szCs w:val="24"/>
        </w:rPr>
        <w:t>restricted</w:t>
      </w:r>
      <w:r w:rsidRPr="00572BE4">
        <w:rPr>
          <w:rFonts w:ascii="Times New Roman" w:eastAsia="Times New Roman" w:hAnsi="Times New Roman" w:cs="Times New Roman"/>
          <w:szCs w:val="24"/>
        </w:rPr>
        <w:t xml:space="preserve"> to</w:t>
      </w:r>
      <w:r w:rsidR="007B1CC7" w:rsidRPr="00572BE4">
        <w:rPr>
          <w:rFonts w:ascii="Times New Roman" w:eastAsia="Times New Roman" w:hAnsi="Times New Roman" w:cs="Times New Roman"/>
          <w:szCs w:val="24"/>
        </w:rPr>
        <w:t>,</w:t>
      </w:r>
      <w:r w:rsidRPr="00572BE4">
        <w:rPr>
          <w:rFonts w:ascii="Times New Roman" w:eastAsia="Times New Roman" w:hAnsi="Times New Roman" w:cs="Times New Roman"/>
          <w:szCs w:val="24"/>
        </w:rPr>
        <w:t xml:space="preserve"> some of the limitation</w:t>
      </w:r>
      <w:r w:rsidR="005D749D" w:rsidRPr="00572BE4">
        <w:rPr>
          <w:rFonts w:ascii="Times New Roman" w:eastAsia="Times New Roman" w:hAnsi="Times New Roman" w:cs="Times New Roman"/>
          <w:szCs w:val="24"/>
        </w:rPr>
        <w:t>s</w:t>
      </w:r>
      <w:r w:rsidRPr="00572BE4">
        <w:rPr>
          <w:rFonts w:ascii="Times New Roman" w:eastAsia="Times New Roman" w:hAnsi="Times New Roman" w:cs="Times New Roman"/>
          <w:szCs w:val="24"/>
        </w:rPr>
        <w:t xml:space="preserve"> of the NPS Programmatic Clearance Process.</w:t>
      </w:r>
    </w:p>
    <w:p w14:paraId="326C6F47" w14:textId="77777777" w:rsidR="00D14382" w:rsidRPr="00572BE4" w:rsidRDefault="00D14382" w:rsidP="00AE3E95">
      <w:pPr>
        <w:autoSpaceDE w:val="0"/>
        <w:autoSpaceDN w:val="0"/>
        <w:adjustRightInd w:val="0"/>
        <w:spacing w:after="0"/>
        <w:rPr>
          <w:rFonts w:ascii="Times New Roman" w:eastAsia="Times New Roman" w:hAnsi="Times New Roman" w:cs="Times New Roman"/>
          <w:szCs w:val="24"/>
        </w:rPr>
      </w:pPr>
    </w:p>
    <w:p w14:paraId="04F5D7C1" w14:textId="77777777" w:rsidR="00AE3E95" w:rsidRPr="00572BE4" w:rsidRDefault="00AE3E95" w:rsidP="00AE3E95">
      <w:pPr>
        <w:pStyle w:val="ListParagraph"/>
        <w:numPr>
          <w:ilvl w:val="0"/>
          <w:numId w:val="34"/>
        </w:numPr>
        <w:rPr>
          <w:rFonts w:ascii="Times New Roman" w:hAnsi="Times New Roman" w:cs="Times New Roman"/>
        </w:rPr>
      </w:pPr>
      <w:r w:rsidRPr="00572BE4">
        <w:rPr>
          <w:rFonts w:ascii="Times New Roman" w:hAnsi="Times New Roman" w:cs="Times New Roman"/>
          <w:b/>
        </w:rPr>
        <w:t>Previously Approved Questions:</w:t>
      </w:r>
      <w:r w:rsidRPr="00572BE4">
        <w:rPr>
          <w:rFonts w:ascii="Times New Roman" w:hAnsi="Times New Roman" w:cs="Times New Roman"/>
        </w:rPr>
        <w:t xml:space="preserve">  Questions that were previously approve</w:t>
      </w:r>
      <w:r w:rsidR="00462A67" w:rsidRPr="00572BE4">
        <w:rPr>
          <w:rFonts w:ascii="Times New Roman" w:hAnsi="Times New Roman" w:cs="Times New Roman"/>
        </w:rPr>
        <w:t>d</w:t>
      </w:r>
      <w:r w:rsidRPr="00572BE4">
        <w:rPr>
          <w:rFonts w:ascii="Times New Roman" w:hAnsi="Times New Roman" w:cs="Times New Roman"/>
        </w:rPr>
        <w:t xml:space="preserve"> by OMB </w:t>
      </w:r>
      <w:r w:rsidR="00D14382" w:rsidRPr="00572BE4">
        <w:rPr>
          <w:rFonts w:ascii="Times New Roman" w:hAnsi="Times New Roman" w:cs="Times New Roman"/>
        </w:rPr>
        <w:t xml:space="preserve">(for this or another agency), </w:t>
      </w:r>
      <w:r w:rsidRPr="00572BE4">
        <w:rPr>
          <w:rFonts w:ascii="Times New Roman" w:hAnsi="Times New Roman" w:cs="Times New Roman"/>
        </w:rPr>
        <w:t xml:space="preserve">and are not within the </w:t>
      </w:r>
      <w:r w:rsidR="00D14382" w:rsidRPr="00572BE4">
        <w:rPr>
          <w:rFonts w:ascii="Times New Roman" w:hAnsi="Times New Roman" w:cs="Times New Roman"/>
        </w:rPr>
        <w:t xml:space="preserve">scope or the </w:t>
      </w:r>
      <w:r w:rsidRPr="00572BE4">
        <w:rPr>
          <w:rFonts w:ascii="Times New Roman" w:hAnsi="Times New Roman" w:cs="Times New Roman"/>
        </w:rPr>
        <w:t xml:space="preserve">Topic Areas approved under this Programmatic Clearance </w:t>
      </w:r>
      <w:r w:rsidR="00D14382" w:rsidRPr="00572BE4">
        <w:rPr>
          <w:rFonts w:ascii="Times New Roman" w:hAnsi="Times New Roman" w:cs="Times New Roman"/>
        </w:rPr>
        <w:t>will not</w:t>
      </w:r>
      <w:r w:rsidRPr="00572BE4">
        <w:rPr>
          <w:rFonts w:ascii="Times New Roman" w:hAnsi="Times New Roman" w:cs="Times New Roman"/>
        </w:rPr>
        <w:t xml:space="preserve"> automatically</w:t>
      </w:r>
      <w:r w:rsidR="00572BE4">
        <w:rPr>
          <w:rFonts w:ascii="Times New Roman" w:hAnsi="Times New Roman" w:cs="Times New Roman"/>
        </w:rPr>
        <w:t xml:space="preserve"> be</w:t>
      </w:r>
      <w:r w:rsidRPr="00572BE4">
        <w:rPr>
          <w:rFonts w:ascii="Times New Roman" w:hAnsi="Times New Roman" w:cs="Times New Roman"/>
        </w:rPr>
        <w:t xml:space="preserve"> exempt from this review. </w:t>
      </w:r>
      <w:r w:rsidR="00D14382" w:rsidRPr="00572BE4">
        <w:rPr>
          <w:rFonts w:ascii="Times New Roman" w:hAnsi="Times New Roman" w:cs="Times New Roman"/>
        </w:rPr>
        <w:t>Each</w:t>
      </w:r>
      <w:r w:rsidRPr="00572BE4">
        <w:rPr>
          <w:rFonts w:ascii="Times New Roman" w:hAnsi="Times New Roman" w:cs="Times New Roman"/>
        </w:rPr>
        <w:t xml:space="preserve"> question must be reviewed and approved within the context of the NPS Programmatic Clearance Process</w:t>
      </w:r>
      <w:r w:rsidR="00D14382" w:rsidRPr="00572BE4">
        <w:rPr>
          <w:rFonts w:ascii="Times New Roman" w:hAnsi="Times New Roman" w:cs="Times New Roman"/>
        </w:rPr>
        <w:t xml:space="preserve"> and the proposed survey</w:t>
      </w:r>
      <w:r w:rsidRPr="00572BE4">
        <w:rPr>
          <w:rFonts w:ascii="Times New Roman" w:hAnsi="Times New Roman" w:cs="Times New Roman"/>
        </w:rPr>
        <w:t>. Some previous</w:t>
      </w:r>
      <w:r w:rsidR="00D14382" w:rsidRPr="00572BE4">
        <w:rPr>
          <w:rFonts w:ascii="Times New Roman" w:hAnsi="Times New Roman" w:cs="Times New Roman"/>
        </w:rPr>
        <w:t>ly used</w:t>
      </w:r>
      <w:r w:rsidRPr="00572BE4">
        <w:rPr>
          <w:rFonts w:ascii="Times New Roman" w:hAnsi="Times New Roman" w:cs="Times New Roman"/>
        </w:rPr>
        <w:t xml:space="preserve"> questions may not be approved at the discretion of the NPS Information Collection </w:t>
      </w:r>
      <w:r w:rsidR="005D749D" w:rsidRPr="00572BE4">
        <w:rPr>
          <w:rFonts w:ascii="Times New Roman" w:hAnsi="Times New Roman" w:cs="Times New Roman"/>
        </w:rPr>
        <w:t xml:space="preserve">Review </w:t>
      </w:r>
      <w:r w:rsidRPr="00572BE4">
        <w:rPr>
          <w:rFonts w:ascii="Times New Roman" w:hAnsi="Times New Roman" w:cs="Times New Roman"/>
        </w:rPr>
        <w:t>Coordinator.</w:t>
      </w:r>
    </w:p>
    <w:p w14:paraId="6662BC3C" w14:textId="77777777" w:rsidR="00AE3E95" w:rsidRPr="00572BE4" w:rsidRDefault="00AE3E95" w:rsidP="00AE3E95">
      <w:pPr>
        <w:pStyle w:val="ListParagraph"/>
        <w:rPr>
          <w:rFonts w:ascii="Times New Roman" w:hAnsi="Times New Roman" w:cs="Times New Roman"/>
        </w:rPr>
      </w:pPr>
    </w:p>
    <w:p w14:paraId="74DC41AE" w14:textId="77777777" w:rsidR="00AE3E95" w:rsidRPr="00572BE4" w:rsidRDefault="00AE3E95" w:rsidP="00AE3E95">
      <w:pPr>
        <w:pStyle w:val="ListParagraph"/>
        <w:numPr>
          <w:ilvl w:val="0"/>
          <w:numId w:val="34"/>
        </w:numPr>
        <w:rPr>
          <w:rFonts w:ascii="Times New Roman" w:hAnsi="Times New Roman" w:cs="Times New Roman"/>
        </w:rPr>
      </w:pPr>
      <w:r w:rsidRPr="00572BE4">
        <w:rPr>
          <w:rFonts w:ascii="Times New Roman" w:hAnsi="Times New Roman" w:cs="Times New Roman"/>
          <w:b/>
        </w:rPr>
        <w:t xml:space="preserve">On-Site Intercept Surveys: </w:t>
      </w:r>
      <w:r w:rsidRPr="00572BE4">
        <w:rPr>
          <w:rFonts w:ascii="Times New Roman" w:hAnsi="Times New Roman" w:cs="Times New Roman"/>
        </w:rPr>
        <w:t xml:space="preserve">All information collections in this category will be restricted to last </w:t>
      </w:r>
      <w:r w:rsidRPr="00572BE4">
        <w:rPr>
          <w:rFonts w:ascii="Times New Roman" w:hAnsi="Times New Roman" w:cs="Times New Roman"/>
          <w:u w:val="single"/>
        </w:rPr>
        <w:t>no more than 15 minutes</w:t>
      </w:r>
      <w:r w:rsidRPr="00572BE4">
        <w:rPr>
          <w:rFonts w:ascii="Times New Roman" w:hAnsi="Times New Roman" w:cs="Times New Roman"/>
        </w:rPr>
        <w:t>. There will be very few exception</w:t>
      </w:r>
      <w:r w:rsidR="005D749D" w:rsidRPr="00572BE4">
        <w:rPr>
          <w:rFonts w:ascii="Times New Roman" w:hAnsi="Times New Roman" w:cs="Times New Roman"/>
        </w:rPr>
        <w:t>s</w:t>
      </w:r>
      <w:r w:rsidRPr="00572BE4">
        <w:rPr>
          <w:rFonts w:ascii="Times New Roman" w:hAnsi="Times New Roman" w:cs="Times New Roman"/>
        </w:rPr>
        <w:t xml:space="preserve"> and those will be considered on a case by case basis. This burden must be verified by evidence of pretesting with subject</w:t>
      </w:r>
      <w:r w:rsidR="005D749D" w:rsidRPr="00572BE4">
        <w:rPr>
          <w:rFonts w:ascii="Times New Roman" w:hAnsi="Times New Roman" w:cs="Times New Roman"/>
        </w:rPr>
        <w:t>s</w:t>
      </w:r>
      <w:r w:rsidRPr="00572BE4">
        <w:rPr>
          <w:rFonts w:ascii="Times New Roman" w:hAnsi="Times New Roman" w:cs="Times New Roman"/>
        </w:rPr>
        <w:t xml:space="preserve"> not familiar with the development of the study.  On-site surveys should be implemented in a manner that is consistent with methods that will consider respondent fatigue.  Previous survey results without an examination of respondent burden will not be considered as the sole justification for approval.</w:t>
      </w:r>
    </w:p>
    <w:p w14:paraId="40D0A207" w14:textId="77777777" w:rsidR="00AE3E95" w:rsidRPr="00572BE4" w:rsidRDefault="00AE3E95" w:rsidP="00AE3E95">
      <w:pPr>
        <w:pStyle w:val="ListParagraph"/>
        <w:rPr>
          <w:rFonts w:ascii="Times New Roman" w:hAnsi="Times New Roman" w:cs="Times New Roman"/>
        </w:rPr>
      </w:pPr>
    </w:p>
    <w:p w14:paraId="1EE4BD16" w14:textId="77777777" w:rsidR="00AE3E95" w:rsidRPr="00572BE4" w:rsidRDefault="00AE3E95" w:rsidP="00AE3E95">
      <w:pPr>
        <w:pStyle w:val="ListParagraph"/>
        <w:numPr>
          <w:ilvl w:val="0"/>
          <w:numId w:val="34"/>
        </w:numPr>
        <w:rPr>
          <w:rFonts w:ascii="Times New Roman" w:hAnsi="Times New Roman" w:cs="Times New Roman"/>
        </w:rPr>
      </w:pPr>
      <w:r w:rsidRPr="00572BE4">
        <w:rPr>
          <w:rFonts w:ascii="Times New Roman" w:hAnsi="Times New Roman" w:cs="Times New Roman"/>
          <w:b/>
        </w:rPr>
        <w:t xml:space="preserve">Non-Response Bias Testing: </w:t>
      </w:r>
      <w:r w:rsidRPr="00572BE4">
        <w:rPr>
          <w:rFonts w:ascii="Times New Roman" w:hAnsi="Times New Roman" w:cs="Times New Roman"/>
        </w:rPr>
        <w:t xml:space="preserve"> Each submission requesting programmatic approval </w:t>
      </w:r>
      <w:r w:rsidRPr="00572BE4">
        <w:rPr>
          <w:rFonts w:ascii="Times New Roman" w:hAnsi="Times New Roman" w:cs="Times New Roman"/>
          <w:u w:val="single"/>
        </w:rPr>
        <w:t>must include</w:t>
      </w:r>
      <w:r w:rsidRPr="00572BE4">
        <w:rPr>
          <w:rFonts w:ascii="Times New Roman" w:hAnsi="Times New Roman" w:cs="Times New Roman"/>
        </w:rPr>
        <w:t xml:space="preserve"> a description</w:t>
      </w:r>
      <w:r w:rsidR="005D749D" w:rsidRPr="00572BE4">
        <w:rPr>
          <w:rFonts w:ascii="Times New Roman" w:hAnsi="Times New Roman" w:cs="Times New Roman"/>
        </w:rPr>
        <w:t xml:space="preserve"> of</w:t>
      </w:r>
      <w:r w:rsidRPr="00572BE4">
        <w:rPr>
          <w:rFonts w:ascii="Times New Roman" w:hAnsi="Times New Roman" w:cs="Times New Roman"/>
        </w:rPr>
        <w:t xml:space="preserve"> techniques used to minimize and offset bias. All methods will require non-response bias testing and a reporting of </w:t>
      </w:r>
      <w:r w:rsidR="005D749D" w:rsidRPr="00572BE4">
        <w:rPr>
          <w:rFonts w:ascii="Times New Roman" w:hAnsi="Times New Roman" w:cs="Times New Roman"/>
        </w:rPr>
        <w:t>w</w:t>
      </w:r>
      <w:r w:rsidRPr="00572BE4">
        <w:rPr>
          <w:rFonts w:ascii="Times New Roman" w:hAnsi="Times New Roman" w:cs="Times New Roman"/>
        </w:rPr>
        <w:t>hat the implications may have on the results of the study.</w:t>
      </w:r>
      <w:r w:rsidRPr="00572BE4">
        <w:rPr>
          <w:rFonts w:ascii="Times New Roman" w:eastAsia="Times New Roman" w:hAnsi="Times New Roman" w:cs="Times New Roman"/>
        </w:rPr>
        <w:t xml:space="preserve"> </w:t>
      </w:r>
      <w:r w:rsidRPr="00572BE4">
        <w:rPr>
          <w:rFonts w:ascii="Times New Roman" w:hAnsi="Times New Roman" w:cs="Times New Roman"/>
        </w:rPr>
        <w:t>At a minimum, agencies should plan to compare respondents and non-respondents on information available from the sampling frame.  Sampling frames that include data on various attributes of the population unit are helpful in examining whether response rates vary on those attributes or whether the characteristics of respondents and non-respondents differ on these characteristics.</w:t>
      </w:r>
    </w:p>
    <w:p w14:paraId="4836C6F7" w14:textId="77777777" w:rsidR="00AE3E95" w:rsidRPr="00572BE4" w:rsidRDefault="00AE3E95" w:rsidP="00AE3E95">
      <w:pPr>
        <w:pStyle w:val="ListParagraph"/>
        <w:rPr>
          <w:rFonts w:ascii="Times New Roman" w:hAnsi="Times New Roman" w:cs="Times New Roman"/>
        </w:rPr>
      </w:pPr>
    </w:p>
    <w:p w14:paraId="787BC0A0" w14:textId="77777777" w:rsidR="00AE3E95" w:rsidRPr="00572BE4" w:rsidRDefault="00AE3E95" w:rsidP="00AE3E95">
      <w:pPr>
        <w:pStyle w:val="ListParagraph"/>
        <w:numPr>
          <w:ilvl w:val="0"/>
          <w:numId w:val="34"/>
        </w:numPr>
        <w:rPr>
          <w:rFonts w:ascii="Times New Roman" w:hAnsi="Times New Roman" w:cs="Times New Roman"/>
        </w:rPr>
      </w:pPr>
      <w:r w:rsidRPr="00572BE4">
        <w:rPr>
          <w:rFonts w:ascii="Times New Roman" w:hAnsi="Times New Roman" w:cs="Times New Roman"/>
          <w:b/>
        </w:rPr>
        <w:t>Pool of Know</w:t>
      </w:r>
      <w:r w:rsidR="005D749D" w:rsidRPr="00572BE4">
        <w:rPr>
          <w:rFonts w:ascii="Times New Roman" w:hAnsi="Times New Roman" w:cs="Times New Roman"/>
          <w:b/>
        </w:rPr>
        <w:t xml:space="preserve">n Questions:  </w:t>
      </w:r>
      <w:r w:rsidRPr="00572BE4">
        <w:rPr>
          <w:rFonts w:ascii="Times New Roman" w:hAnsi="Times New Roman" w:cs="Times New Roman"/>
        </w:rPr>
        <w:t xml:space="preserve">At least 80% of the questions in any information requests submitted through the Programmatic Clearance Process must come from the currently approved </w:t>
      </w:r>
      <w:r w:rsidRPr="00572BE4">
        <w:rPr>
          <w:rFonts w:ascii="Times New Roman" w:hAnsi="Times New Roman" w:cs="Times New Roman"/>
          <w:i/>
        </w:rPr>
        <w:t>Pool of Known Questions</w:t>
      </w:r>
      <w:r w:rsidRPr="00572BE4">
        <w:rPr>
          <w:rFonts w:ascii="Times New Roman" w:hAnsi="Times New Roman" w:cs="Times New Roman"/>
        </w:rPr>
        <w:t xml:space="preserve">. If the specific questions are not in the </w:t>
      </w:r>
      <w:r w:rsidR="005D749D" w:rsidRPr="00572BE4">
        <w:rPr>
          <w:rFonts w:ascii="Times New Roman" w:hAnsi="Times New Roman" w:cs="Times New Roman"/>
          <w:i/>
        </w:rPr>
        <w:t>Pool of Known Questions</w:t>
      </w:r>
      <w:r w:rsidRPr="00572BE4">
        <w:rPr>
          <w:rFonts w:ascii="Times New Roman" w:hAnsi="Times New Roman" w:cs="Times New Roman"/>
        </w:rPr>
        <w:t xml:space="preserve"> a “variation” of a currently approve</w:t>
      </w:r>
      <w:r w:rsidR="005D749D" w:rsidRPr="00572BE4">
        <w:rPr>
          <w:rFonts w:ascii="Times New Roman" w:hAnsi="Times New Roman" w:cs="Times New Roman"/>
        </w:rPr>
        <w:t>d</w:t>
      </w:r>
      <w:r w:rsidRPr="00572BE4">
        <w:rPr>
          <w:rFonts w:ascii="Times New Roman" w:hAnsi="Times New Roman" w:cs="Times New Roman"/>
        </w:rPr>
        <w:t xml:space="preserve"> question will be considered.  A “significant” variation of questions outside of the scope of the currently approved topic areas will </w:t>
      </w:r>
      <w:r w:rsidR="005D749D" w:rsidRPr="00572BE4">
        <w:rPr>
          <w:rFonts w:ascii="Times New Roman" w:hAnsi="Times New Roman" w:cs="Times New Roman"/>
        </w:rPr>
        <w:t xml:space="preserve">not </w:t>
      </w:r>
      <w:r w:rsidRPr="00572BE4">
        <w:rPr>
          <w:rFonts w:ascii="Times New Roman" w:hAnsi="Times New Roman" w:cs="Times New Roman"/>
        </w:rPr>
        <w:t>be considered for approval.</w:t>
      </w:r>
    </w:p>
    <w:p w14:paraId="3E99C498" w14:textId="77777777" w:rsidR="00896D25" w:rsidRPr="00572BE4" w:rsidRDefault="00896D25" w:rsidP="00896D25">
      <w:pPr>
        <w:pStyle w:val="ListParagraph"/>
        <w:rPr>
          <w:rFonts w:ascii="Times New Roman" w:hAnsi="Times New Roman" w:cs="Times New Roman"/>
        </w:rPr>
      </w:pPr>
    </w:p>
    <w:p w14:paraId="2C17C879" w14:textId="77777777" w:rsidR="00F721E5" w:rsidRPr="00572BE4" w:rsidRDefault="00896D25" w:rsidP="00F721E5">
      <w:pPr>
        <w:pStyle w:val="ListParagraph"/>
        <w:numPr>
          <w:ilvl w:val="0"/>
          <w:numId w:val="34"/>
        </w:numPr>
        <w:rPr>
          <w:rFonts w:ascii="Times New Roman" w:hAnsi="Times New Roman" w:cs="Times New Roman"/>
        </w:rPr>
      </w:pPr>
      <w:r w:rsidRPr="00572BE4">
        <w:rPr>
          <w:rFonts w:ascii="Times New Roman" w:hAnsi="Times New Roman" w:cs="Times New Roman"/>
          <w:b/>
        </w:rPr>
        <w:t>Socio-Economic Monitoring</w:t>
      </w:r>
      <w:r w:rsidRPr="00572BE4">
        <w:rPr>
          <w:rFonts w:ascii="Times New Roman" w:hAnsi="Times New Roman" w:cs="Times New Roman"/>
        </w:rPr>
        <w:t xml:space="preserve"> </w:t>
      </w:r>
      <w:r w:rsidRPr="00572BE4">
        <w:rPr>
          <w:rFonts w:ascii="Times New Roman" w:hAnsi="Times New Roman" w:cs="Times New Roman"/>
          <w:b/>
        </w:rPr>
        <w:t xml:space="preserve">  </w:t>
      </w:r>
      <w:r w:rsidR="00F721E5" w:rsidRPr="00572BE4">
        <w:rPr>
          <w:rFonts w:ascii="Times New Roman" w:hAnsi="Times New Roman" w:cs="Times New Roman"/>
        </w:rPr>
        <w:t xml:space="preserve">The use of </w:t>
      </w:r>
      <w:r w:rsidR="00103363" w:rsidRPr="00572BE4">
        <w:rPr>
          <w:rFonts w:ascii="Times New Roman" w:hAnsi="Times New Roman" w:cs="Times New Roman"/>
        </w:rPr>
        <w:t>questions that employ stated preference or stated choice techniques</w:t>
      </w:r>
      <w:r w:rsidR="00F721E5" w:rsidRPr="00572BE4">
        <w:rPr>
          <w:rFonts w:ascii="Times New Roman" w:hAnsi="Times New Roman" w:cs="Times New Roman"/>
        </w:rPr>
        <w:t xml:space="preserve"> to estimate consumer surplus values and non-market values associated with park visitation is outside the scope of this approval.  The responses to the questions in TOPIC AREA 10 are not intended to be used or combined with any other survey responses outside the scope of the proposed survey request. Results should only be aggregated to the population of visitors to the specific park unit for which the approval is granted.  There should be no attempt to disaggregate any values to generalize the results above or beyond the scope of the intended proposed and approved purpose.</w:t>
      </w:r>
    </w:p>
    <w:p w14:paraId="277287DA" w14:textId="77777777" w:rsidR="009D29BA" w:rsidRPr="00572BE4" w:rsidRDefault="009D29BA" w:rsidP="00D14382">
      <w:pPr>
        <w:pStyle w:val="ListParagraph"/>
        <w:rPr>
          <w:rFonts w:ascii="Times New Roman" w:hAnsi="Times New Roman" w:cs="Times New Roman"/>
          <w:b/>
          <w:bCs/>
        </w:rPr>
      </w:pPr>
    </w:p>
    <w:p w14:paraId="6FD26B04" w14:textId="77777777" w:rsidR="00B14711" w:rsidRPr="00572BE4" w:rsidRDefault="00B14711" w:rsidP="00572BE4">
      <w:pPr>
        <w:rPr>
          <w:rStyle w:val="Emphasis"/>
          <w:rFonts w:ascii="Times New Roman" w:hAnsi="Times New Roman" w:cs="Times New Roman"/>
          <w:i w:val="0"/>
          <w:iCs w:val="0"/>
          <w:sz w:val="28"/>
          <w:szCs w:val="28"/>
        </w:rPr>
      </w:pPr>
      <w:bookmarkStart w:id="28" w:name="_Toc446137587"/>
      <w:r w:rsidRPr="00572BE4">
        <w:rPr>
          <w:rStyle w:val="Emphasis"/>
          <w:rFonts w:ascii="Times New Roman" w:hAnsi="Times New Roman" w:cs="Times New Roman"/>
          <w:i w:val="0"/>
          <w:iCs w:val="0"/>
          <w:sz w:val="28"/>
          <w:szCs w:val="28"/>
        </w:rPr>
        <w:t>Authorities and Guidance</w:t>
      </w:r>
      <w:bookmarkEnd w:id="25"/>
      <w:bookmarkEnd w:id="26"/>
      <w:bookmarkEnd w:id="28"/>
      <w:r w:rsidRPr="00572BE4">
        <w:rPr>
          <w:rStyle w:val="Emphasis"/>
          <w:rFonts w:ascii="Times New Roman" w:hAnsi="Times New Roman" w:cs="Times New Roman"/>
          <w:i w:val="0"/>
          <w:iCs w:val="0"/>
          <w:sz w:val="28"/>
          <w:szCs w:val="28"/>
        </w:rPr>
        <w:t xml:space="preserve"> </w:t>
      </w:r>
    </w:p>
    <w:p w14:paraId="76607AD3" w14:textId="77777777" w:rsidR="00B14711" w:rsidRPr="00572BE4" w:rsidRDefault="00B14711" w:rsidP="00B14711">
      <w:pPr>
        <w:pStyle w:val="PlainText"/>
        <w:rPr>
          <w:rFonts w:ascii="Times New Roman" w:hAnsi="Times New Roman" w:cs="Times New Roman"/>
          <w:sz w:val="22"/>
          <w:szCs w:val="22"/>
        </w:rPr>
      </w:pPr>
      <w:r w:rsidRPr="00572BE4">
        <w:rPr>
          <w:rFonts w:ascii="Times New Roman" w:hAnsi="Times New Roman" w:cs="Times New Roman"/>
          <w:sz w:val="22"/>
          <w:szCs w:val="22"/>
        </w:rPr>
        <w:t xml:space="preserve">The authorities and guidance that apply to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process are: </w:t>
      </w:r>
    </w:p>
    <w:p w14:paraId="6E54F2F3" w14:textId="77777777" w:rsidR="00B14711" w:rsidRPr="00572BE4" w:rsidRDefault="00B14711" w:rsidP="00B14711">
      <w:pPr>
        <w:pStyle w:val="PlainText"/>
        <w:rPr>
          <w:rFonts w:ascii="Times New Roman" w:hAnsi="Times New Roman" w:cs="Times New Roman"/>
          <w:sz w:val="22"/>
          <w:szCs w:val="22"/>
        </w:rPr>
      </w:pPr>
    </w:p>
    <w:p w14:paraId="4BF94FAF" w14:textId="77777777" w:rsidR="00B14711"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Paperwork Reduction Act of 1995 (P.L. 104-13 May 22, 1995) </w:t>
      </w:r>
    </w:p>
    <w:p w14:paraId="3672CCB5" w14:textId="77777777" w:rsidR="0058118C"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5 CFR Part 1320: Controlling Paperwork Burdens on the Public; Regulatory Changes Reflecting Recodification of the Paperwork Reduction Act </w:t>
      </w:r>
    </w:p>
    <w:p w14:paraId="6D241750" w14:textId="77777777" w:rsidR="00B14711"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United States Code, Title 44, Chapter 25: Coordination of Federal Information Policy </w:t>
      </w:r>
    </w:p>
    <w:p w14:paraId="1C9F56EB" w14:textId="77777777" w:rsidR="00B14711"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OMB, The Paperwork Reduction Act of 1995: Implementing Guidance (draft, August 16, 1999) </w:t>
      </w:r>
    </w:p>
    <w:p w14:paraId="27D63CC8" w14:textId="77777777" w:rsidR="00B14711"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NPS Director’s Order #78, Social Science, Section III (October 7, 2002) </w:t>
      </w:r>
    </w:p>
    <w:p w14:paraId="60E67C1A" w14:textId="77777777" w:rsidR="00B14711"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NPS, Social Science Surveys and Interviews in the National Parks and for the National Park </w:t>
      </w:r>
    </w:p>
    <w:p w14:paraId="0533DB2C" w14:textId="77777777" w:rsidR="0058118C" w:rsidRPr="00572BE4" w:rsidRDefault="00B14711" w:rsidP="00756BFF">
      <w:pPr>
        <w:pStyle w:val="PlainText"/>
        <w:numPr>
          <w:ilvl w:val="0"/>
          <w:numId w:val="40"/>
        </w:numPr>
        <w:ind w:left="720"/>
        <w:rPr>
          <w:rFonts w:ascii="Times New Roman" w:hAnsi="Times New Roman" w:cs="Times New Roman"/>
          <w:sz w:val="22"/>
          <w:szCs w:val="22"/>
        </w:rPr>
      </w:pPr>
      <w:r w:rsidRPr="00572BE4">
        <w:rPr>
          <w:rFonts w:ascii="Times New Roman" w:hAnsi="Times New Roman" w:cs="Times New Roman"/>
          <w:sz w:val="22"/>
          <w:szCs w:val="22"/>
        </w:rPr>
        <w:t xml:space="preserve">OMB, Guidance on Agency Survey and Statistical Information Collections: Questions and Answers When Designing Surveys for Information Collections (January 2006) </w:t>
      </w:r>
    </w:p>
    <w:p w14:paraId="316BE5C7" w14:textId="77777777" w:rsidR="00514C05" w:rsidRPr="00572BE4" w:rsidRDefault="00514C05">
      <w:pPr>
        <w:rPr>
          <w:rFonts w:ascii="Times New Roman" w:hAnsi="Times New Roman" w:cs="Times New Roman"/>
        </w:rPr>
      </w:pPr>
      <w:bookmarkStart w:id="29" w:name="_Toc431379324"/>
      <w:bookmarkStart w:id="30" w:name="_Toc431379379"/>
      <w:r w:rsidRPr="00572BE4">
        <w:rPr>
          <w:rFonts w:ascii="Times New Roman" w:hAnsi="Times New Roman" w:cs="Times New Roman"/>
        </w:rPr>
        <w:br w:type="page"/>
      </w:r>
    </w:p>
    <w:p w14:paraId="135ABF04" w14:textId="77777777" w:rsidR="00B14711" w:rsidRPr="00572BE4" w:rsidRDefault="004A3A27" w:rsidP="009A1B34">
      <w:pPr>
        <w:pStyle w:val="Heading1"/>
        <w:rPr>
          <w:rFonts w:ascii="Times New Roman" w:hAnsi="Times New Roman" w:cs="Times New Roman"/>
          <w:color w:val="auto"/>
        </w:rPr>
      </w:pPr>
      <w:bookmarkStart w:id="31" w:name="_Toc446137588"/>
      <w:r w:rsidRPr="00572BE4">
        <w:rPr>
          <w:rFonts w:ascii="Times New Roman" w:hAnsi="Times New Roman" w:cs="Times New Roman"/>
          <w:color w:val="auto"/>
        </w:rPr>
        <w:lastRenderedPageBreak/>
        <w:t>Topic Areas w</w:t>
      </w:r>
      <w:r w:rsidR="00B14711" w:rsidRPr="00572BE4">
        <w:rPr>
          <w:rFonts w:ascii="Times New Roman" w:hAnsi="Times New Roman" w:cs="Times New Roman"/>
          <w:color w:val="auto"/>
        </w:rPr>
        <w:t xml:space="preserve">ithin the Scope of the </w:t>
      </w:r>
      <w:r w:rsidR="00D03FDE" w:rsidRPr="00572BE4">
        <w:rPr>
          <w:rFonts w:ascii="Times New Roman" w:hAnsi="Times New Roman" w:cs="Times New Roman"/>
          <w:color w:val="auto"/>
        </w:rPr>
        <w:t>Programmatic</w:t>
      </w:r>
      <w:r w:rsidRPr="00572BE4">
        <w:rPr>
          <w:rFonts w:ascii="Times New Roman" w:hAnsi="Times New Roman" w:cs="Times New Roman"/>
          <w:color w:val="auto"/>
        </w:rPr>
        <w:t xml:space="preserve"> Review</w:t>
      </w:r>
      <w:bookmarkEnd w:id="29"/>
      <w:bookmarkEnd w:id="30"/>
      <w:bookmarkEnd w:id="31"/>
    </w:p>
    <w:p w14:paraId="1B5EA704" w14:textId="77777777" w:rsidR="00CC79EF" w:rsidRPr="00572BE4" w:rsidRDefault="00CC79EF" w:rsidP="00CC79EF">
      <w:pPr>
        <w:pStyle w:val="NoSpacing"/>
        <w:rPr>
          <w:rFonts w:ascii="Times New Roman" w:hAnsi="Times New Roman" w:cs="Times New Roman"/>
        </w:rPr>
      </w:pPr>
    </w:p>
    <w:p w14:paraId="1939FE86" w14:textId="77777777" w:rsidR="00B14711" w:rsidRPr="00572BE4" w:rsidRDefault="00572BE4" w:rsidP="00B14711">
      <w:pPr>
        <w:pStyle w:val="PlainText"/>
        <w:rPr>
          <w:rFonts w:ascii="Times New Roman" w:hAnsi="Times New Roman" w:cs="Times New Roman"/>
          <w:sz w:val="22"/>
          <w:szCs w:val="22"/>
        </w:rPr>
      </w:pPr>
      <w:r w:rsidRPr="00572BE4">
        <w:rPr>
          <w:rFonts w:ascii="Times New Roman" w:eastAsia="Times New Roman" w:hAnsi="Times New Roman" w:cs="Times New Roman"/>
          <w:sz w:val="22"/>
          <w:szCs w:val="22"/>
        </w:rPr>
        <w:t>To qualify for the programmatic clearance process, all questions in a survey must fit within one or more of the approved topic areas.  Researchers have flexibility, within accepted standards of good survey design and OMB regulations, to modify or develop specific questions within the topic areas. The scope of the information collected will be limited to those that are germane to the topic being studied and relevant to the park and its management.  There are no controversial or sensitive questions included in any topic area. The contribution of the areas will add to the focus of</w:t>
      </w:r>
      <w:r w:rsidRPr="00572BE4">
        <w:rPr>
          <w:rFonts w:ascii="Times New Roman" w:eastAsia="Times New Roman" w:hAnsi="Times New Roman" w:cs="Times New Roman"/>
          <w:sz w:val="22"/>
          <w:szCs w:val="22"/>
          <w:shd w:val="clear" w:color="auto" w:fill="FFFFFF"/>
        </w:rPr>
        <w:t xml:space="preserve"> how people’s knowledge, values, and behaviors influence and affected by decisions about the use, conservation, and management of national parks. B</w:t>
      </w:r>
      <w:r w:rsidRPr="00572BE4">
        <w:rPr>
          <w:rFonts w:ascii="Times New Roman" w:eastAsia="Times New Roman" w:hAnsi="Times New Roman" w:cs="Times New Roman"/>
          <w:sz w:val="22"/>
          <w:szCs w:val="22"/>
        </w:rPr>
        <w:t>rief descriptions of each topic area are listed below.</w:t>
      </w:r>
      <w:r w:rsidR="00B14711" w:rsidRPr="00572BE4">
        <w:rPr>
          <w:rFonts w:ascii="Times New Roman" w:hAnsi="Times New Roman" w:cs="Times New Roman"/>
          <w:sz w:val="22"/>
          <w:szCs w:val="22"/>
        </w:rPr>
        <w:t xml:space="preserve">. </w:t>
      </w:r>
    </w:p>
    <w:p w14:paraId="60E62BC0" w14:textId="77777777" w:rsidR="00572BE4" w:rsidRDefault="00572BE4" w:rsidP="00572BE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
          <w:bCs/>
        </w:rPr>
      </w:pPr>
      <w:bookmarkStart w:id="32" w:name="_Toc431379325"/>
      <w:bookmarkStart w:id="33" w:name="_Toc431379380"/>
    </w:p>
    <w:p w14:paraId="7929531E" w14:textId="77777777" w:rsidR="00572BE4" w:rsidRPr="00572BE4" w:rsidRDefault="00572BE4" w:rsidP="00572BE4">
      <w:pPr>
        <w:pStyle w:val="Heading2"/>
        <w:rPr>
          <w:rFonts w:eastAsia="Times New Roman"/>
          <w:color w:val="auto"/>
        </w:rPr>
      </w:pPr>
      <w:r w:rsidRPr="00572BE4">
        <w:rPr>
          <w:rFonts w:eastAsia="Times New Roman"/>
          <w:color w:val="auto"/>
        </w:rPr>
        <w:t xml:space="preserve">TOPIC AREA 1: RESPONDENT CHARACTERISTICS </w:t>
      </w:r>
    </w:p>
    <w:p w14:paraId="41669518" w14:textId="77777777" w:rsidR="00572BE4"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ind w:left="360"/>
        <w:rPr>
          <w:rFonts w:ascii="Times New Roman" w:eastAsia="Times New Roman" w:hAnsi="Times New Roman" w:cs="Times New Roman"/>
        </w:rPr>
      </w:pPr>
      <w:r w:rsidRPr="00572BE4">
        <w:rPr>
          <w:rFonts w:ascii="Times New Roman" w:eastAsia="Times New Roman" w:hAnsi="Times New Roman" w:cs="Times New Roman"/>
        </w:rPr>
        <w:t>These questions characterize the population of respondents participating in each sample.  Individual characteristics collected will be attributes of individual park visitors or visitor groups, potential visitors or groups, and residents of communities near parks. Individual characteristics collected will be relevant and limited to the mission, management, and/or operations of National Park System units.</w:t>
      </w:r>
      <w:bookmarkStart w:id="34" w:name="_Toc446137590"/>
    </w:p>
    <w:p w14:paraId="1772827A" w14:textId="77777777" w:rsidR="00572BE4" w:rsidRPr="00572BE4"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ind w:left="360"/>
        <w:rPr>
          <w:rFonts w:ascii="Times New Roman" w:eastAsia="Times New Roman" w:hAnsi="Times New Roman" w:cs="Times New Roman"/>
          <w:sz w:val="21"/>
          <w:szCs w:val="21"/>
        </w:rPr>
      </w:pPr>
    </w:p>
    <w:bookmarkEnd w:id="32"/>
    <w:bookmarkEnd w:id="33"/>
    <w:bookmarkEnd w:id="34"/>
    <w:p w14:paraId="1F04441C" w14:textId="77777777" w:rsidR="00572BE4" w:rsidRPr="002B13A7" w:rsidRDefault="00572BE4" w:rsidP="00572BE4">
      <w:pPr>
        <w:pStyle w:val="Heading2"/>
        <w:rPr>
          <w:rFonts w:eastAsia="Times New Roman"/>
          <w:color w:val="auto"/>
        </w:rPr>
      </w:pPr>
      <w:r w:rsidRPr="002B13A7">
        <w:rPr>
          <w:rFonts w:eastAsia="Times New Roman"/>
          <w:color w:val="auto"/>
        </w:rPr>
        <w:t xml:space="preserve">TOPIC AREA 2: TRIP PLANNING </w:t>
      </w:r>
    </w:p>
    <w:p w14:paraId="01B5AC16" w14:textId="77777777" w:rsidR="00B14711" w:rsidRPr="002B13A7" w:rsidRDefault="00572BE4" w:rsidP="00572BE4">
      <w:pPr>
        <w:pStyle w:val="PlainText"/>
        <w:ind w:left="360"/>
        <w:rPr>
          <w:rFonts w:ascii="Times New Roman" w:hAnsi="Times New Roman" w:cs="Times New Roman"/>
        </w:rPr>
      </w:pPr>
      <w:r w:rsidRPr="002B13A7">
        <w:rPr>
          <w:rFonts w:ascii="Times New Roman" w:eastAsia="Times New Roman" w:hAnsi="Times New Roman" w:cs="Times New Roman"/>
          <w:sz w:val="22"/>
          <w:szCs w:val="22"/>
        </w:rPr>
        <w:t>The section on Trip Planning includes aspects of travel which affect a trip or decisions which individuals make before, during, or after their trips to parks, related areas, and nearby communities. Trip characteristics will be relevant to the mission, management, and/or operations of National Park System units that are included in the scope of this topic area.</w:t>
      </w:r>
    </w:p>
    <w:p w14:paraId="3197672A" w14:textId="77777777" w:rsidR="00572BE4" w:rsidRPr="002B13A7" w:rsidRDefault="00572BE4" w:rsidP="00572BE4">
      <w:pPr>
        <w:pStyle w:val="Heading2"/>
        <w:rPr>
          <w:rFonts w:ascii="Times New Roman" w:hAnsi="Times New Roman" w:cs="Times New Roman"/>
          <w:color w:val="auto"/>
        </w:rPr>
      </w:pPr>
      <w:bookmarkStart w:id="35" w:name="_Toc446137592"/>
      <w:r w:rsidRPr="002B13A7">
        <w:rPr>
          <w:rFonts w:ascii="Times New Roman" w:hAnsi="Times New Roman" w:cs="Times New Roman"/>
          <w:color w:val="auto"/>
        </w:rPr>
        <w:t>TOPIC AREA 3: TRIP CHARACTERISTICS</w:t>
      </w:r>
    </w:p>
    <w:p w14:paraId="185D7F51" w14:textId="77777777" w:rsidR="00572BE4" w:rsidRPr="002B13A7" w:rsidRDefault="00572BE4" w:rsidP="00572BE4">
      <w:pPr>
        <w:ind w:left="360"/>
        <w:rPr>
          <w:rFonts w:ascii="Times New Roman" w:hAnsi="Times New Roman" w:cs="Times New Roman"/>
        </w:rPr>
      </w:pPr>
      <w:r w:rsidRPr="002B13A7">
        <w:rPr>
          <w:rFonts w:ascii="Times New Roman" w:hAnsi="Times New Roman" w:cs="Times New Roman"/>
        </w:rPr>
        <w:t>This topic area will address four high level questions used to understand he emotional bond between person and place,: (1) current plans for visiting parks (2) future plans (3) current and future destinations and (4) place attachment</w:t>
      </w:r>
      <w:r w:rsidRPr="002B13A7">
        <w:rPr>
          <w:rFonts w:ascii="Times New Roman" w:hAnsi="Times New Roman" w:cs="Times New Roman"/>
          <w:iCs/>
        </w:rPr>
        <w:t>. It is a</w:t>
      </w:r>
      <w:r w:rsidRPr="002B13A7">
        <w:rPr>
          <w:rFonts w:ascii="Times New Roman" w:hAnsi="Times New Roman" w:cs="Times New Roman"/>
        </w:rPr>
        <w:t xml:space="preserve"> common finding place attachment is thought to increase with greater time spent at it.</w:t>
      </w:r>
    </w:p>
    <w:bookmarkEnd w:id="35"/>
    <w:p w14:paraId="55EA14BA" w14:textId="77777777" w:rsidR="00572BE4" w:rsidRPr="002B13A7" w:rsidRDefault="00572BE4" w:rsidP="00572BE4">
      <w:pPr>
        <w:pStyle w:val="Heading2"/>
        <w:rPr>
          <w:rFonts w:eastAsia="Times New Roman"/>
          <w:color w:val="auto"/>
        </w:rPr>
      </w:pPr>
      <w:r w:rsidRPr="002B13A7">
        <w:rPr>
          <w:rFonts w:eastAsia="Times New Roman"/>
          <w:color w:val="auto"/>
        </w:rPr>
        <w:t>TOPIC AREA 4: TRANSPORTATION</w:t>
      </w:r>
    </w:p>
    <w:p w14:paraId="1029F64B" w14:textId="77777777" w:rsidR="00572BE4" w:rsidRPr="002B13A7" w:rsidRDefault="00572BE4" w:rsidP="00572BE4">
      <w:pPr>
        <w:spacing w:after="0" w:line="360" w:lineRule="auto"/>
        <w:ind w:left="360"/>
        <w:rPr>
          <w:rFonts w:ascii="Times New Roman" w:eastAsia="Calibri" w:hAnsi="Times New Roman" w:cs="Times New Roman"/>
        </w:rPr>
      </w:pPr>
      <w:r w:rsidRPr="002B13A7">
        <w:rPr>
          <w:rFonts w:ascii="Times New Roman" w:eastAsia="Calibri" w:hAnsi="Times New Roman" w:cs="Times New Roman"/>
        </w:rPr>
        <w:t xml:space="preserve">The questions in this section will be used to </w:t>
      </w:r>
      <w:r w:rsidRPr="002B13A7">
        <w:rPr>
          <w:rFonts w:ascii="Times New Roman" w:eastAsia="Calibri" w:hAnsi="Times New Roman" w:cs="Times New Roman"/>
          <w:shd w:val="clear" w:color="auto" w:fill="FFFFFF"/>
        </w:rPr>
        <w:t>fulfill management goals needed to develop strategies to meet transportation needs. These strategies address current and future land use, economic development, traffic demand, public safety, health, and social needs</w:t>
      </w:r>
      <w:r w:rsidRPr="002B13A7">
        <w:rPr>
          <w:rFonts w:ascii="Times New Roman" w:eastAsia="Calibri" w:hAnsi="Times New Roman" w:cs="Times New Roman"/>
          <w:sz w:val="21"/>
          <w:szCs w:val="21"/>
          <w:shd w:val="clear" w:color="auto" w:fill="FFFFFF"/>
        </w:rPr>
        <w:t>.</w:t>
      </w:r>
    </w:p>
    <w:p w14:paraId="34DA631A" w14:textId="77777777" w:rsidR="00572BE4" w:rsidRPr="002B13A7" w:rsidRDefault="00572BE4" w:rsidP="00572BE4">
      <w:pPr>
        <w:pStyle w:val="Heading2"/>
        <w:rPr>
          <w:rFonts w:eastAsia="Times New Roman"/>
          <w:color w:val="auto"/>
        </w:rPr>
      </w:pPr>
      <w:bookmarkStart w:id="36" w:name="_Toc431379327"/>
      <w:bookmarkStart w:id="37" w:name="_Toc431379382"/>
      <w:bookmarkStart w:id="38" w:name="_Toc431395474"/>
      <w:r w:rsidRPr="002B13A7">
        <w:rPr>
          <w:rFonts w:eastAsia="Times New Roman"/>
          <w:color w:val="auto"/>
        </w:rPr>
        <w:t>TOPIC AREA 5: VISTOR USE AND</w:t>
      </w:r>
      <w:r w:rsidRPr="002B13A7">
        <w:rPr>
          <w:rFonts w:eastAsia="Times New Roman"/>
          <w:color w:val="auto"/>
          <w:lang w:val="en"/>
        </w:rPr>
        <w:t xml:space="preserve"> RECREATION MANAGEMENT</w:t>
      </w:r>
    </w:p>
    <w:p w14:paraId="3918BDB4" w14:textId="77777777" w:rsidR="00572BE4" w:rsidRPr="002B13A7" w:rsidRDefault="00572BE4" w:rsidP="00572BE4">
      <w:pPr>
        <w:spacing w:after="0" w:line="360" w:lineRule="auto"/>
        <w:ind w:left="360"/>
        <w:rPr>
          <w:rFonts w:ascii="Times New Roman" w:eastAsia="Calibri" w:hAnsi="Times New Roman" w:cs="Times New Roman"/>
        </w:rPr>
      </w:pPr>
      <w:r w:rsidRPr="002B13A7">
        <w:rPr>
          <w:rFonts w:ascii="Times New Roman" w:eastAsia="Calibri" w:hAnsi="Times New Roman" w:cs="Times New Roman"/>
        </w:rPr>
        <w:t xml:space="preserve">The questions in this section will be used to identify individual activities, behaviors, or uses of natural and cultural resources which are relevant to the mission, management, and/or operations of National Park System units.  Understanding the current and future uses will be helpful to managers when considering updating park management plans and educational efforts.  </w:t>
      </w:r>
    </w:p>
    <w:p w14:paraId="05327364" w14:textId="77777777" w:rsidR="00572BE4" w:rsidRPr="002B13A7" w:rsidRDefault="00572BE4" w:rsidP="00572BE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
          <w:bCs/>
        </w:rPr>
      </w:pPr>
    </w:p>
    <w:p w14:paraId="7B81845D" w14:textId="77777777" w:rsidR="00572BE4" w:rsidRPr="002B13A7" w:rsidRDefault="00572BE4" w:rsidP="00572BE4">
      <w:pPr>
        <w:pStyle w:val="Heading2"/>
        <w:rPr>
          <w:rFonts w:eastAsia="Times New Roman"/>
          <w:color w:val="auto"/>
        </w:rPr>
      </w:pPr>
      <w:r w:rsidRPr="002B13A7">
        <w:rPr>
          <w:rFonts w:eastAsia="Times New Roman"/>
          <w:color w:val="auto"/>
        </w:rPr>
        <w:lastRenderedPageBreak/>
        <w:t>TOPIC AREA 6: EVALUATION OF PROGRAMS AND SERVICES</w:t>
      </w:r>
      <w:bookmarkEnd w:id="36"/>
      <w:bookmarkEnd w:id="37"/>
      <w:bookmarkEnd w:id="38"/>
    </w:p>
    <w:p w14:paraId="32BFD71A" w14:textId="77777777" w:rsidR="00572BE4" w:rsidRPr="002B13A7"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rPr>
      </w:pPr>
      <w:r w:rsidRPr="002B13A7">
        <w:rPr>
          <w:rFonts w:ascii="Times New Roman" w:eastAsia="Times New Roman" w:hAnsi="Times New Roman" w:cs="Times New Roman"/>
        </w:rPr>
        <w:t xml:space="preserve">Public opinion of the services and facilities helps management teams understand the values people hold in relation to park resources and the visitor experience and is critical to creating a plans that can be successfully implemented.  Understanding public values enables the management teams to make informed planning decisions. </w:t>
      </w:r>
    </w:p>
    <w:p w14:paraId="04ABC8E8" w14:textId="77777777" w:rsidR="00572BE4" w:rsidRPr="002B13A7" w:rsidRDefault="00572BE4" w:rsidP="00572BE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
          <w:bCs/>
        </w:rPr>
      </w:pPr>
      <w:bookmarkStart w:id="39" w:name="_Toc431379328"/>
      <w:bookmarkStart w:id="40" w:name="_Toc431379383"/>
      <w:bookmarkStart w:id="41" w:name="_Toc431395475"/>
    </w:p>
    <w:p w14:paraId="4D471232" w14:textId="77777777" w:rsidR="00572BE4" w:rsidRPr="002B13A7" w:rsidRDefault="00572BE4" w:rsidP="00572BE4">
      <w:pPr>
        <w:pStyle w:val="Heading2"/>
        <w:rPr>
          <w:rFonts w:eastAsia="Times New Roman"/>
          <w:color w:val="auto"/>
        </w:rPr>
      </w:pPr>
      <w:r w:rsidRPr="002B13A7">
        <w:rPr>
          <w:rFonts w:eastAsia="Times New Roman"/>
          <w:color w:val="auto"/>
        </w:rPr>
        <w:t xml:space="preserve">TOPIC AREA7: HUMAN DIMENSIONS </w:t>
      </w:r>
      <w:bookmarkEnd w:id="39"/>
      <w:bookmarkEnd w:id="40"/>
      <w:bookmarkEnd w:id="41"/>
    </w:p>
    <w:p w14:paraId="3A91DE8F" w14:textId="77777777" w:rsidR="00572BE4" w:rsidRPr="002B13A7"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Cs/>
        </w:rPr>
      </w:pPr>
      <w:r w:rsidRPr="002B13A7">
        <w:rPr>
          <w:rFonts w:ascii="Times New Roman" w:eastAsia="Times New Roman" w:hAnsi="Times New Roman" w:cs="Times New Roman"/>
        </w:rPr>
        <w:t xml:space="preserve">The questions in this topic area focus on developing fundamental understandings of human behavior associated with resource management.  The questions in this topic area will be used to help managers learn about public concerns, issues, expectations, and values. </w:t>
      </w:r>
      <w:r w:rsidRPr="002B13A7">
        <w:rPr>
          <w:rFonts w:ascii="Times New Roman" w:eastAsia="Times New Roman" w:hAnsi="Times New Roman" w:cs="Times New Roman"/>
          <w:bCs/>
        </w:rPr>
        <w:t xml:space="preserve"> </w:t>
      </w:r>
      <w:r w:rsidRPr="002B13A7">
        <w:rPr>
          <w:rFonts w:ascii="Times New Roman" w:eastAsia="Times New Roman" w:hAnsi="Times New Roman" w:cs="Times New Roman"/>
        </w:rPr>
        <w:t xml:space="preserve">Preferences, motives and attitudes will be measured to determine how individual observations influence overall experiences. For purposes of the programmatic clearance process, perception questions will be limited to topics the park or the NPS can manage and control as well as current or potential goods and services.  </w:t>
      </w:r>
    </w:p>
    <w:p w14:paraId="0913D7FD" w14:textId="77777777" w:rsidR="00572BE4" w:rsidRPr="002B13A7" w:rsidRDefault="00572BE4" w:rsidP="00572BE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
          <w:bCs/>
        </w:rPr>
      </w:pPr>
      <w:bookmarkStart w:id="42" w:name="_Toc431379329"/>
      <w:bookmarkStart w:id="43" w:name="_Toc431379384"/>
      <w:bookmarkStart w:id="44" w:name="_Toc431395476"/>
    </w:p>
    <w:p w14:paraId="5951B5B0" w14:textId="77777777" w:rsidR="00572BE4" w:rsidRPr="002B13A7" w:rsidRDefault="00572BE4" w:rsidP="00572BE4">
      <w:pPr>
        <w:pStyle w:val="Heading2"/>
        <w:rPr>
          <w:rFonts w:eastAsia="Times New Roman"/>
          <w:color w:val="auto"/>
        </w:rPr>
      </w:pPr>
      <w:r w:rsidRPr="002B13A7">
        <w:rPr>
          <w:rFonts w:eastAsia="Times New Roman"/>
          <w:color w:val="auto"/>
        </w:rPr>
        <w:t>TOPIC AREA 8: ENVIROMENTAL HEALTH AND RESOURCE MANAGEMENT</w:t>
      </w:r>
      <w:bookmarkEnd w:id="42"/>
      <w:bookmarkEnd w:id="43"/>
      <w:bookmarkEnd w:id="44"/>
    </w:p>
    <w:p w14:paraId="2EB4044B" w14:textId="77777777" w:rsidR="00572BE4" w:rsidRPr="002B13A7"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rPr>
      </w:pPr>
      <w:r w:rsidRPr="002B13A7">
        <w:rPr>
          <w:rFonts w:ascii="Times New Roman" w:eastAsia="Times New Roman" w:hAnsi="Times New Roman" w:cs="Times New Roman"/>
        </w:rPr>
        <w:t xml:space="preserve">Questions in this topic area collect information concerning the public's awareness and observations of the natural and social environments in the parks. The questions in this topic area provide park resource managers with an understanding of the public’s awareness well as the social consequences of management actions. </w:t>
      </w:r>
    </w:p>
    <w:p w14:paraId="4B15858A" w14:textId="77777777" w:rsidR="00572BE4" w:rsidRPr="002B13A7" w:rsidRDefault="00572BE4" w:rsidP="00572BE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
          <w:bCs/>
        </w:rPr>
      </w:pPr>
      <w:bookmarkStart w:id="45" w:name="_Toc431379330"/>
      <w:bookmarkStart w:id="46" w:name="_Toc431379385"/>
      <w:bookmarkStart w:id="47" w:name="_Toc431395477"/>
    </w:p>
    <w:p w14:paraId="13B0E63D" w14:textId="77777777" w:rsidR="00572BE4" w:rsidRPr="002B13A7" w:rsidRDefault="00572BE4" w:rsidP="00572BE4">
      <w:pPr>
        <w:pStyle w:val="Heading2"/>
        <w:rPr>
          <w:rFonts w:eastAsia="Times New Roman"/>
          <w:color w:val="auto"/>
        </w:rPr>
      </w:pPr>
      <w:bookmarkStart w:id="48" w:name="_Toc431379331"/>
      <w:bookmarkStart w:id="49" w:name="_Toc431379386"/>
      <w:bookmarkStart w:id="50" w:name="_Toc431395478"/>
      <w:bookmarkEnd w:id="45"/>
      <w:bookmarkEnd w:id="46"/>
      <w:bookmarkEnd w:id="47"/>
      <w:r w:rsidRPr="002B13A7">
        <w:rPr>
          <w:rFonts w:eastAsia="Times New Roman"/>
          <w:color w:val="auto"/>
        </w:rPr>
        <w:t>TOPIC AREA 9: EXPENDITURES</w:t>
      </w:r>
      <w:bookmarkEnd w:id="48"/>
      <w:bookmarkEnd w:id="49"/>
      <w:bookmarkEnd w:id="50"/>
    </w:p>
    <w:p w14:paraId="047D633E" w14:textId="77777777" w:rsidR="00572BE4" w:rsidRPr="002B13A7" w:rsidRDefault="00572BE4" w:rsidP="00572BE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rPr>
      </w:pPr>
      <w:r w:rsidRPr="002B13A7">
        <w:rPr>
          <w:rFonts w:ascii="Times New Roman" w:eastAsia="Times New Roman" w:hAnsi="Times New Roman" w:cs="Times New Roman"/>
        </w:rPr>
        <w:t xml:space="preserve">Visitor expenditure and income information is needed to calculate the economic impact and benefit of park visitation. Economic impact measures how much the money people spend visiting parks and surrounding areas contributes to the local economy in terms of jobs and income. Accurate impact assessment requires identification of those portions of expenditures that occur in the local region and inside the park.  </w:t>
      </w:r>
    </w:p>
    <w:p w14:paraId="5954F406" w14:textId="77777777" w:rsidR="00896D25" w:rsidRPr="002B13A7" w:rsidRDefault="00896D25" w:rsidP="00B2513C">
      <w:pPr>
        <w:pStyle w:val="PlainText"/>
        <w:ind w:left="540"/>
        <w:rPr>
          <w:rFonts w:ascii="Times New Roman" w:hAnsi="Times New Roman" w:cs="Times New Roman"/>
          <w:sz w:val="22"/>
          <w:szCs w:val="22"/>
        </w:rPr>
      </w:pPr>
    </w:p>
    <w:p w14:paraId="2B22745B" w14:textId="77777777" w:rsidR="002E0B9A" w:rsidRPr="002B13A7" w:rsidRDefault="002E0B9A" w:rsidP="00896D25">
      <w:pPr>
        <w:pStyle w:val="PlainText"/>
        <w:rPr>
          <w:rFonts w:ascii="Times New Roman" w:hAnsi="Times New Roman" w:cs="Times New Roman"/>
          <w:sz w:val="22"/>
          <w:szCs w:val="22"/>
        </w:rPr>
      </w:pPr>
    </w:p>
    <w:p w14:paraId="63D6894B" w14:textId="77777777" w:rsidR="002E0B9A" w:rsidRPr="002B13A7" w:rsidRDefault="002E0B9A" w:rsidP="002E0B9A">
      <w:pPr>
        <w:pStyle w:val="Heading2"/>
        <w:rPr>
          <w:rFonts w:eastAsia="Times New Roman"/>
          <w:color w:val="auto"/>
        </w:rPr>
      </w:pPr>
      <w:r w:rsidRPr="002B13A7">
        <w:rPr>
          <w:rFonts w:eastAsia="Times New Roman"/>
          <w:color w:val="auto"/>
        </w:rPr>
        <w:t xml:space="preserve">TOPIC AREA 10: CONSTRAINTS AND BARRIERS FOR NON-VISITORS </w:t>
      </w:r>
    </w:p>
    <w:p w14:paraId="385DF1F7" w14:textId="77777777" w:rsidR="002E0B9A" w:rsidRPr="002B13A7" w:rsidRDefault="002E0B9A" w:rsidP="002E0B9A">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bCs/>
        </w:rPr>
      </w:pPr>
      <w:r w:rsidRPr="002B13A7">
        <w:rPr>
          <w:rFonts w:ascii="Times New Roman" w:eastAsia="Times New Roman" w:hAnsi="Times New Roman" w:cs="Times New Roman"/>
          <w:bCs/>
        </w:rPr>
        <w:t>Research is necessary to develop a better understanding of non-visitors, including lapsed and invisible visitors. Surveys should include non-visitors that include virtual visitors, underserved communities and stakeholders so that comparisons and insights are drawn as appropriate.</w:t>
      </w:r>
    </w:p>
    <w:p w14:paraId="071863E8" w14:textId="77777777" w:rsidR="002E0B9A" w:rsidRPr="002B13A7" w:rsidRDefault="002E0B9A" w:rsidP="002E0B9A">
      <w:pPr>
        <w:pStyle w:val="Heading2"/>
        <w:rPr>
          <w:rFonts w:eastAsia="Times New Roman"/>
          <w:color w:val="auto"/>
        </w:rPr>
      </w:pPr>
      <w:bookmarkStart w:id="51" w:name="_Toc445461996"/>
      <w:r w:rsidRPr="002B13A7">
        <w:rPr>
          <w:rFonts w:eastAsia="Times New Roman"/>
          <w:color w:val="auto"/>
        </w:rPr>
        <w:lastRenderedPageBreak/>
        <w:t xml:space="preserve">TOPIC AREA 11: </w:t>
      </w:r>
      <w:r w:rsidRPr="002B13A7">
        <w:rPr>
          <w:rFonts w:eastAsia="Calibri"/>
          <w:color w:val="auto"/>
        </w:rPr>
        <w:t>SAFETY AND RISK MANAGEMENT</w:t>
      </w:r>
      <w:bookmarkEnd w:id="51"/>
    </w:p>
    <w:p w14:paraId="4DBD6038" w14:textId="77777777" w:rsidR="002E0B9A" w:rsidRPr="002B13A7" w:rsidRDefault="002E0B9A" w:rsidP="002E0B9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rPr>
      </w:pPr>
      <w:r w:rsidRPr="002B13A7">
        <w:rPr>
          <w:rFonts w:ascii="Times New Roman" w:eastAsia="Times New Roman" w:hAnsi="Times New Roman" w:cs="Times New Roman"/>
        </w:rPr>
        <w:t>This topic area explores visitor awareness, knowledge and perception of safety and injury prevention measures: Questions are tailored to cover aspects of individual activities and behaviors, and the acceptability of current safety practices. Understanding the factors associated with visitor behavior and perceptions for public risk management are critical to enforcement, education and emergency services that can be successfully implemented to reduce injury in parks</w:t>
      </w:r>
    </w:p>
    <w:p w14:paraId="7521333C" w14:textId="77777777" w:rsidR="002E0B9A" w:rsidRDefault="002E0B9A" w:rsidP="00896D25">
      <w:pPr>
        <w:pStyle w:val="PlainText"/>
        <w:rPr>
          <w:rFonts w:ascii="Times New Roman" w:hAnsi="Times New Roman" w:cs="Times New Roman"/>
          <w:sz w:val="22"/>
          <w:szCs w:val="22"/>
        </w:rPr>
      </w:pPr>
    </w:p>
    <w:p w14:paraId="15B77E69" w14:textId="77777777" w:rsidR="002E0B9A" w:rsidRDefault="002E0B9A" w:rsidP="00896D25">
      <w:pPr>
        <w:pStyle w:val="PlainText"/>
        <w:rPr>
          <w:rFonts w:ascii="Times New Roman" w:hAnsi="Times New Roman" w:cs="Times New Roman"/>
          <w:sz w:val="22"/>
          <w:szCs w:val="22"/>
        </w:rPr>
      </w:pPr>
    </w:p>
    <w:p w14:paraId="3B792E21" w14:textId="77777777" w:rsidR="002E0B9A" w:rsidRPr="002E0B9A" w:rsidRDefault="002E0B9A" w:rsidP="00896D25">
      <w:pPr>
        <w:pStyle w:val="PlainText"/>
        <w:rPr>
          <w:rFonts w:ascii="Times New Roman" w:hAnsi="Times New Roman" w:cs="Times New Roman"/>
          <w:b/>
          <w:sz w:val="28"/>
          <w:szCs w:val="22"/>
        </w:rPr>
      </w:pPr>
      <w:r w:rsidRPr="002E0B9A">
        <w:rPr>
          <w:rFonts w:ascii="Times New Roman" w:hAnsi="Times New Roman" w:cs="Times New Roman"/>
          <w:b/>
          <w:sz w:val="28"/>
          <w:szCs w:val="22"/>
        </w:rPr>
        <w:t>NOTE</w:t>
      </w:r>
    </w:p>
    <w:p w14:paraId="32EB735E" w14:textId="77777777" w:rsidR="002E0B9A" w:rsidRPr="002E0B9A" w:rsidRDefault="002E0B9A" w:rsidP="002E0B9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360" w:lineRule="auto"/>
        <w:ind w:left="360"/>
        <w:rPr>
          <w:rFonts w:ascii="Times New Roman" w:eastAsia="Times New Roman" w:hAnsi="Times New Roman" w:cs="Times New Roman"/>
        </w:rPr>
      </w:pPr>
      <w:r w:rsidRPr="002E0B9A">
        <w:rPr>
          <w:rFonts w:ascii="Times New Roman" w:eastAsia="Times New Roman" w:hAnsi="Times New Roman" w:cs="Times New Roman"/>
        </w:rPr>
        <w:t xml:space="preserve">Questions that employ stated preference or stated choice techniques to estimate consumer surplus values and non-market values are </w:t>
      </w:r>
      <w:r w:rsidR="002B13A7" w:rsidRPr="002B13A7">
        <w:rPr>
          <w:rFonts w:ascii="Times New Roman" w:eastAsia="Times New Roman" w:hAnsi="Times New Roman" w:cs="Times New Roman"/>
          <w:b/>
          <w:u w:val="single"/>
        </w:rPr>
        <w:t>OUTSIDE</w:t>
      </w:r>
      <w:r w:rsidRPr="002E0B9A">
        <w:rPr>
          <w:rFonts w:ascii="Times New Roman" w:eastAsia="Times New Roman" w:hAnsi="Times New Roman" w:cs="Times New Roman"/>
        </w:rPr>
        <w:t xml:space="preserve"> the scope of this approval.  </w:t>
      </w:r>
      <w:r w:rsidR="002B13A7">
        <w:rPr>
          <w:rFonts w:ascii="Times New Roman" w:eastAsia="Times New Roman" w:hAnsi="Times New Roman" w:cs="Times New Roman"/>
        </w:rPr>
        <w:t xml:space="preserve">Collections approved through this programmatic process are to be </w:t>
      </w:r>
      <w:r w:rsidRPr="002E0B9A">
        <w:rPr>
          <w:rFonts w:ascii="Times New Roman" w:eastAsia="Times New Roman" w:hAnsi="Times New Roman" w:cs="Times New Roman"/>
        </w:rPr>
        <w:t xml:space="preserve">used </w:t>
      </w:r>
      <w:r w:rsidR="002B13A7">
        <w:rPr>
          <w:rFonts w:ascii="Times New Roman" w:eastAsia="Times New Roman" w:hAnsi="Times New Roman" w:cs="Times New Roman"/>
        </w:rPr>
        <w:t xml:space="preserve">to make generalizations or be </w:t>
      </w:r>
      <w:r w:rsidRPr="002E0B9A">
        <w:rPr>
          <w:rFonts w:ascii="Times New Roman" w:eastAsia="Times New Roman" w:hAnsi="Times New Roman" w:cs="Times New Roman"/>
        </w:rPr>
        <w:t xml:space="preserve">combined with any other survey responses outside the scope of the proposed survey request. Results should </w:t>
      </w:r>
      <w:r w:rsidR="002B13A7">
        <w:rPr>
          <w:rFonts w:ascii="Times New Roman" w:eastAsia="Times New Roman" w:hAnsi="Times New Roman" w:cs="Times New Roman"/>
        </w:rPr>
        <w:t xml:space="preserve">only </w:t>
      </w:r>
      <w:r w:rsidRPr="002E0B9A">
        <w:rPr>
          <w:rFonts w:ascii="Times New Roman" w:eastAsia="Times New Roman" w:hAnsi="Times New Roman" w:cs="Times New Roman"/>
        </w:rPr>
        <w:t>be aggregated to the population of visitors to the specific park unit for which the approval is granted.  There should be no attempt to disaggregate any values to generalize the results above or beyond of the scope of the intended proposed and approved purpose.</w:t>
      </w:r>
    </w:p>
    <w:p w14:paraId="0DB5ACA7" w14:textId="77777777" w:rsidR="002E0B9A" w:rsidRDefault="002E0B9A" w:rsidP="002E0B9A">
      <w:pPr>
        <w:pStyle w:val="PlainText"/>
        <w:spacing w:line="360" w:lineRule="auto"/>
        <w:ind w:left="360"/>
        <w:rPr>
          <w:rFonts w:ascii="Times New Roman" w:hAnsi="Times New Roman" w:cs="Times New Roman"/>
          <w:sz w:val="22"/>
          <w:szCs w:val="22"/>
        </w:rPr>
      </w:pPr>
    </w:p>
    <w:p w14:paraId="0DAD2B6F" w14:textId="77777777" w:rsidR="00B14711" w:rsidRPr="00572BE4" w:rsidRDefault="00B14711" w:rsidP="002E0B9A">
      <w:pPr>
        <w:pStyle w:val="PlainText"/>
        <w:spacing w:line="360" w:lineRule="auto"/>
        <w:ind w:left="360"/>
        <w:rPr>
          <w:rFonts w:ascii="Times New Roman" w:hAnsi="Times New Roman" w:cs="Times New Roman"/>
          <w:sz w:val="22"/>
          <w:szCs w:val="22"/>
        </w:rPr>
      </w:pPr>
      <w:r w:rsidRPr="00572BE4">
        <w:rPr>
          <w:rFonts w:ascii="Times New Roman" w:hAnsi="Times New Roman" w:cs="Times New Roman"/>
          <w:sz w:val="22"/>
          <w:szCs w:val="22"/>
        </w:rPr>
        <w:t>Surveys outside the</w:t>
      </w:r>
      <w:r w:rsidR="00DE6E9C" w:rsidRPr="00572BE4">
        <w:rPr>
          <w:rFonts w:ascii="Times New Roman" w:hAnsi="Times New Roman" w:cs="Times New Roman"/>
          <w:sz w:val="22"/>
          <w:szCs w:val="22"/>
        </w:rPr>
        <w:t>se topic areas and the</w:t>
      </w:r>
      <w:r w:rsidRPr="00572BE4">
        <w:rPr>
          <w:rFonts w:ascii="Times New Roman" w:hAnsi="Times New Roman" w:cs="Times New Roman"/>
          <w:sz w:val="22"/>
          <w:szCs w:val="22"/>
        </w:rPr>
        <w:t xml:space="preserve"> scope of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w:t>
      </w:r>
      <w:r w:rsidR="00CD7801" w:rsidRPr="00572BE4">
        <w:rPr>
          <w:rFonts w:ascii="Times New Roman" w:hAnsi="Times New Roman" w:cs="Times New Roman"/>
          <w:sz w:val="22"/>
          <w:szCs w:val="22"/>
        </w:rPr>
        <w:t>review</w:t>
      </w:r>
      <w:r w:rsidRPr="00572BE4">
        <w:rPr>
          <w:rFonts w:ascii="Times New Roman" w:hAnsi="Times New Roman" w:cs="Times New Roman"/>
          <w:sz w:val="22"/>
          <w:szCs w:val="22"/>
        </w:rPr>
        <w:t xml:space="preserve"> </w:t>
      </w:r>
      <w:r w:rsidR="002B13A7">
        <w:rPr>
          <w:rFonts w:ascii="Times New Roman" w:hAnsi="Times New Roman" w:cs="Times New Roman"/>
          <w:sz w:val="22"/>
          <w:szCs w:val="22"/>
        </w:rPr>
        <w:t xml:space="preserve">not be approved and </w:t>
      </w:r>
      <w:r w:rsidR="00C06770" w:rsidRPr="00572BE4">
        <w:rPr>
          <w:rFonts w:ascii="Times New Roman" w:hAnsi="Times New Roman" w:cs="Times New Roman"/>
          <w:sz w:val="22"/>
          <w:szCs w:val="22"/>
        </w:rPr>
        <w:t xml:space="preserve">will </w:t>
      </w:r>
      <w:r w:rsidRPr="00572BE4">
        <w:rPr>
          <w:rFonts w:ascii="Times New Roman" w:hAnsi="Times New Roman" w:cs="Times New Roman"/>
          <w:sz w:val="22"/>
          <w:szCs w:val="22"/>
        </w:rPr>
        <w:t xml:space="preserve">require clearance through the </w:t>
      </w:r>
      <w:r w:rsidR="00DE6E9C" w:rsidRPr="00572BE4">
        <w:rPr>
          <w:rFonts w:ascii="Times New Roman" w:hAnsi="Times New Roman" w:cs="Times New Roman"/>
          <w:sz w:val="22"/>
          <w:szCs w:val="22"/>
        </w:rPr>
        <w:t>normal or regular</w:t>
      </w:r>
      <w:r w:rsidRPr="00572BE4">
        <w:rPr>
          <w:rFonts w:ascii="Times New Roman" w:hAnsi="Times New Roman" w:cs="Times New Roman"/>
          <w:sz w:val="22"/>
          <w:szCs w:val="22"/>
        </w:rPr>
        <w:t xml:space="preserve"> </w:t>
      </w:r>
      <w:r w:rsidR="002E0B9A">
        <w:rPr>
          <w:rFonts w:ascii="Times New Roman" w:hAnsi="Times New Roman" w:cs="Times New Roman"/>
          <w:sz w:val="22"/>
          <w:szCs w:val="22"/>
        </w:rPr>
        <w:t>OMB approval process as</w:t>
      </w:r>
      <w:r w:rsidRPr="00572BE4">
        <w:rPr>
          <w:rFonts w:ascii="Times New Roman" w:hAnsi="Times New Roman" w:cs="Times New Roman"/>
          <w:sz w:val="22"/>
          <w:szCs w:val="22"/>
        </w:rPr>
        <w:t xml:space="preserve"> </w:t>
      </w:r>
      <w:r w:rsidR="00DD4BE4" w:rsidRPr="00572BE4">
        <w:rPr>
          <w:rFonts w:ascii="Times New Roman" w:hAnsi="Times New Roman" w:cs="Times New Roman"/>
          <w:sz w:val="22"/>
          <w:szCs w:val="22"/>
        </w:rPr>
        <w:t>outlined in</w:t>
      </w:r>
      <w:r w:rsidRPr="00572BE4">
        <w:rPr>
          <w:rFonts w:ascii="Times New Roman" w:hAnsi="Times New Roman" w:cs="Times New Roman"/>
          <w:sz w:val="22"/>
          <w:szCs w:val="22"/>
        </w:rPr>
        <w:t xml:space="preserve"> the </w:t>
      </w:r>
      <w:r w:rsidR="00CF2035" w:rsidRPr="00572BE4">
        <w:rPr>
          <w:rFonts w:ascii="Times New Roman" w:hAnsi="Times New Roman" w:cs="Times New Roman"/>
          <w:sz w:val="22"/>
          <w:szCs w:val="22"/>
        </w:rPr>
        <w:t>Paperwork Reduction Act.</w:t>
      </w:r>
      <w:r w:rsidR="00896D25" w:rsidRPr="00572BE4">
        <w:rPr>
          <w:rFonts w:ascii="Times New Roman" w:hAnsi="Times New Roman" w:cs="Times New Roman"/>
        </w:rPr>
        <w:t xml:space="preserve"> The scope of the </w:t>
      </w:r>
      <w:r w:rsidR="002B13A7">
        <w:rPr>
          <w:rFonts w:ascii="Times New Roman" w:hAnsi="Times New Roman" w:cs="Times New Roman"/>
        </w:rPr>
        <w:t xml:space="preserve">proposed </w:t>
      </w:r>
      <w:r w:rsidR="00896D25" w:rsidRPr="00572BE4">
        <w:rPr>
          <w:rFonts w:ascii="Times New Roman" w:hAnsi="Times New Roman" w:cs="Times New Roman"/>
        </w:rPr>
        <w:t>information collect</w:t>
      </w:r>
      <w:r w:rsidR="002B13A7">
        <w:rPr>
          <w:rFonts w:ascii="Times New Roman" w:hAnsi="Times New Roman" w:cs="Times New Roman"/>
        </w:rPr>
        <w:t>ion</w:t>
      </w:r>
      <w:r w:rsidR="00896D25" w:rsidRPr="00572BE4">
        <w:rPr>
          <w:rFonts w:ascii="Times New Roman" w:hAnsi="Times New Roman" w:cs="Times New Roman"/>
        </w:rPr>
        <w:t xml:space="preserve"> must</w:t>
      </w:r>
      <w:r w:rsidR="002E0B9A">
        <w:rPr>
          <w:rFonts w:ascii="Times New Roman" w:hAnsi="Times New Roman" w:cs="Times New Roman"/>
        </w:rPr>
        <w:t xml:space="preserve"> be</w:t>
      </w:r>
      <w:r w:rsidR="00896D25" w:rsidRPr="00572BE4">
        <w:rPr>
          <w:rFonts w:ascii="Times New Roman" w:hAnsi="Times New Roman" w:cs="Times New Roman"/>
        </w:rPr>
        <w:t xml:space="preserve"> limited to </w:t>
      </w:r>
      <w:r w:rsidR="002B13A7">
        <w:rPr>
          <w:rFonts w:ascii="Times New Roman" w:hAnsi="Times New Roman" w:cs="Times New Roman"/>
        </w:rPr>
        <w:t>issues</w:t>
      </w:r>
      <w:r w:rsidR="00896D25" w:rsidRPr="00572BE4">
        <w:rPr>
          <w:rFonts w:ascii="Times New Roman" w:hAnsi="Times New Roman" w:cs="Times New Roman"/>
        </w:rPr>
        <w:t xml:space="preserve"> that are germane to the </w:t>
      </w:r>
      <w:r w:rsidR="002E0B9A">
        <w:rPr>
          <w:rFonts w:ascii="Times New Roman" w:hAnsi="Times New Roman" w:cs="Times New Roman"/>
        </w:rPr>
        <w:t xml:space="preserve">study </w:t>
      </w:r>
      <w:r w:rsidR="00896D25" w:rsidRPr="00572BE4">
        <w:rPr>
          <w:rFonts w:ascii="Times New Roman" w:hAnsi="Times New Roman" w:cs="Times New Roman"/>
        </w:rPr>
        <w:t xml:space="preserve">topic and </w:t>
      </w:r>
      <w:r w:rsidR="002B13A7">
        <w:rPr>
          <w:rFonts w:ascii="Times New Roman" w:hAnsi="Times New Roman" w:cs="Times New Roman"/>
        </w:rPr>
        <w:t>are directly</w:t>
      </w:r>
      <w:r w:rsidR="00896D25" w:rsidRPr="00572BE4">
        <w:rPr>
          <w:rFonts w:ascii="Times New Roman" w:hAnsi="Times New Roman" w:cs="Times New Roman"/>
        </w:rPr>
        <w:t xml:space="preserve"> to park mission, management, and/or operations of National Park System sites.</w:t>
      </w:r>
    </w:p>
    <w:p w14:paraId="4767ED9B" w14:textId="77777777" w:rsidR="00C06770" w:rsidRPr="00572BE4" w:rsidRDefault="00C06770" w:rsidP="00B14711">
      <w:pPr>
        <w:pStyle w:val="PlainText"/>
        <w:rPr>
          <w:rFonts w:ascii="Times New Roman" w:hAnsi="Times New Roman" w:cs="Times New Roman"/>
          <w:sz w:val="22"/>
          <w:szCs w:val="22"/>
        </w:rPr>
      </w:pPr>
    </w:p>
    <w:p w14:paraId="79133A8E" w14:textId="77777777" w:rsidR="007A3A48" w:rsidRPr="00572BE4" w:rsidRDefault="007A3A48">
      <w:pPr>
        <w:rPr>
          <w:rFonts w:ascii="Times New Roman" w:eastAsiaTheme="majorEastAsia" w:hAnsi="Times New Roman" w:cs="Times New Roman"/>
          <w:b/>
          <w:bCs/>
          <w:sz w:val="28"/>
        </w:rPr>
      </w:pPr>
      <w:bookmarkStart w:id="52" w:name="_Toc431379333"/>
      <w:bookmarkStart w:id="53" w:name="_Toc431379388"/>
      <w:r w:rsidRPr="00572BE4">
        <w:rPr>
          <w:rFonts w:ascii="Times New Roman" w:hAnsi="Times New Roman" w:cs="Times New Roman"/>
        </w:rPr>
        <w:br w:type="page"/>
      </w:r>
    </w:p>
    <w:p w14:paraId="71BA6553" w14:textId="77777777" w:rsidR="00B14711" w:rsidRPr="00572BE4" w:rsidRDefault="00B14711" w:rsidP="00997C56">
      <w:pPr>
        <w:pStyle w:val="Heading1"/>
        <w:rPr>
          <w:rFonts w:ascii="Times New Roman" w:hAnsi="Times New Roman" w:cs="Times New Roman"/>
          <w:color w:val="auto"/>
          <w:szCs w:val="22"/>
        </w:rPr>
      </w:pPr>
      <w:bookmarkStart w:id="54" w:name="_Toc446137601"/>
      <w:r w:rsidRPr="00572BE4">
        <w:rPr>
          <w:rFonts w:ascii="Times New Roman" w:hAnsi="Times New Roman" w:cs="Times New Roman"/>
          <w:color w:val="auto"/>
          <w:szCs w:val="22"/>
        </w:rPr>
        <w:lastRenderedPageBreak/>
        <w:t xml:space="preserve">Submission and </w:t>
      </w:r>
      <w:r w:rsidR="00CD7801" w:rsidRPr="00572BE4">
        <w:rPr>
          <w:rFonts w:ascii="Times New Roman" w:hAnsi="Times New Roman" w:cs="Times New Roman"/>
          <w:color w:val="auto"/>
          <w:szCs w:val="22"/>
        </w:rPr>
        <w:t>Review</w:t>
      </w:r>
      <w:r w:rsidRPr="00572BE4">
        <w:rPr>
          <w:rFonts w:ascii="Times New Roman" w:hAnsi="Times New Roman" w:cs="Times New Roman"/>
          <w:color w:val="auto"/>
          <w:szCs w:val="22"/>
        </w:rPr>
        <w:t xml:space="preserve"> Process</w:t>
      </w:r>
      <w:bookmarkEnd w:id="52"/>
      <w:bookmarkEnd w:id="53"/>
      <w:bookmarkEnd w:id="54"/>
    </w:p>
    <w:p w14:paraId="16CE1837" w14:textId="77777777" w:rsidR="00B14711" w:rsidRPr="00572BE4" w:rsidRDefault="00B14711" w:rsidP="002E0B9A">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Principal Investigator (PI) is responsible for initiating a request for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and providing a complete and accurate package of review materials. PIs may be park resource management specialists, NPS interpretive designers, agency scientists, researchers from universities, and individuals from organizations cooperating with the NPS, among others. The </w:t>
      </w:r>
      <w:r w:rsidR="00CD7801" w:rsidRPr="00572BE4">
        <w:rPr>
          <w:rFonts w:ascii="Times New Roman" w:hAnsi="Times New Roman" w:cs="Times New Roman"/>
          <w:sz w:val="22"/>
          <w:szCs w:val="22"/>
        </w:rPr>
        <w:t>submission</w:t>
      </w:r>
      <w:r w:rsidRPr="00572BE4">
        <w:rPr>
          <w:rFonts w:ascii="Times New Roman" w:hAnsi="Times New Roman" w:cs="Times New Roman"/>
          <w:sz w:val="22"/>
          <w:szCs w:val="22"/>
        </w:rPr>
        <w:t xml:space="preserve"> must include: </w:t>
      </w:r>
    </w:p>
    <w:p w14:paraId="7B83C194" w14:textId="77777777" w:rsidR="00B14711" w:rsidRPr="00572BE4" w:rsidRDefault="00B14711" w:rsidP="00B14711">
      <w:pPr>
        <w:pStyle w:val="PlainText"/>
        <w:rPr>
          <w:rFonts w:ascii="Times New Roman" w:hAnsi="Times New Roman" w:cs="Times New Roman"/>
          <w:sz w:val="22"/>
          <w:szCs w:val="22"/>
        </w:rPr>
      </w:pPr>
    </w:p>
    <w:p w14:paraId="08A65589" w14:textId="77777777" w:rsidR="00B14711" w:rsidRPr="00572BE4" w:rsidRDefault="00354669" w:rsidP="00354669">
      <w:pPr>
        <w:pStyle w:val="PlainText"/>
        <w:numPr>
          <w:ilvl w:val="0"/>
          <w:numId w:val="30"/>
        </w:numPr>
        <w:tabs>
          <w:tab w:val="left" w:pos="540"/>
        </w:tabs>
        <w:rPr>
          <w:rFonts w:ascii="Times New Roman" w:hAnsi="Times New Roman" w:cs="Times New Roman"/>
          <w:sz w:val="22"/>
          <w:szCs w:val="22"/>
        </w:rPr>
      </w:pPr>
      <w:r w:rsidRPr="00572BE4">
        <w:rPr>
          <w:rFonts w:ascii="Times New Roman" w:hAnsi="Times New Roman" w:cs="Times New Roman"/>
          <w:sz w:val="22"/>
          <w:szCs w:val="22"/>
        </w:rPr>
        <w:t>A</w:t>
      </w:r>
      <w:r w:rsidR="00B14711" w:rsidRPr="00572BE4">
        <w:rPr>
          <w:rFonts w:ascii="Times New Roman" w:hAnsi="Times New Roman" w:cs="Times New Roman"/>
          <w:sz w:val="22"/>
          <w:szCs w:val="22"/>
        </w:rPr>
        <w:t xml:space="preserve"> completed </w:t>
      </w:r>
      <w:r w:rsidR="00D03FDE" w:rsidRPr="00572BE4">
        <w:rPr>
          <w:rFonts w:ascii="Times New Roman" w:hAnsi="Times New Roman" w:cs="Times New Roman"/>
          <w:sz w:val="22"/>
          <w:szCs w:val="22"/>
        </w:rPr>
        <w:t>programmatic</w:t>
      </w:r>
      <w:r w:rsidR="00B14711" w:rsidRPr="00572BE4">
        <w:rPr>
          <w:rFonts w:ascii="Times New Roman" w:hAnsi="Times New Roman" w:cs="Times New Roman"/>
          <w:sz w:val="22"/>
          <w:szCs w:val="22"/>
        </w:rPr>
        <w:t xml:space="preserve"> review form, </w:t>
      </w:r>
    </w:p>
    <w:p w14:paraId="702C2B87" w14:textId="77777777" w:rsidR="00B14711" w:rsidRPr="00572BE4" w:rsidRDefault="00354669" w:rsidP="00354669">
      <w:pPr>
        <w:pStyle w:val="PlainText"/>
        <w:numPr>
          <w:ilvl w:val="0"/>
          <w:numId w:val="31"/>
        </w:numPr>
        <w:tabs>
          <w:tab w:val="left" w:pos="540"/>
        </w:tabs>
        <w:rPr>
          <w:rFonts w:ascii="Times New Roman" w:hAnsi="Times New Roman" w:cs="Times New Roman"/>
          <w:sz w:val="22"/>
          <w:szCs w:val="22"/>
        </w:rPr>
      </w:pPr>
      <w:r w:rsidRPr="00572BE4">
        <w:rPr>
          <w:rFonts w:ascii="Times New Roman" w:hAnsi="Times New Roman" w:cs="Times New Roman"/>
          <w:sz w:val="22"/>
          <w:szCs w:val="22"/>
        </w:rPr>
        <w:t xml:space="preserve">A </w:t>
      </w:r>
      <w:r w:rsidR="00B14711" w:rsidRPr="00572BE4">
        <w:rPr>
          <w:rFonts w:ascii="Times New Roman" w:hAnsi="Times New Roman" w:cs="Times New Roman"/>
          <w:sz w:val="22"/>
          <w:szCs w:val="22"/>
        </w:rPr>
        <w:t>complete copy of the proposed data-collection instrume</w:t>
      </w:r>
      <w:r w:rsidR="004A3A27" w:rsidRPr="00572BE4">
        <w:rPr>
          <w:rFonts w:ascii="Times New Roman" w:hAnsi="Times New Roman" w:cs="Times New Roman"/>
          <w:sz w:val="22"/>
          <w:szCs w:val="22"/>
        </w:rPr>
        <w:t xml:space="preserve">nt (e.g., survey or interview </w:t>
      </w:r>
      <w:r w:rsidR="00B14711" w:rsidRPr="00572BE4">
        <w:rPr>
          <w:rFonts w:ascii="Times New Roman" w:hAnsi="Times New Roman" w:cs="Times New Roman"/>
          <w:sz w:val="22"/>
          <w:szCs w:val="22"/>
        </w:rPr>
        <w:t xml:space="preserve">guide), and </w:t>
      </w:r>
    </w:p>
    <w:p w14:paraId="698ED42D" w14:textId="77777777" w:rsidR="00B14711" w:rsidRPr="00572BE4" w:rsidRDefault="00354669" w:rsidP="00354669">
      <w:pPr>
        <w:pStyle w:val="PlainText"/>
        <w:numPr>
          <w:ilvl w:val="0"/>
          <w:numId w:val="31"/>
        </w:numPr>
        <w:tabs>
          <w:tab w:val="left" w:pos="540"/>
        </w:tabs>
        <w:rPr>
          <w:rFonts w:ascii="Times New Roman" w:hAnsi="Times New Roman" w:cs="Times New Roman"/>
          <w:sz w:val="22"/>
          <w:szCs w:val="22"/>
        </w:rPr>
      </w:pPr>
      <w:r w:rsidRPr="00572BE4">
        <w:rPr>
          <w:rFonts w:ascii="Times New Roman" w:hAnsi="Times New Roman" w:cs="Times New Roman"/>
          <w:sz w:val="22"/>
          <w:szCs w:val="22"/>
        </w:rPr>
        <w:t>O</w:t>
      </w:r>
      <w:r w:rsidR="00B14711" w:rsidRPr="00572BE4">
        <w:rPr>
          <w:rFonts w:ascii="Times New Roman" w:hAnsi="Times New Roman" w:cs="Times New Roman"/>
          <w:sz w:val="22"/>
          <w:szCs w:val="22"/>
        </w:rPr>
        <w:t>ther supporting materials (such as cover letters, introductor</w:t>
      </w:r>
      <w:r w:rsidR="004A3A27" w:rsidRPr="00572BE4">
        <w:rPr>
          <w:rFonts w:ascii="Times New Roman" w:hAnsi="Times New Roman" w:cs="Times New Roman"/>
          <w:sz w:val="22"/>
          <w:szCs w:val="22"/>
        </w:rPr>
        <w:t xml:space="preserve">y scripts, follow-up letters, </w:t>
      </w:r>
      <w:r w:rsidR="00B14711" w:rsidRPr="00572BE4">
        <w:rPr>
          <w:rFonts w:ascii="Times New Roman" w:hAnsi="Times New Roman" w:cs="Times New Roman"/>
          <w:sz w:val="22"/>
          <w:szCs w:val="22"/>
        </w:rPr>
        <w:t xml:space="preserve">and survey logs). </w:t>
      </w:r>
    </w:p>
    <w:p w14:paraId="276E9F30" w14:textId="77777777" w:rsidR="00354669" w:rsidRPr="00572BE4" w:rsidRDefault="00354669" w:rsidP="00B14711">
      <w:pPr>
        <w:pStyle w:val="PlainText"/>
        <w:rPr>
          <w:rFonts w:ascii="Times New Roman" w:hAnsi="Times New Roman" w:cs="Times New Roman"/>
          <w:sz w:val="22"/>
          <w:szCs w:val="22"/>
        </w:rPr>
      </w:pPr>
    </w:p>
    <w:p w14:paraId="59DDA9EF" w14:textId="77777777" w:rsidR="00F05D04" w:rsidRPr="00572BE4" w:rsidRDefault="00C83CBD" w:rsidP="002E0B9A">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An example of the </w:t>
      </w:r>
      <w:r w:rsidR="00D03FDE" w:rsidRPr="00572BE4">
        <w:rPr>
          <w:rFonts w:ascii="Times New Roman" w:hAnsi="Times New Roman" w:cs="Times New Roman"/>
          <w:sz w:val="22"/>
          <w:szCs w:val="22"/>
        </w:rPr>
        <w:t>programmatic</w:t>
      </w:r>
      <w:r w:rsidR="00B14711" w:rsidRPr="00572BE4">
        <w:rPr>
          <w:rFonts w:ascii="Times New Roman" w:hAnsi="Times New Roman" w:cs="Times New Roman"/>
          <w:sz w:val="22"/>
          <w:szCs w:val="22"/>
        </w:rPr>
        <w:t xml:space="preserve"> review form is available in this booklet and online at the following Web site: </w:t>
      </w:r>
      <w:r w:rsidR="004A3A27" w:rsidRPr="00572BE4">
        <w:rPr>
          <w:rFonts w:ascii="Times New Roman" w:hAnsi="Times New Roman" w:cs="Times New Roman"/>
          <w:sz w:val="22"/>
          <w:szCs w:val="22"/>
        </w:rPr>
        <w:t xml:space="preserve"> </w:t>
      </w:r>
      <w:r w:rsidR="00B14711" w:rsidRPr="00572BE4">
        <w:rPr>
          <w:rFonts w:ascii="Times New Roman" w:hAnsi="Times New Roman" w:cs="Times New Roman"/>
          <w:i/>
          <w:sz w:val="22"/>
          <w:szCs w:val="22"/>
        </w:rPr>
        <w:t>http://www.nature.nps.gov/socialscience/docs/ex_guide.pdf</w:t>
      </w:r>
      <w:r w:rsidR="00B14711" w:rsidRPr="00572BE4">
        <w:rPr>
          <w:rFonts w:ascii="Times New Roman" w:hAnsi="Times New Roman" w:cs="Times New Roman"/>
          <w:sz w:val="22"/>
          <w:szCs w:val="22"/>
        </w:rPr>
        <w:t xml:space="preserve"> </w:t>
      </w:r>
      <w:r w:rsidR="002E0B9A">
        <w:rPr>
          <w:rFonts w:ascii="Times New Roman" w:hAnsi="Times New Roman" w:cs="Times New Roman"/>
          <w:sz w:val="22"/>
          <w:szCs w:val="22"/>
        </w:rPr>
        <w:t>. Requests</w:t>
      </w:r>
      <w:r w:rsidR="00B14711" w:rsidRPr="00572BE4">
        <w:rPr>
          <w:rFonts w:ascii="Times New Roman" w:hAnsi="Times New Roman" w:cs="Times New Roman"/>
          <w:sz w:val="22"/>
          <w:szCs w:val="22"/>
        </w:rPr>
        <w:t xml:space="preserve"> for </w:t>
      </w:r>
      <w:r w:rsidR="00D03FDE" w:rsidRPr="00572BE4">
        <w:rPr>
          <w:rFonts w:ascii="Times New Roman" w:hAnsi="Times New Roman" w:cs="Times New Roman"/>
          <w:sz w:val="22"/>
          <w:szCs w:val="22"/>
        </w:rPr>
        <w:t>programmatic</w:t>
      </w:r>
      <w:r w:rsidR="00B14711" w:rsidRPr="00572BE4">
        <w:rPr>
          <w:rFonts w:ascii="Times New Roman" w:hAnsi="Times New Roman" w:cs="Times New Roman"/>
          <w:sz w:val="22"/>
          <w:szCs w:val="22"/>
        </w:rPr>
        <w:t xml:space="preserve"> review and submission of a complete and accurate package must</w:t>
      </w:r>
      <w:r w:rsidR="002E0B9A">
        <w:rPr>
          <w:rFonts w:ascii="Times New Roman" w:hAnsi="Times New Roman" w:cs="Times New Roman"/>
          <w:sz w:val="22"/>
          <w:szCs w:val="22"/>
        </w:rPr>
        <w:t xml:space="preserve"> be</w:t>
      </w:r>
      <w:r w:rsidR="00B14711" w:rsidRPr="00572BE4">
        <w:rPr>
          <w:rFonts w:ascii="Times New Roman" w:hAnsi="Times New Roman" w:cs="Times New Roman"/>
          <w:sz w:val="22"/>
          <w:szCs w:val="22"/>
        </w:rPr>
        <w:t xml:space="preserve"> </w:t>
      </w:r>
      <w:r w:rsidR="002E0B9A">
        <w:rPr>
          <w:rFonts w:ascii="Times New Roman" w:hAnsi="Times New Roman" w:cs="Times New Roman"/>
          <w:sz w:val="22"/>
          <w:szCs w:val="22"/>
        </w:rPr>
        <w:t>submitted to NPS no later than</w:t>
      </w:r>
      <w:r w:rsidR="00B14711" w:rsidRPr="00572BE4">
        <w:rPr>
          <w:rFonts w:ascii="Times New Roman" w:hAnsi="Times New Roman" w:cs="Times New Roman"/>
          <w:b/>
          <w:i/>
          <w:sz w:val="22"/>
          <w:szCs w:val="22"/>
        </w:rPr>
        <w:t xml:space="preserve"> </w:t>
      </w:r>
      <w:r w:rsidR="002E0B9A">
        <w:rPr>
          <w:rFonts w:ascii="Times New Roman" w:hAnsi="Times New Roman" w:cs="Times New Roman"/>
          <w:b/>
          <w:i/>
          <w:sz w:val="22"/>
          <w:szCs w:val="22"/>
        </w:rPr>
        <w:t>9</w:t>
      </w:r>
      <w:r w:rsidR="00B14711" w:rsidRPr="00572BE4">
        <w:rPr>
          <w:rFonts w:ascii="Times New Roman" w:hAnsi="Times New Roman" w:cs="Times New Roman"/>
          <w:b/>
          <w:i/>
          <w:sz w:val="22"/>
          <w:szCs w:val="22"/>
        </w:rPr>
        <w:t>0 calendar days</w:t>
      </w:r>
      <w:r w:rsidR="00B14711" w:rsidRPr="00572BE4">
        <w:rPr>
          <w:rFonts w:ascii="Times New Roman" w:hAnsi="Times New Roman" w:cs="Times New Roman"/>
          <w:sz w:val="22"/>
          <w:szCs w:val="22"/>
        </w:rPr>
        <w:t xml:space="preserve"> prior to the first day the PI wishes to </w:t>
      </w:r>
      <w:r w:rsidR="00CF2035" w:rsidRPr="00572BE4">
        <w:rPr>
          <w:rFonts w:ascii="Times New Roman" w:hAnsi="Times New Roman" w:cs="Times New Roman"/>
          <w:sz w:val="22"/>
          <w:szCs w:val="22"/>
        </w:rPr>
        <w:t xml:space="preserve">administer the instrument to the </w:t>
      </w:r>
      <w:r w:rsidR="00B14711" w:rsidRPr="00572BE4">
        <w:rPr>
          <w:rFonts w:ascii="Times New Roman" w:hAnsi="Times New Roman" w:cs="Times New Roman"/>
          <w:sz w:val="22"/>
          <w:szCs w:val="22"/>
        </w:rPr>
        <w:t xml:space="preserve">public. </w:t>
      </w:r>
    </w:p>
    <w:p w14:paraId="27CD2A31" w14:textId="77777777" w:rsidR="00F05D04" w:rsidRPr="00572BE4" w:rsidRDefault="00F05D04" w:rsidP="00B14711">
      <w:pPr>
        <w:pStyle w:val="PlainText"/>
        <w:rPr>
          <w:rFonts w:ascii="Times New Roman" w:hAnsi="Times New Roman" w:cs="Times New Roman"/>
          <w:sz w:val="22"/>
          <w:szCs w:val="22"/>
        </w:rPr>
      </w:pPr>
    </w:p>
    <w:p w14:paraId="04D850A7" w14:textId="77777777" w:rsidR="002E0B9A" w:rsidRDefault="002E0B9A" w:rsidP="001A03E1">
      <w:pPr>
        <w:pStyle w:val="PlainText"/>
        <w:pBdr>
          <w:top w:val="single" w:sz="4" w:space="1" w:color="auto"/>
          <w:left w:val="single" w:sz="4" w:space="4" w:color="auto"/>
          <w:bottom w:val="single" w:sz="4" w:space="1" w:color="auto"/>
          <w:right w:val="single" w:sz="4" w:space="4" w:color="auto"/>
        </w:pBdr>
        <w:shd w:val="clear" w:color="auto" w:fill="EAF1DD" w:themeFill="accent3" w:themeFillTint="33"/>
        <w:ind w:left="720" w:right="929"/>
        <w:rPr>
          <w:rFonts w:ascii="Times New Roman" w:hAnsi="Times New Roman" w:cs="Times New Roman"/>
          <w:b/>
          <w:i/>
          <w:sz w:val="24"/>
          <w:szCs w:val="22"/>
        </w:rPr>
      </w:pPr>
      <w:r>
        <w:rPr>
          <w:rFonts w:ascii="Times New Roman" w:hAnsi="Times New Roman" w:cs="Times New Roman"/>
          <w:b/>
          <w:i/>
          <w:sz w:val="24"/>
          <w:szCs w:val="22"/>
        </w:rPr>
        <w:t>Please NOTE:</w:t>
      </w:r>
    </w:p>
    <w:p w14:paraId="799AC8A4" w14:textId="77777777" w:rsidR="00B14711" w:rsidRPr="00572BE4" w:rsidRDefault="00B14711" w:rsidP="001A03E1">
      <w:pPr>
        <w:pStyle w:val="PlainText"/>
        <w:pBdr>
          <w:top w:val="single" w:sz="4" w:space="1" w:color="auto"/>
          <w:left w:val="single" w:sz="4" w:space="4" w:color="auto"/>
          <w:bottom w:val="single" w:sz="4" w:space="1" w:color="auto"/>
          <w:right w:val="single" w:sz="4" w:space="4" w:color="auto"/>
        </w:pBdr>
        <w:shd w:val="clear" w:color="auto" w:fill="EAF1DD" w:themeFill="accent3" w:themeFillTint="33"/>
        <w:ind w:left="720" w:right="929"/>
        <w:rPr>
          <w:rFonts w:ascii="Times New Roman" w:hAnsi="Times New Roman" w:cs="Times New Roman"/>
          <w:i/>
          <w:sz w:val="22"/>
          <w:szCs w:val="22"/>
        </w:rPr>
      </w:pPr>
      <w:r w:rsidRPr="00572BE4">
        <w:rPr>
          <w:rFonts w:ascii="Times New Roman" w:hAnsi="Times New Roman" w:cs="Times New Roman"/>
          <w:b/>
          <w:i/>
          <w:sz w:val="24"/>
          <w:szCs w:val="22"/>
        </w:rPr>
        <w:t>Submissions received in the busiest months of May and June will likely experience significant delays in review times.</w:t>
      </w:r>
    </w:p>
    <w:p w14:paraId="421041B3" w14:textId="77777777" w:rsidR="00B14711" w:rsidRPr="00572BE4" w:rsidRDefault="00B14711" w:rsidP="00B14711">
      <w:pPr>
        <w:pStyle w:val="PlainText"/>
        <w:rPr>
          <w:rFonts w:ascii="Times New Roman" w:hAnsi="Times New Roman" w:cs="Times New Roman"/>
          <w:sz w:val="22"/>
          <w:szCs w:val="22"/>
        </w:rPr>
      </w:pPr>
    </w:p>
    <w:p w14:paraId="04B54F44" w14:textId="77777777" w:rsidR="004169E3" w:rsidRPr="00572BE4" w:rsidRDefault="004169E3" w:rsidP="002E0B9A">
      <w:pPr>
        <w:pStyle w:val="NoSpacing"/>
        <w:spacing w:line="360" w:lineRule="auto"/>
        <w:rPr>
          <w:rFonts w:ascii="Times New Roman" w:hAnsi="Times New Roman" w:cs="Times New Roman"/>
        </w:rPr>
      </w:pPr>
      <w:r w:rsidRPr="00572BE4">
        <w:rPr>
          <w:rFonts w:ascii="Times New Roman" w:hAnsi="Times New Roman" w:cs="Times New Roman"/>
        </w:rPr>
        <w:t>The NPS Information Collection Review Coordinator (ICRC) is responsible for reviewing each request to ensure relevance, merit, soundness, and statistical validity. The review will also include an administrative component that will ensure that information collection procedures appropriately represent the needs of the National Park Service and that intended uses of the data will support our missions and goals.</w:t>
      </w:r>
    </w:p>
    <w:p w14:paraId="3AAE9202" w14:textId="77777777" w:rsidR="004169E3" w:rsidRPr="00572BE4" w:rsidRDefault="004169E3" w:rsidP="004169E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p>
    <w:p w14:paraId="56243A4E" w14:textId="77777777" w:rsidR="004169E3" w:rsidRPr="00572BE4" w:rsidRDefault="004169E3" w:rsidP="004169E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r w:rsidRPr="00572BE4">
        <w:rPr>
          <w:rFonts w:ascii="Times New Roman" w:eastAsia="Times New Roman" w:hAnsi="Times New Roman" w:cs="Times New Roman"/>
        </w:rPr>
        <w:t>All collections under this clearance will:</w:t>
      </w:r>
    </w:p>
    <w:p w14:paraId="46DDAB89" w14:textId="77777777" w:rsidR="004169E3" w:rsidRPr="00572BE4" w:rsidRDefault="004169E3" w:rsidP="008563DE">
      <w:pPr>
        <w:widowControl w:val="0"/>
        <w:numPr>
          <w:ilvl w:val="0"/>
          <w:numId w:val="2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 xml:space="preserve">be designed and deployed based upon acceptable statistical practices and sampling methodologies </w:t>
      </w:r>
    </w:p>
    <w:p w14:paraId="410A8182" w14:textId="77777777" w:rsidR="004169E3" w:rsidRPr="00572BE4" w:rsidRDefault="004169E3" w:rsidP="008563DE">
      <w:pPr>
        <w:widowControl w:val="0"/>
        <w:numPr>
          <w:ilvl w:val="0"/>
          <w:numId w:val="2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 xml:space="preserve">be used to gather consistent and valid data that are representative of the target populations </w:t>
      </w:r>
    </w:p>
    <w:p w14:paraId="4B1730CB" w14:textId="77777777" w:rsidR="004169E3" w:rsidRPr="00572BE4" w:rsidRDefault="004169E3" w:rsidP="008563DE">
      <w:pPr>
        <w:widowControl w:val="0"/>
        <w:numPr>
          <w:ilvl w:val="0"/>
          <w:numId w:val="2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 xml:space="preserve">account for non-response bias </w:t>
      </w:r>
    </w:p>
    <w:p w14:paraId="53B7AA0C" w14:textId="77777777" w:rsidR="004169E3" w:rsidRPr="00572BE4" w:rsidRDefault="004169E3" w:rsidP="008563DE">
      <w:pPr>
        <w:widowControl w:val="0"/>
        <w:numPr>
          <w:ilvl w:val="0"/>
          <w:numId w:val="2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achieve response rates at or above levels needed to obtain statistically useful results</w:t>
      </w:r>
    </w:p>
    <w:p w14:paraId="48036114" w14:textId="77777777" w:rsidR="004169E3" w:rsidRPr="00572BE4" w:rsidRDefault="004169E3" w:rsidP="004169E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p>
    <w:p w14:paraId="44B02A7C" w14:textId="77777777" w:rsidR="004169E3" w:rsidRPr="00572BE4" w:rsidRDefault="004169E3" w:rsidP="004169E3">
      <w:pPr>
        <w:pStyle w:val="NoSpacing"/>
        <w:rPr>
          <w:rFonts w:ascii="Times New Roman" w:hAnsi="Times New Roman" w:cs="Times New Roman"/>
        </w:rPr>
      </w:pPr>
      <w:r w:rsidRPr="00572BE4">
        <w:rPr>
          <w:rFonts w:ascii="Times New Roman" w:hAnsi="Times New Roman" w:cs="Times New Roman"/>
        </w:rPr>
        <w:t xml:space="preserve">All collections under this clearance must fully describe the survey methodology.  The description must be specific and describe each of the following: </w:t>
      </w:r>
    </w:p>
    <w:p w14:paraId="355AB84E"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respondent universe</w:t>
      </w:r>
    </w:p>
    <w:p w14:paraId="745D5955"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sampling methods</w:t>
      </w:r>
    </w:p>
    <w:p w14:paraId="3C38F948"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 xml:space="preserve">expected response rate and confidence, </w:t>
      </w:r>
    </w:p>
    <w:p w14:paraId="70C00C1B"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strategy for dealing with potential non-response bias</w:t>
      </w:r>
    </w:p>
    <w:p w14:paraId="129D568E"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any pre-testing and peer review</w:t>
      </w:r>
    </w:p>
    <w:p w14:paraId="390E4B0C"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an estimate of the respondent burden</w:t>
      </w:r>
    </w:p>
    <w:p w14:paraId="7461CD71" w14:textId="77777777" w:rsidR="004169E3" w:rsidRPr="00572BE4" w:rsidRDefault="004169E3" w:rsidP="008563DE">
      <w:pPr>
        <w:widowControl w:val="0"/>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reporting plan</w:t>
      </w:r>
    </w:p>
    <w:p w14:paraId="67137032" w14:textId="77777777" w:rsidR="004169E3" w:rsidRPr="00572BE4" w:rsidRDefault="004169E3" w:rsidP="004169E3">
      <w:pPr>
        <w:pStyle w:val="NoSpacing"/>
        <w:rPr>
          <w:rFonts w:ascii="Times New Roman" w:hAnsi="Times New Roman" w:cs="Times New Roman"/>
        </w:rPr>
      </w:pPr>
      <w:r w:rsidRPr="00572BE4">
        <w:rPr>
          <w:rFonts w:ascii="Times New Roman" w:hAnsi="Times New Roman" w:cs="Times New Roman"/>
        </w:rPr>
        <w:lastRenderedPageBreak/>
        <w:t>All submissions under this program will be carefully evaluated to ensure consistency with the intent, requirements, and boundaries of this programmatic clearance. The sampling methods and reporting statistical data must include a specific description of:</w:t>
      </w:r>
    </w:p>
    <w:p w14:paraId="6FC409A6" w14:textId="77777777" w:rsidR="004169E3" w:rsidRPr="00572BE4" w:rsidRDefault="004169E3" w:rsidP="008563DE">
      <w:pPr>
        <w:widowControl w:val="0"/>
        <w:numPr>
          <w:ilvl w:val="0"/>
          <w:numId w:val="26"/>
        </w:numPr>
        <w:tabs>
          <w:tab w:val="left" w:pos="-1080"/>
          <w:tab w:val="left" w:pos="-72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the sampling plan and sampling procedure (including stratification and selection methods for individual respondents)</w:t>
      </w:r>
    </w:p>
    <w:p w14:paraId="4EB31D30" w14:textId="77777777" w:rsidR="004169E3" w:rsidRPr="00572BE4" w:rsidRDefault="004169E3" w:rsidP="008563DE">
      <w:pPr>
        <w:widowControl w:val="0"/>
        <w:numPr>
          <w:ilvl w:val="0"/>
          <w:numId w:val="26"/>
        </w:numPr>
        <w:tabs>
          <w:tab w:val="left" w:pos="-1080"/>
          <w:tab w:val="left" w:pos="-72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how the instrument will be administered to respondents</w:t>
      </w:r>
    </w:p>
    <w:p w14:paraId="4873AC41" w14:textId="77777777" w:rsidR="004169E3" w:rsidRPr="00572BE4" w:rsidRDefault="004169E3" w:rsidP="008563DE">
      <w:pPr>
        <w:widowControl w:val="0"/>
        <w:numPr>
          <w:ilvl w:val="0"/>
          <w:numId w:val="26"/>
        </w:numPr>
        <w:tabs>
          <w:tab w:val="left" w:pos="-1080"/>
          <w:tab w:val="left" w:pos="-72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the planned analysis</w:t>
      </w:r>
    </w:p>
    <w:p w14:paraId="18A41015" w14:textId="77777777" w:rsidR="004169E3" w:rsidRPr="00572BE4" w:rsidRDefault="004169E3" w:rsidP="008563DE">
      <w:pPr>
        <w:widowControl w:val="0"/>
        <w:numPr>
          <w:ilvl w:val="0"/>
          <w:numId w:val="26"/>
        </w:numPr>
        <w:tabs>
          <w:tab w:val="left" w:pos="-1080"/>
          <w:tab w:val="left" w:pos="-720"/>
        </w:tabs>
        <w:autoSpaceDE w:val="0"/>
        <w:autoSpaceDN w:val="0"/>
        <w:adjustRightInd w:val="0"/>
        <w:spacing w:after="0" w:line="240" w:lineRule="auto"/>
        <w:ind w:left="1080"/>
        <w:rPr>
          <w:rFonts w:ascii="Times New Roman" w:eastAsia="Times New Roman" w:hAnsi="Times New Roman" w:cs="Times New Roman"/>
        </w:rPr>
      </w:pPr>
      <w:r w:rsidRPr="00572BE4">
        <w:rPr>
          <w:rFonts w:ascii="Times New Roman" w:eastAsia="Times New Roman" w:hAnsi="Times New Roman" w:cs="Times New Roman"/>
        </w:rPr>
        <w:t>expected confidence intervals</w:t>
      </w:r>
    </w:p>
    <w:p w14:paraId="6909C0A1" w14:textId="77777777" w:rsidR="004169E3" w:rsidRPr="00572BE4" w:rsidRDefault="004169E3" w:rsidP="00F05D04">
      <w:pPr>
        <w:pStyle w:val="NoSpacing"/>
        <w:rPr>
          <w:rFonts w:ascii="Times New Roman" w:hAnsi="Times New Roman" w:cs="Times New Roman"/>
        </w:rPr>
      </w:pPr>
    </w:p>
    <w:p w14:paraId="362FD9DF" w14:textId="77777777" w:rsidR="00B14711" w:rsidRPr="00572BE4" w:rsidRDefault="00B14711" w:rsidP="00B14711">
      <w:pPr>
        <w:pStyle w:val="PlainText"/>
        <w:rPr>
          <w:rFonts w:ascii="Times New Roman" w:hAnsi="Times New Roman" w:cs="Times New Roman"/>
          <w:sz w:val="22"/>
          <w:szCs w:val="22"/>
        </w:rPr>
      </w:pPr>
      <w:r w:rsidRPr="00572BE4">
        <w:rPr>
          <w:rFonts w:ascii="Times New Roman" w:hAnsi="Times New Roman" w:cs="Times New Roman"/>
          <w:sz w:val="22"/>
          <w:szCs w:val="22"/>
        </w:rPr>
        <w:t xml:space="preserve">A description of the steps in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process follows</w:t>
      </w:r>
      <w:r w:rsidR="00B86C27" w:rsidRPr="00572BE4">
        <w:rPr>
          <w:rFonts w:ascii="Times New Roman" w:hAnsi="Times New Roman" w:cs="Times New Roman"/>
          <w:sz w:val="22"/>
          <w:szCs w:val="22"/>
        </w:rPr>
        <w:t xml:space="preserve"> </w:t>
      </w:r>
      <w:r w:rsidR="008948D3" w:rsidRPr="00572BE4">
        <w:rPr>
          <w:rFonts w:ascii="Times New Roman" w:hAnsi="Times New Roman" w:cs="Times New Roman"/>
          <w:sz w:val="22"/>
          <w:szCs w:val="22"/>
        </w:rPr>
        <w:t xml:space="preserve">below </w:t>
      </w:r>
      <w:r w:rsidR="00B86C27" w:rsidRPr="00572BE4">
        <w:rPr>
          <w:rFonts w:ascii="Times New Roman" w:hAnsi="Times New Roman" w:cs="Times New Roman"/>
          <w:sz w:val="22"/>
          <w:szCs w:val="22"/>
        </w:rPr>
        <w:t>on pages 1</w:t>
      </w:r>
      <w:r w:rsidR="008948D3" w:rsidRPr="00572BE4">
        <w:rPr>
          <w:rFonts w:ascii="Times New Roman" w:hAnsi="Times New Roman" w:cs="Times New Roman"/>
          <w:sz w:val="22"/>
          <w:szCs w:val="22"/>
        </w:rPr>
        <w:t xml:space="preserve">3 </w:t>
      </w:r>
      <w:r w:rsidR="00B86C27" w:rsidRPr="00572BE4">
        <w:rPr>
          <w:rFonts w:ascii="Times New Roman" w:hAnsi="Times New Roman" w:cs="Times New Roman"/>
          <w:sz w:val="22"/>
          <w:szCs w:val="22"/>
        </w:rPr>
        <w:t>through 1</w:t>
      </w:r>
      <w:r w:rsidR="008948D3" w:rsidRPr="00572BE4">
        <w:rPr>
          <w:rFonts w:ascii="Times New Roman" w:hAnsi="Times New Roman" w:cs="Times New Roman"/>
          <w:sz w:val="22"/>
          <w:szCs w:val="22"/>
        </w:rPr>
        <w:t>5</w:t>
      </w:r>
      <w:r w:rsidR="00B86C27" w:rsidRPr="00572BE4">
        <w:rPr>
          <w:rFonts w:ascii="Times New Roman" w:hAnsi="Times New Roman" w:cs="Times New Roman"/>
          <w:sz w:val="22"/>
          <w:szCs w:val="22"/>
        </w:rPr>
        <w:t>.</w:t>
      </w:r>
      <w:r w:rsidRPr="00572BE4">
        <w:rPr>
          <w:rFonts w:ascii="Times New Roman" w:hAnsi="Times New Roman" w:cs="Times New Roman"/>
          <w:sz w:val="22"/>
          <w:szCs w:val="22"/>
        </w:rPr>
        <w:t xml:space="preserve"> </w:t>
      </w:r>
    </w:p>
    <w:p w14:paraId="64C623BD" w14:textId="77777777" w:rsidR="00B14711" w:rsidRPr="00572BE4" w:rsidRDefault="00B14711" w:rsidP="00997C56">
      <w:pPr>
        <w:pStyle w:val="Heading2"/>
        <w:rPr>
          <w:rFonts w:ascii="Times New Roman" w:hAnsi="Times New Roman" w:cs="Times New Roman"/>
          <w:color w:val="auto"/>
          <w:sz w:val="22"/>
          <w:szCs w:val="22"/>
        </w:rPr>
      </w:pPr>
      <w:bookmarkStart w:id="55" w:name="_Toc431379334"/>
      <w:bookmarkStart w:id="56" w:name="_Toc431379389"/>
      <w:bookmarkStart w:id="57" w:name="_Toc446137602"/>
      <w:r w:rsidRPr="00572BE4">
        <w:rPr>
          <w:rFonts w:ascii="Times New Roman" w:hAnsi="Times New Roman" w:cs="Times New Roman"/>
          <w:color w:val="auto"/>
          <w:sz w:val="22"/>
          <w:szCs w:val="22"/>
        </w:rPr>
        <w:t>Step 1</w:t>
      </w:r>
      <w:r w:rsidR="00997C56" w:rsidRPr="00572BE4">
        <w:rPr>
          <w:rFonts w:ascii="Times New Roman" w:hAnsi="Times New Roman" w:cs="Times New Roman"/>
          <w:color w:val="auto"/>
          <w:sz w:val="22"/>
          <w:szCs w:val="22"/>
        </w:rPr>
        <w:t>: The Programmatic Review Form</w:t>
      </w:r>
      <w:bookmarkEnd w:id="55"/>
      <w:bookmarkEnd w:id="56"/>
      <w:bookmarkEnd w:id="57"/>
      <w:r w:rsidRPr="00572BE4">
        <w:rPr>
          <w:rFonts w:ascii="Times New Roman" w:hAnsi="Times New Roman" w:cs="Times New Roman"/>
          <w:color w:val="auto"/>
          <w:sz w:val="22"/>
          <w:szCs w:val="22"/>
        </w:rPr>
        <w:t xml:space="preserve"> </w:t>
      </w:r>
    </w:p>
    <w:p w14:paraId="205600CC" w14:textId="77777777" w:rsidR="00C83CBD" w:rsidRPr="00572BE4" w:rsidRDefault="00B14711" w:rsidP="00BE582B">
      <w:pPr>
        <w:pStyle w:val="PlainText"/>
        <w:rPr>
          <w:rFonts w:ascii="Times New Roman" w:hAnsi="Times New Roman" w:cs="Times New Roman"/>
          <w:sz w:val="22"/>
          <w:szCs w:val="22"/>
        </w:rPr>
      </w:pPr>
      <w:r w:rsidRPr="00572BE4">
        <w:rPr>
          <w:rFonts w:ascii="Times New Roman" w:hAnsi="Times New Roman" w:cs="Times New Roman"/>
          <w:sz w:val="22"/>
          <w:szCs w:val="22"/>
        </w:rPr>
        <w:t xml:space="preserve">The PI completes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Form and prepares the proposed data-collection instrument. </w:t>
      </w:r>
    </w:p>
    <w:p w14:paraId="1E69649C" w14:textId="77777777" w:rsidR="002E0B9A" w:rsidRDefault="00C83CBD" w:rsidP="00BE582B">
      <w:pPr>
        <w:pStyle w:val="PlainText"/>
        <w:rPr>
          <w:rFonts w:ascii="Times New Roman" w:hAnsi="Times New Roman" w:cs="Times New Roman"/>
          <w:sz w:val="22"/>
          <w:szCs w:val="22"/>
        </w:rPr>
      </w:pPr>
      <w:r w:rsidRPr="00572BE4">
        <w:rPr>
          <w:rFonts w:ascii="Times New Roman" w:hAnsi="Times New Roman" w:cs="Times New Roman"/>
          <w:sz w:val="22"/>
          <w:szCs w:val="22"/>
        </w:rPr>
        <w:t xml:space="preserve">The submission form requires </w:t>
      </w:r>
      <w:r w:rsidR="002E0B9A">
        <w:rPr>
          <w:rFonts w:ascii="Times New Roman" w:hAnsi="Times New Roman" w:cs="Times New Roman"/>
          <w:sz w:val="22"/>
          <w:szCs w:val="22"/>
        </w:rPr>
        <w:t>the following information:</w:t>
      </w:r>
    </w:p>
    <w:p w14:paraId="4C45679F" w14:textId="77777777" w:rsidR="002E0B9A" w:rsidRPr="002E0B9A" w:rsidRDefault="002E0B9A"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Justification</w:t>
      </w:r>
      <w:r w:rsidR="00C83CBD" w:rsidRPr="00572BE4">
        <w:rPr>
          <w:rFonts w:ascii="Times New Roman" w:hAnsi="Times New Roman" w:cs="Times New Roman"/>
          <w:sz w:val="22"/>
          <w:szCs w:val="22"/>
        </w:rPr>
        <w:t xml:space="preserve"> </w:t>
      </w:r>
      <w:r w:rsidRPr="00572BE4">
        <w:rPr>
          <w:rFonts w:ascii="Times New Roman" w:hAnsi="Times New Roman" w:cs="Times New Roman"/>
          <w:sz w:val="22"/>
          <w:szCs w:val="22"/>
        </w:rPr>
        <w:t>descr</w:t>
      </w:r>
      <w:r>
        <w:rPr>
          <w:rFonts w:ascii="Times New Roman" w:hAnsi="Times New Roman" w:cs="Times New Roman"/>
          <w:sz w:val="22"/>
          <w:szCs w:val="22"/>
        </w:rPr>
        <w:t>ibing the</w:t>
      </w:r>
      <w:r w:rsidR="00C83CBD" w:rsidRPr="00572BE4">
        <w:rPr>
          <w:rFonts w:ascii="Times New Roman" w:hAnsi="Times New Roman" w:cs="Times New Roman"/>
          <w:sz w:val="22"/>
          <w:szCs w:val="22"/>
        </w:rPr>
        <w:t xml:space="preserve"> of the purpose</w:t>
      </w:r>
      <w:r>
        <w:rPr>
          <w:rFonts w:ascii="Times New Roman" w:hAnsi="Times New Roman" w:cs="Times New Roman"/>
          <w:sz w:val="22"/>
          <w:szCs w:val="22"/>
        </w:rPr>
        <w:t xml:space="preserve">, need and </w:t>
      </w:r>
      <w:r w:rsidR="00C83CBD" w:rsidRPr="00572BE4">
        <w:rPr>
          <w:rFonts w:ascii="Times New Roman" w:hAnsi="Times New Roman" w:cs="Times New Roman"/>
          <w:sz w:val="22"/>
          <w:szCs w:val="22"/>
        </w:rPr>
        <w:t xml:space="preserve"> and use of the information, </w:t>
      </w:r>
    </w:p>
    <w:p w14:paraId="1DA52C62" w14:textId="77777777" w:rsidR="002E0B9A" w:rsidRPr="002E0B9A" w:rsidRDefault="00C83CBD" w:rsidP="002E0B9A">
      <w:pPr>
        <w:pStyle w:val="PlainText"/>
        <w:numPr>
          <w:ilvl w:val="0"/>
          <w:numId w:val="44"/>
        </w:numPr>
        <w:rPr>
          <w:rFonts w:ascii="Times New Roman" w:hAnsi="Times New Roman" w:cs="Times New Roman"/>
          <w:i/>
          <w:sz w:val="22"/>
          <w:szCs w:val="22"/>
        </w:rPr>
      </w:pPr>
      <w:r w:rsidRPr="00572BE4">
        <w:rPr>
          <w:rFonts w:ascii="Times New Roman" w:hAnsi="Times New Roman" w:cs="Times New Roman"/>
          <w:sz w:val="22"/>
          <w:szCs w:val="22"/>
        </w:rPr>
        <w:t xml:space="preserve">an estimate of the burden, </w:t>
      </w:r>
    </w:p>
    <w:p w14:paraId="64A47B79" w14:textId="77777777" w:rsidR="002E0B9A" w:rsidRPr="002E0B9A" w:rsidRDefault="00C83CBD" w:rsidP="002E0B9A">
      <w:pPr>
        <w:pStyle w:val="PlainText"/>
        <w:numPr>
          <w:ilvl w:val="0"/>
          <w:numId w:val="44"/>
        </w:numPr>
        <w:rPr>
          <w:rFonts w:ascii="Times New Roman" w:hAnsi="Times New Roman" w:cs="Times New Roman"/>
          <w:i/>
          <w:sz w:val="22"/>
          <w:szCs w:val="22"/>
        </w:rPr>
      </w:pPr>
      <w:r w:rsidRPr="00572BE4">
        <w:rPr>
          <w:rFonts w:ascii="Times New Roman" w:hAnsi="Times New Roman" w:cs="Times New Roman"/>
          <w:sz w:val="22"/>
          <w:szCs w:val="22"/>
        </w:rPr>
        <w:t>in</w:t>
      </w:r>
      <w:r w:rsidR="002E0B9A">
        <w:rPr>
          <w:rFonts w:ascii="Times New Roman" w:hAnsi="Times New Roman" w:cs="Times New Roman"/>
          <w:sz w:val="22"/>
          <w:szCs w:val="22"/>
        </w:rPr>
        <w:t>formation about the respondents</w:t>
      </w:r>
    </w:p>
    <w:p w14:paraId="1521C2ED" w14:textId="77777777" w:rsidR="002E0B9A" w:rsidRPr="002E0B9A" w:rsidRDefault="002E0B9A"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sampling design</w:t>
      </w:r>
    </w:p>
    <w:p w14:paraId="4B3FBC23" w14:textId="77777777" w:rsidR="002E0B9A" w:rsidRPr="002E0B9A" w:rsidRDefault="002E0B9A"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sampling methods/ survey administration</w:t>
      </w:r>
    </w:p>
    <w:p w14:paraId="672173D6" w14:textId="77777777" w:rsidR="002E0B9A" w:rsidRPr="003202DF" w:rsidRDefault="003202DF"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calculation of expected response rates</w:t>
      </w:r>
    </w:p>
    <w:p w14:paraId="0965D2E1" w14:textId="77777777" w:rsidR="003202DF" w:rsidRPr="003202DF" w:rsidRDefault="003202DF"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 xml:space="preserve">Methods to conduct non-response bias check </w:t>
      </w:r>
    </w:p>
    <w:p w14:paraId="2257B810" w14:textId="77777777" w:rsidR="003202DF" w:rsidRPr="003202DF" w:rsidRDefault="003202DF"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respondent burden</w:t>
      </w:r>
    </w:p>
    <w:p w14:paraId="1A3D0BBE" w14:textId="77777777" w:rsidR="003202DF" w:rsidRPr="002E0B9A" w:rsidRDefault="003202DF" w:rsidP="002E0B9A">
      <w:pPr>
        <w:pStyle w:val="PlainText"/>
        <w:numPr>
          <w:ilvl w:val="0"/>
          <w:numId w:val="44"/>
        </w:numPr>
        <w:rPr>
          <w:rFonts w:ascii="Times New Roman" w:hAnsi="Times New Roman" w:cs="Times New Roman"/>
          <w:i/>
          <w:sz w:val="22"/>
          <w:szCs w:val="22"/>
        </w:rPr>
      </w:pPr>
      <w:r>
        <w:rPr>
          <w:rFonts w:ascii="Times New Roman" w:hAnsi="Times New Roman" w:cs="Times New Roman"/>
          <w:sz w:val="22"/>
          <w:szCs w:val="22"/>
        </w:rPr>
        <w:t>reporting plans</w:t>
      </w:r>
    </w:p>
    <w:p w14:paraId="32F827E7" w14:textId="77777777" w:rsidR="00C83CBD" w:rsidRPr="00572BE4" w:rsidRDefault="00C83CBD" w:rsidP="003202DF">
      <w:pPr>
        <w:pStyle w:val="PlainText"/>
        <w:ind w:left="419"/>
        <w:rPr>
          <w:rFonts w:ascii="Times New Roman" w:hAnsi="Times New Roman" w:cs="Times New Roman"/>
          <w:i/>
          <w:sz w:val="22"/>
          <w:szCs w:val="22"/>
        </w:rPr>
      </w:pPr>
    </w:p>
    <w:p w14:paraId="751FA560" w14:textId="77777777" w:rsidR="00C83CBD" w:rsidRPr="00572BE4" w:rsidRDefault="00C83CBD" w:rsidP="00BE582B">
      <w:pPr>
        <w:pStyle w:val="PlainText"/>
        <w:rPr>
          <w:rFonts w:ascii="Times New Roman" w:hAnsi="Times New Roman" w:cs="Times New Roman"/>
          <w:i/>
          <w:sz w:val="22"/>
          <w:szCs w:val="22"/>
        </w:rPr>
      </w:pPr>
    </w:p>
    <w:p w14:paraId="5A18599F" w14:textId="77777777" w:rsidR="00B14711" w:rsidRPr="00572BE4" w:rsidRDefault="00B14711" w:rsidP="001A03E1">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In addition, questions in the proposed data-collection instrument must have each topic area clearly identified</w:t>
      </w:r>
      <w:r w:rsidRPr="00572BE4">
        <w:rPr>
          <w:rFonts w:ascii="Times New Roman" w:hAnsi="Times New Roman" w:cs="Times New Roman"/>
          <w:i/>
          <w:sz w:val="22"/>
          <w:szCs w:val="22"/>
        </w:rPr>
        <w:t>.</w:t>
      </w:r>
      <w:r w:rsidRPr="00572BE4">
        <w:rPr>
          <w:rFonts w:ascii="Times New Roman" w:hAnsi="Times New Roman" w:cs="Times New Roman"/>
          <w:sz w:val="22"/>
          <w:szCs w:val="22"/>
        </w:rPr>
        <w:t xml:space="preserve"> Please list topic areas by number and title</w:t>
      </w:r>
      <w:r w:rsidR="00C83CBD" w:rsidRPr="00572BE4">
        <w:rPr>
          <w:rFonts w:ascii="Times New Roman" w:hAnsi="Times New Roman" w:cs="Times New Roman"/>
          <w:sz w:val="22"/>
          <w:szCs w:val="22"/>
        </w:rPr>
        <w:t xml:space="preserve"> (see page </w:t>
      </w:r>
      <w:r w:rsidR="005D749D" w:rsidRPr="00572BE4">
        <w:rPr>
          <w:rFonts w:ascii="Times New Roman" w:hAnsi="Times New Roman" w:cs="Times New Roman"/>
          <w:sz w:val="22"/>
          <w:szCs w:val="22"/>
        </w:rPr>
        <w:t>29</w:t>
      </w:r>
      <w:r w:rsidRPr="00572BE4">
        <w:rPr>
          <w:rFonts w:ascii="Times New Roman" w:hAnsi="Times New Roman" w:cs="Times New Roman"/>
          <w:sz w:val="22"/>
          <w:szCs w:val="22"/>
        </w:rPr>
        <w:t xml:space="preserve"> for </w:t>
      </w:r>
      <w:r w:rsidR="00C83CBD" w:rsidRPr="00572BE4">
        <w:rPr>
          <w:rFonts w:ascii="Times New Roman" w:hAnsi="Times New Roman" w:cs="Times New Roman"/>
          <w:sz w:val="22"/>
          <w:szCs w:val="22"/>
        </w:rPr>
        <w:t xml:space="preserve">an </w:t>
      </w:r>
      <w:r w:rsidRPr="00572BE4">
        <w:rPr>
          <w:rFonts w:ascii="Times New Roman" w:hAnsi="Times New Roman" w:cs="Times New Roman"/>
          <w:sz w:val="22"/>
          <w:szCs w:val="22"/>
        </w:rPr>
        <w:t>example</w:t>
      </w:r>
      <w:r w:rsidR="00C83CBD" w:rsidRPr="00572BE4">
        <w:rPr>
          <w:rFonts w:ascii="Times New Roman" w:hAnsi="Times New Roman" w:cs="Times New Roman"/>
          <w:sz w:val="22"/>
          <w:szCs w:val="22"/>
        </w:rPr>
        <w:t>).</w:t>
      </w:r>
      <w:r w:rsidRPr="00572BE4">
        <w:rPr>
          <w:rFonts w:ascii="Times New Roman" w:hAnsi="Times New Roman" w:cs="Times New Roman"/>
          <w:sz w:val="22"/>
          <w:szCs w:val="22"/>
        </w:rPr>
        <w:t xml:space="preserve"> Submissions </w:t>
      </w:r>
      <w:r w:rsidR="00C83CBD" w:rsidRPr="00572BE4">
        <w:rPr>
          <w:rFonts w:ascii="Times New Roman" w:hAnsi="Times New Roman" w:cs="Times New Roman"/>
          <w:sz w:val="22"/>
          <w:szCs w:val="22"/>
        </w:rPr>
        <w:t>no</w:t>
      </w:r>
      <w:r w:rsidR="00DD4BE4" w:rsidRPr="00572BE4">
        <w:rPr>
          <w:rFonts w:ascii="Times New Roman" w:hAnsi="Times New Roman" w:cs="Times New Roman"/>
          <w:sz w:val="22"/>
          <w:szCs w:val="22"/>
        </w:rPr>
        <w:t>t</w:t>
      </w:r>
      <w:r w:rsidR="00C83CBD" w:rsidRPr="00572BE4">
        <w:rPr>
          <w:rFonts w:ascii="Times New Roman" w:hAnsi="Times New Roman" w:cs="Times New Roman"/>
          <w:sz w:val="22"/>
          <w:szCs w:val="22"/>
        </w:rPr>
        <w:t xml:space="preserve"> following this format</w:t>
      </w:r>
      <w:r w:rsidRPr="00572BE4">
        <w:rPr>
          <w:rFonts w:ascii="Times New Roman" w:hAnsi="Times New Roman" w:cs="Times New Roman"/>
          <w:sz w:val="22"/>
          <w:szCs w:val="22"/>
        </w:rPr>
        <w:t xml:space="preserve"> will be returned to the PI, resulting in delays in the review process. </w:t>
      </w:r>
    </w:p>
    <w:p w14:paraId="73330B71" w14:textId="77777777" w:rsidR="00B14711" w:rsidRPr="00572BE4" w:rsidRDefault="00B14711" w:rsidP="001A03E1">
      <w:pPr>
        <w:pStyle w:val="Heading2"/>
        <w:spacing w:line="360" w:lineRule="auto"/>
        <w:rPr>
          <w:rFonts w:ascii="Times New Roman" w:hAnsi="Times New Roman" w:cs="Times New Roman"/>
          <w:color w:val="auto"/>
          <w:sz w:val="22"/>
          <w:szCs w:val="22"/>
        </w:rPr>
      </w:pPr>
      <w:bookmarkStart w:id="58" w:name="_Toc431379335"/>
      <w:bookmarkStart w:id="59" w:name="_Toc431379390"/>
      <w:bookmarkStart w:id="60" w:name="_Toc446137603"/>
      <w:r w:rsidRPr="00572BE4">
        <w:rPr>
          <w:rFonts w:ascii="Times New Roman" w:hAnsi="Times New Roman" w:cs="Times New Roman"/>
          <w:color w:val="auto"/>
          <w:sz w:val="22"/>
          <w:szCs w:val="22"/>
        </w:rPr>
        <w:t>Step 2</w:t>
      </w:r>
      <w:r w:rsidR="00997C56" w:rsidRPr="00572BE4">
        <w:rPr>
          <w:rFonts w:ascii="Times New Roman" w:hAnsi="Times New Roman" w:cs="Times New Roman"/>
          <w:color w:val="auto"/>
          <w:sz w:val="22"/>
          <w:szCs w:val="22"/>
        </w:rPr>
        <w:t>:</w:t>
      </w:r>
      <w:r w:rsidRPr="00572BE4">
        <w:rPr>
          <w:rFonts w:ascii="Times New Roman" w:hAnsi="Times New Roman" w:cs="Times New Roman"/>
          <w:color w:val="auto"/>
          <w:sz w:val="22"/>
          <w:szCs w:val="22"/>
        </w:rPr>
        <w:t xml:space="preserve"> </w:t>
      </w:r>
      <w:bookmarkEnd w:id="58"/>
      <w:bookmarkEnd w:id="59"/>
      <w:bookmarkEnd w:id="60"/>
      <w:r w:rsidR="003202DF">
        <w:rPr>
          <w:rFonts w:ascii="Times New Roman" w:hAnsi="Times New Roman" w:cs="Times New Roman"/>
          <w:color w:val="auto"/>
          <w:sz w:val="22"/>
          <w:szCs w:val="22"/>
        </w:rPr>
        <w:t>Submission Process</w:t>
      </w:r>
    </w:p>
    <w:p w14:paraId="084AD05C" w14:textId="77777777" w:rsidR="00B06B59" w:rsidRPr="00572BE4" w:rsidRDefault="00B14711" w:rsidP="001A03E1">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The PI</w:t>
      </w:r>
      <w:r w:rsidR="003202DF">
        <w:rPr>
          <w:rFonts w:ascii="Times New Roman" w:hAnsi="Times New Roman" w:cs="Times New Roman"/>
          <w:sz w:val="22"/>
          <w:szCs w:val="22"/>
        </w:rPr>
        <w:t xml:space="preserve"> will</w:t>
      </w:r>
      <w:r w:rsidRPr="00572BE4">
        <w:rPr>
          <w:rFonts w:ascii="Times New Roman" w:hAnsi="Times New Roman" w:cs="Times New Roman"/>
          <w:sz w:val="22"/>
          <w:szCs w:val="22"/>
        </w:rPr>
        <w:t xml:space="preserve"> submits the completed form and a copy of the proposed survey instrument</w:t>
      </w:r>
      <w:r w:rsidR="003202DF">
        <w:rPr>
          <w:rFonts w:ascii="Times New Roman" w:hAnsi="Times New Roman" w:cs="Times New Roman"/>
          <w:sz w:val="22"/>
          <w:szCs w:val="22"/>
        </w:rPr>
        <w:t>(s)</w:t>
      </w:r>
      <w:r w:rsidRPr="00572BE4">
        <w:rPr>
          <w:rFonts w:ascii="Times New Roman" w:hAnsi="Times New Roman" w:cs="Times New Roman"/>
          <w:sz w:val="22"/>
          <w:szCs w:val="22"/>
        </w:rPr>
        <w:t xml:space="preserve"> to the NPS </w:t>
      </w:r>
      <w:r w:rsidR="001100B0" w:rsidRPr="00572BE4">
        <w:rPr>
          <w:rFonts w:ascii="Times New Roman" w:hAnsi="Times New Roman" w:cs="Times New Roman"/>
          <w:sz w:val="22"/>
          <w:szCs w:val="22"/>
        </w:rPr>
        <w:t>Information Collection Review Coordinator</w:t>
      </w:r>
      <w:r w:rsidRPr="00572BE4">
        <w:rPr>
          <w:rFonts w:ascii="Times New Roman" w:hAnsi="Times New Roman" w:cs="Times New Roman"/>
          <w:sz w:val="22"/>
          <w:szCs w:val="22"/>
        </w:rPr>
        <w:t xml:space="preserve"> for review</w:t>
      </w:r>
      <w:r w:rsidR="003202DF">
        <w:rPr>
          <w:rFonts w:ascii="Times New Roman" w:hAnsi="Times New Roman" w:cs="Times New Roman"/>
          <w:sz w:val="22"/>
          <w:szCs w:val="22"/>
        </w:rPr>
        <w:t xml:space="preserve"> no later than</w:t>
      </w:r>
      <w:r w:rsidR="003202DF" w:rsidRPr="00572BE4">
        <w:rPr>
          <w:rFonts w:ascii="Times New Roman" w:hAnsi="Times New Roman" w:cs="Times New Roman"/>
          <w:b/>
          <w:i/>
          <w:sz w:val="22"/>
          <w:szCs w:val="22"/>
        </w:rPr>
        <w:t xml:space="preserve"> </w:t>
      </w:r>
      <w:r w:rsidR="003202DF">
        <w:rPr>
          <w:rFonts w:ascii="Times New Roman" w:hAnsi="Times New Roman" w:cs="Times New Roman"/>
          <w:b/>
          <w:i/>
          <w:sz w:val="22"/>
          <w:szCs w:val="22"/>
        </w:rPr>
        <w:t>9</w:t>
      </w:r>
      <w:r w:rsidR="003202DF" w:rsidRPr="00572BE4">
        <w:rPr>
          <w:rFonts w:ascii="Times New Roman" w:hAnsi="Times New Roman" w:cs="Times New Roman"/>
          <w:b/>
          <w:i/>
          <w:sz w:val="22"/>
          <w:szCs w:val="22"/>
        </w:rPr>
        <w:t>0 calendar days</w:t>
      </w:r>
      <w:r w:rsidR="003202DF" w:rsidRPr="00572BE4">
        <w:rPr>
          <w:rFonts w:ascii="Times New Roman" w:hAnsi="Times New Roman" w:cs="Times New Roman"/>
          <w:sz w:val="22"/>
          <w:szCs w:val="22"/>
        </w:rPr>
        <w:t xml:space="preserve"> prior to the first day the PI wishes to </w:t>
      </w:r>
      <w:r w:rsidR="003202DF">
        <w:rPr>
          <w:rFonts w:ascii="Times New Roman" w:hAnsi="Times New Roman" w:cs="Times New Roman"/>
          <w:sz w:val="22"/>
          <w:szCs w:val="22"/>
        </w:rPr>
        <w:t>commence the study.</w:t>
      </w:r>
      <w:r w:rsidRPr="00572BE4">
        <w:rPr>
          <w:rFonts w:ascii="Times New Roman" w:hAnsi="Times New Roman" w:cs="Times New Roman"/>
          <w:sz w:val="22"/>
          <w:szCs w:val="22"/>
        </w:rPr>
        <w:t xml:space="preserve"> </w:t>
      </w:r>
      <w:r w:rsidR="003202DF">
        <w:rPr>
          <w:rFonts w:ascii="Times New Roman" w:hAnsi="Times New Roman" w:cs="Times New Roman"/>
          <w:sz w:val="22"/>
          <w:szCs w:val="22"/>
        </w:rPr>
        <w:t>In addition to the Programmatic Review Form, t</w:t>
      </w:r>
      <w:r w:rsidRPr="00572BE4">
        <w:rPr>
          <w:rFonts w:ascii="Times New Roman" w:hAnsi="Times New Roman" w:cs="Times New Roman"/>
          <w:sz w:val="22"/>
          <w:szCs w:val="22"/>
        </w:rPr>
        <w:t xml:space="preserve">he submission package </w:t>
      </w:r>
      <w:r w:rsidRPr="00572BE4">
        <w:rPr>
          <w:rFonts w:ascii="Times New Roman" w:hAnsi="Times New Roman" w:cs="Times New Roman"/>
          <w:b/>
          <w:sz w:val="22"/>
          <w:szCs w:val="22"/>
        </w:rPr>
        <w:t>must include</w:t>
      </w:r>
      <w:r w:rsidRPr="00572BE4">
        <w:rPr>
          <w:rFonts w:ascii="Times New Roman" w:hAnsi="Times New Roman" w:cs="Times New Roman"/>
          <w:sz w:val="22"/>
          <w:szCs w:val="22"/>
        </w:rPr>
        <w:t>:</w:t>
      </w:r>
    </w:p>
    <w:p w14:paraId="392818E3" w14:textId="77777777" w:rsidR="00B06B59" w:rsidRPr="00572BE4"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 xml:space="preserve">any introductory script used in contacting the public, </w:t>
      </w:r>
    </w:p>
    <w:p w14:paraId="524F9089" w14:textId="77777777" w:rsidR="00B06B59" w:rsidRPr="00572BE4"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 xml:space="preserve">all </w:t>
      </w:r>
      <w:r w:rsidR="00F05D04" w:rsidRPr="00572BE4">
        <w:rPr>
          <w:rFonts w:ascii="Times New Roman" w:hAnsi="Times New Roman" w:cs="Times New Roman"/>
          <w:sz w:val="22"/>
          <w:szCs w:val="22"/>
        </w:rPr>
        <w:t xml:space="preserve">correspondences </w:t>
      </w:r>
      <w:r w:rsidRPr="00572BE4">
        <w:rPr>
          <w:rFonts w:ascii="Times New Roman" w:hAnsi="Times New Roman" w:cs="Times New Roman"/>
          <w:sz w:val="22"/>
          <w:szCs w:val="22"/>
        </w:rPr>
        <w:t xml:space="preserve">to be sent to potential respondents, </w:t>
      </w:r>
    </w:p>
    <w:p w14:paraId="5168A9F7" w14:textId="77777777" w:rsidR="00B06B59" w:rsidRPr="00572BE4"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all survey or interview questions, each question being clearly identified as to the topic area under which it is being submitted (topic area number and title),</w:t>
      </w:r>
    </w:p>
    <w:p w14:paraId="374D4C89" w14:textId="77777777" w:rsidR="00B06B59" w:rsidRPr="00572BE4"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 xml:space="preserve">necessary Paperwork Reduction Act compliance language inserted into the survey instrument, </w:t>
      </w:r>
    </w:p>
    <w:p w14:paraId="2B7DFB83" w14:textId="77777777" w:rsidR="00B06B59" w:rsidRPr="00572BE4"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 xml:space="preserve">if applicable, scripts for non-response bias analysis follow-ups, and </w:t>
      </w:r>
    </w:p>
    <w:p w14:paraId="1B269EF8" w14:textId="77777777" w:rsidR="00B06B59" w:rsidRDefault="00B14711" w:rsidP="008563DE">
      <w:pPr>
        <w:pStyle w:val="PlainText"/>
        <w:numPr>
          <w:ilvl w:val="0"/>
          <w:numId w:val="5"/>
        </w:numPr>
        <w:ind w:left="1080"/>
        <w:rPr>
          <w:rFonts w:ascii="Times New Roman" w:hAnsi="Times New Roman" w:cs="Times New Roman"/>
          <w:sz w:val="22"/>
          <w:szCs w:val="22"/>
        </w:rPr>
      </w:pPr>
      <w:r w:rsidRPr="00572BE4">
        <w:rPr>
          <w:rFonts w:ascii="Times New Roman" w:hAnsi="Times New Roman" w:cs="Times New Roman"/>
          <w:sz w:val="22"/>
          <w:szCs w:val="22"/>
        </w:rPr>
        <w:t>any other supporting materials (such</w:t>
      </w:r>
      <w:r w:rsidR="003202DF">
        <w:rPr>
          <w:rFonts w:ascii="Times New Roman" w:hAnsi="Times New Roman" w:cs="Times New Roman"/>
          <w:sz w:val="22"/>
          <w:szCs w:val="22"/>
        </w:rPr>
        <w:t xml:space="preserve"> as</w:t>
      </w:r>
      <w:r w:rsidR="00931E7A" w:rsidRPr="00572BE4">
        <w:rPr>
          <w:rFonts w:ascii="Times New Roman" w:hAnsi="Times New Roman" w:cs="Times New Roman"/>
          <w:sz w:val="22"/>
          <w:szCs w:val="22"/>
        </w:rPr>
        <w:t xml:space="preserve"> </w:t>
      </w:r>
      <w:r w:rsidR="00F05D04" w:rsidRPr="00572BE4">
        <w:rPr>
          <w:rFonts w:ascii="Times New Roman" w:hAnsi="Times New Roman" w:cs="Times New Roman"/>
          <w:sz w:val="22"/>
          <w:szCs w:val="22"/>
        </w:rPr>
        <w:t>maps and photographs</w:t>
      </w:r>
      <w:r w:rsidRPr="00572BE4">
        <w:rPr>
          <w:rFonts w:ascii="Times New Roman" w:hAnsi="Times New Roman" w:cs="Times New Roman"/>
          <w:sz w:val="22"/>
          <w:szCs w:val="22"/>
        </w:rPr>
        <w:t xml:space="preserve">). </w:t>
      </w:r>
    </w:p>
    <w:p w14:paraId="33AD436C" w14:textId="77777777" w:rsidR="003202DF" w:rsidRPr="00572BE4" w:rsidRDefault="003202DF" w:rsidP="008563DE">
      <w:pPr>
        <w:pStyle w:val="PlainText"/>
        <w:numPr>
          <w:ilvl w:val="0"/>
          <w:numId w:val="5"/>
        </w:numPr>
        <w:ind w:left="1080"/>
        <w:rPr>
          <w:rFonts w:ascii="Times New Roman" w:hAnsi="Times New Roman" w:cs="Times New Roman"/>
          <w:sz w:val="22"/>
          <w:szCs w:val="22"/>
        </w:rPr>
      </w:pPr>
      <w:r w:rsidRPr="003202DF">
        <w:rPr>
          <w:rFonts w:ascii="Times New Roman" w:hAnsi="Times New Roman" w:cs="Times New Roman"/>
          <w:sz w:val="22"/>
          <w:szCs w:val="22"/>
        </w:rPr>
        <w:t>a copy of the questions that will be asked in the form or format that they will be asked (e.g., if you are asking questions using a web-based application, the screen shots must be provided; if you are conducting a focus group, the script for the focus group facilitator must be provided).</w:t>
      </w:r>
    </w:p>
    <w:p w14:paraId="190049F9" w14:textId="77777777" w:rsidR="007A3A48" w:rsidRPr="00572BE4" w:rsidRDefault="007A3A48">
      <w:pPr>
        <w:rPr>
          <w:rFonts w:ascii="Times New Roman" w:hAnsi="Times New Roman" w:cs="Times New Roman"/>
        </w:rPr>
      </w:pPr>
      <w:r w:rsidRPr="00572BE4">
        <w:rPr>
          <w:rFonts w:ascii="Times New Roman" w:hAnsi="Times New Roman" w:cs="Times New Roman"/>
        </w:rPr>
        <w:br w:type="page"/>
      </w:r>
    </w:p>
    <w:p w14:paraId="3B2290BA" w14:textId="77777777" w:rsidR="00B14711" w:rsidRPr="00572BE4" w:rsidRDefault="00931E7A" w:rsidP="003202DF">
      <w:pPr>
        <w:pStyle w:val="PlainText"/>
        <w:spacing w:line="360" w:lineRule="auto"/>
        <w:rPr>
          <w:rFonts w:ascii="Times New Roman" w:hAnsi="Times New Roman" w:cs="Times New Roman"/>
          <w:i/>
          <w:sz w:val="22"/>
          <w:szCs w:val="22"/>
        </w:rPr>
      </w:pPr>
      <w:r w:rsidRPr="00572BE4">
        <w:rPr>
          <w:rFonts w:ascii="Times New Roman" w:hAnsi="Times New Roman" w:cs="Times New Roman"/>
          <w:sz w:val="22"/>
          <w:szCs w:val="22"/>
        </w:rPr>
        <w:lastRenderedPageBreak/>
        <w:t>F</w:t>
      </w:r>
      <w:r w:rsidR="00B14711" w:rsidRPr="00572BE4">
        <w:rPr>
          <w:rFonts w:ascii="Times New Roman" w:hAnsi="Times New Roman" w:cs="Times New Roman"/>
          <w:sz w:val="22"/>
          <w:szCs w:val="22"/>
        </w:rPr>
        <w:t xml:space="preserve">or </w:t>
      </w:r>
      <w:r w:rsidRPr="00572BE4">
        <w:rPr>
          <w:rFonts w:ascii="Times New Roman" w:hAnsi="Times New Roman" w:cs="Times New Roman"/>
          <w:sz w:val="22"/>
          <w:szCs w:val="22"/>
        </w:rPr>
        <w:t xml:space="preserve">all </w:t>
      </w:r>
      <w:r w:rsidR="00B14711" w:rsidRPr="00572BE4">
        <w:rPr>
          <w:rFonts w:ascii="Times New Roman" w:hAnsi="Times New Roman" w:cs="Times New Roman"/>
          <w:sz w:val="22"/>
          <w:szCs w:val="22"/>
        </w:rPr>
        <w:t>qualitative surveys (including focus groups) the script</w:t>
      </w:r>
      <w:r w:rsidRPr="00572BE4">
        <w:rPr>
          <w:rFonts w:ascii="Times New Roman" w:hAnsi="Times New Roman" w:cs="Times New Roman"/>
          <w:sz w:val="22"/>
          <w:szCs w:val="22"/>
        </w:rPr>
        <w:t>s used must</w:t>
      </w:r>
      <w:r w:rsidR="00B14711" w:rsidRPr="00572BE4">
        <w:rPr>
          <w:rFonts w:ascii="Times New Roman" w:hAnsi="Times New Roman" w:cs="Times New Roman"/>
          <w:sz w:val="22"/>
          <w:szCs w:val="22"/>
        </w:rPr>
        <w:t xml:space="preserve"> includ</w:t>
      </w:r>
      <w:r w:rsidRPr="00572BE4">
        <w:rPr>
          <w:rFonts w:ascii="Times New Roman" w:hAnsi="Times New Roman" w:cs="Times New Roman"/>
          <w:sz w:val="22"/>
          <w:szCs w:val="22"/>
        </w:rPr>
        <w:t>e</w:t>
      </w:r>
      <w:r w:rsidR="00B14711" w:rsidRPr="00572BE4">
        <w:rPr>
          <w:rFonts w:ascii="Times New Roman" w:hAnsi="Times New Roman" w:cs="Times New Roman"/>
          <w:sz w:val="22"/>
          <w:szCs w:val="22"/>
        </w:rPr>
        <w:t xml:space="preserve"> the necessary PRA compliance language. For person-to-person information collections, such as on-site interviews, telephone interviews and focus groups, a s</w:t>
      </w:r>
      <w:r w:rsidR="00E80110" w:rsidRPr="00572BE4">
        <w:rPr>
          <w:rFonts w:ascii="Times New Roman" w:hAnsi="Times New Roman" w:cs="Times New Roman"/>
          <w:sz w:val="22"/>
          <w:szCs w:val="22"/>
        </w:rPr>
        <w:t xml:space="preserve">hort statement describing how </w:t>
      </w:r>
      <w:r w:rsidR="00B14711" w:rsidRPr="00572BE4">
        <w:rPr>
          <w:rFonts w:ascii="Times New Roman" w:hAnsi="Times New Roman" w:cs="Times New Roman"/>
          <w:sz w:val="22"/>
          <w:szCs w:val="22"/>
        </w:rPr>
        <w:t>the PI intends to communicate PRA compliance information to r</w:t>
      </w:r>
      <w:r w:rsidR="00E80110" w:rsidRPr="00572BE4">
        <w:rPr>
          <w:rFonts w:ascii="Times New Roman" w:hAnsi="Times New Roman" w:cs="Times New Roman"/>
          <w:sz w:val="22"/>
          <w:szCs w:val="22"/>
        </w:rPr>
        <w:t xml:space="preserve">espondents is required in the </w:t>
      </w:r>
      <w:r w:rsidR="00B14711" w:rsidRPr="00572BE4">
        <w:rPr>
          <w:rFonts w:ascii="Times New Roman" w:hAnsi="Times New Roman" w:cs="Times New Roman"/>
          <w:sz w:val="22"/>
          <w:szCs w:val="22"/>
        </w:rPr>
        <w:t xml:space="preserve">description of the survey methodology. All submission packages must be formatted as MS Word documents </w:t>
      </w:r>
      <w:r w:rsidRPr="00572BE4">
        <w:rPr>
          <w:rFonts w:ascii="Times New Roman" w:hAnsi="Times New Roman" w:cs="Times New Roman"/>
          <w:sz w:val="22"/>
          <w:szCs w:val="22"/>
        </w:rPr>
        <w:t>(</w:t>
      </w:r>
      <w:r w:rsidRPr="00572BE4">
        <w:rPr>
          <w:rFonts w:ascii="Times New Roman" w:hAnsi="Times New Roman" w:cs="Times New Roman"/>
          <w:b/>
          <w:sz w:val="22"/>
          <w:szCs w:val="22"/>
        </w:rPr>
        <w:t>NOTE:</w:t>
      </w:r>
      <w:r w:rsidRPr="00572BE4">
        <w:rPr>
          <w:rFonts w:ascii="Times New Roman" w:hAnsi="Times New Roman" w:cs="Times New Roman"/>
          <w:sz w:val="22"/>
          <w:szCs w:val="22"/>
        </w:rPr>
        <w:t xml:space="preserve"> Please do not send materials in PDF format, as these will be returned). </w:t>
      </w:r>
    </w:p>
    <w:p w14:paraId="3816FD0C" w14:textId="77777777" w:rsidR="00B14711" w:rsidRPr="00572BE4" w:rsidRDefault="00B14711" w:rsidP="002C1BBE">
      <w:pPr>
        <w:pStyle w:val="Heading2"/>
        <w:rPr>
          <w:rFonts w:ascii="Times New Roman" w:hAnsi="Times New Roman" w:cs="Times New Roman"/>
          <w:color w:val="auto"/>
          <w:sz w:val="22"/>
          <w:szCs w:val="22"/>
        </w:rPr>
      </w:pPr>
      <w:bookmarkStart w:id="61" w:name="_Toc446137604"/>
      <w:bookmarkStart w:id="62" w:name="_Toc431379336"/>
      <w:bookmarkStart w:id="63" w:name="_Toc431379391"/>
      <w:r w:rsidRPr="00572BE4">
        <w:rPr>
          <w:rFonts w:ascii="Times New Roman" w:hAnsi="Times New Roman" w:cs="Times New Roman"/>
          <w:color w:val="auto"/>
          <w:sz w:val="22"/>
          <w:szCs w:val="22"/>
        </w:rPr>
        <w:t>Step 3</w:t>
      </w:r>
      <w:r w:rsidR="00BE582B" w:rsidRPr="00572BE4">
        <w:rPr>
          <w:rFonts w:ascii="Times New Roman" w:hAnsi="Times New Roman" w:cs="Times New Roman"/>
          <w:color w:val="auto"/>
          <w:sz w:val="22"/>
          <w:szCs w:val="22"/>
        </w:rPr>
        <w:t>:</w:t>
      </w:r>
      <w:r w:rsidRPr="00572BE4">
        <w:rPr>
          <w:rFonts w:ascii="Times New Roman" w:hAnsi="Times New Roman" w:cs="Times New Roman"/>
          <w:color w:val="auto"/>
          <w:sz w:val="22"/>
          <w:szCs w:val="22"/>
        </w:rPr>
        <w:t xml:space="preserve"> </w:t>
      </w:r>
      <w:r w:rsidR="00BE582B" w:rsidRPr="00572BE4">
        <w:rPr>
          <w:rFonts w:ascii="Times New Roman" w:hAnsi="Times New Roman" w:cs="Times New Roman"/>
          <w:color w:val="auto"/>
          <w:sz w:val="22"/>
          <w:szCs w:val="22"/>
        </w:rPr>
        <w:t xml:space="preserve">NPS </w:t>
      </w:r>
      <w:r w:rsidR="002C1BBE" w:rsidRPr="00572BE4">
        <w:rPr>
          <w:rFonts w:ascii="Times New Roman" w:hAnsi="Times New Roman" w:cs="Times New Roman"/>
          <w:color w:val="auto"/>
          <w:sz w:val="22"/>
          <w:szCs w:val="22"/>
        </w:rPr>
        <w:t>Review</w:t>
      </w:r>
      <w:bookmarkEnd w:id="61"/>
      <w:r w:rsidR="002C1BBE" w:rsidRPr="00572BE4">
        <w:rPr>
          <w:rFonts w:ascii="Times New Roman" w:hAnsi="Times New Roman" w:cs="Times New Roman"/>
          <w:color w:val="auto"/>
          <w:sz w:val="22"/>
          <w:szCs w:val="22"/>
        </w:rPr>
        <w:t xml:space="preserve"> </w:t>
      </w:r>
      <w:bookmarkEnd w:id="62"/>
      <w:bookmarkEnd w:id="63"/>
    </w:p>
    <w:p w14:paraId="64F68827" w14:textId="77777777" w:rsidR="00B06B59"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NPS </w:t>
      </w:r>
      <w:r w:rsidR="001100B0" w:rsidRPr="00572BE4">
        <w:rPr>
          <w:rFonts w:ascii="Times New Roman" w:hAnsi="Times New Roman" w:cs="Times New Roman"/>
          <w:sz w:val="22"/>
          <w:szCs w:val="22"/>
        </w:rPr>
        <w:t>Social Science Branch</w:t>
      </w:r>
      <w:r w:rsidRPr="00572BE4">
        <w:rPr>
          <w:rFonts w:ascii="Times New Roman" w:hAnsi="Times New Roman" w:cs="Times New Roman"/>
          <w:sz w:val="22"/>
          <w:szCs w:val="22"/>
        </w:rPr>
        <w:t xml:space="preserve"> staff conducts an administrative and technical review of the submission. The staff recommends either</w:t>
      </w:r>
      <w:r w:rsidR="00B06B59" w:rsidRPr="00572BE4">
        <w:rPr>
          <w:rFonts w:ascii="Times New Roman" w:hAnsi="Times New Roman" w:cs="Times New Roman"/>
          <w:sz w:val="22"/>
          <w:szCs w:val="22"/>
        </w:rPr>
        <w:t>:</w:t>
      </w:r>
      <w:r w:rsidRPr="00572BE4">
        <w:rPr>
          <w:rFonts w:ascii="Times New Roman" w:hAnsi="Times New Roman" w:cs="Times New Roman"/>
          <w:sz w:val="22"/>
          <w:szCs w:val="22"/>
        </w:rPr>
        <w:t xml:space="preserve"> approval, revision, resubmission under the Standard Paperwork Reduction Act approval process, or rejection of the proposed survey. The NPS </w:t>
      </w:r>
      <w:r w:rsidR="00B06B59" w:rsidRPr="00572BE4">
        <w:rPr>
          <w:rFonts w:ascii="Times New Roman" w:hAnsi="Times New Roman" w:cs="Times New Roman"/>
          <w:sz w:val="22"/>
          <w:szCs w:val="22"/>
        </w:rPr>
        <w:t>Information Collection Review Coordinator will</w:t>
      </w:r>
      <w:r w:rsidRPr="00572BE4">
        <w:rPr>
          <w:rFonts w:ascii="Times New Roman" w:hAnsi="Times New Roman" w:cs="Times New Roman"/>
          <w:sz w:val="22"/>
          <w:szCs w:val="22"/>
        </w:rPr>
        <w:t xml:space="preserve"> make </w:t>
      </w:r>
      <w:r w:rsidR="00B06B59" w:rsidRPr="00572BE4">
        <w:rPr>
          <w:rFonts w:ascii="Times New Roman" w:hAnsi="Times New Roman" w:cs="Times New Roman"/>
          <w:sz w:val="22"/>
          <w:szCs w:val="22"/>
        </w:rPr>
        <w:t xml:space="preserve">the </w:t>
      </w:r>
      <w:r w:rsidRPr="00572BE4">
        <w:rPr>
          <w:rFonts w:ascii="Times New Roman" w:hAnsi="Times New Roman" w:cs="Times New Roman"/>
          <w:sz w:val="22"/>
          <w:szCs w:val="22"/>
        </w:rPr>
        <w:t xml:space="preserve">decision based </w:t>
      </w:r>
      <w:r w:rsidR="00B06B59" w:rsidRPr="00572BE4">
        <w:rPr>
          <w:rFonts w:ascii="Times New Roman" w:hAnsi="Times New Roman" w:cs="Times New Roman"/>
          <w:sz w:val="22"/>
          <w:szCs w:val="22"/>
        </w:rPr>
        <w:t>upon a complete review of the submitted package</w:t>
      </w:r>
      <w:r w:rsidRPr="00572BE4">
        <w:rPr>
          <w:rFonts w:ascii="Times New Roman" w:hAnsi="Times New Roman" w:cs="Times New Roman"/>
          <w:sz w:val="22"/>
          <w:szCs w:val="22"/>
        </w:rPr>
        <w:t xml:space="preserve">, and the PI </w:t>
      </w:r>
      <w:r w:rsidR="00B06B59" w:rsidRPr="00572BE4">
        <w:rPr>
          <w:rFonts w:ascii="Times New Roman" w:hAnsi="Times New Roman" w:cs="Times New Roman"/>
          <w:sz w:val="22"/>
          <w:szCs w:val="22"/>
        </w:rPr>
        <w:t>will be</w:t>
      </w:r>
      <w:r w:rsidRPr="00572BE4">
        <w:rPr>
          <w:rFonts w:ascii="Times New Roman" w:hAnsi="Times New Roman" w:cs="Times New Roman"/>
          <w:sz w:val="22"/>
          <w:szCs w:val="22"/>
        </w:rPr>
        <w:t xml:space="preserve"> promptly notified. </w:t>
      </w:r>
    </w:p>
    <w:p w14:paraId="60D2355B" w14:textId="77777777" w:rsidR="00B06B59" w:rsidRPr="00572BE4" w:rsidRDefault="00B06B59" w:rsidP="00B14711">
      <w:pPr>
        <w:pStyle w:val="PlainText"/>
        <w:rPr>
          <w:rFonts w:ascii="Times New Roman" w:hAnsi="Times New Roman" w:cs="Times New Roman"/>
          <w:sz w:val="22"/>
          <w:szCs w:val="22"/>
        </w:rPr>
      </w:pPr>
    </w:p>
    <w:p w14:paraId="7B55C131" w14:textId="77777777" w:rsidR="00B14711"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Should a submission be rejected, the PI may submit an appeal, in writing, to the Associate Director, Natural Resource Stewardship and Science, for a final decision. </w:t>
      </w:r>
    </w:p>
    <w:p w14:paraId="23E16C8A" w14:textId="77777777" w:rsidR="00B14711" w:rsidRPr="00572BE4" w:rsidRDefault="00B14711" w:rsidP="002C1BBE">
      <w:pPr>
        <w:pStyle w:val="Heading2"/>
        <w:rPr>
          <w:rFonts w:ascii="Times New Roman" w:hAnsi="Times New Roman" w:cs="Times New Roman"/>
          <w:color w:val="auto"/>
          <w:sz w:val="22"/>
          <w:szCs w:val="22"/>
        </w:rPr>
      </w:pPr>
      <w:bookmarkStart w:id="64" w:name="_Toc431379337"/>
      <w:bookmarkStart w:id="65" w:name="_Toc431379392"/>
      <w:bookmarkStart w:id="66" w:name="_Toc446137605"/>
      <w:r w:rsidRPr="00572BE4">
        <w:rPr>
          <w:rFonts w:ascii="Times New Roman" w:hAnsi="Times New Roman" w:cs="Times New Roman"/>
          <w:color w:val="auto"/>
          <w:sz w:val="22"/>
          <w:szCs w:val="22"/>
        </w:rPr>
        <w:t>Step 4</w:t>
      </w:r>
      <w:r w:rsidR="002C1BBE" w:rsidRPr="00572BE4">
        <w:rPr>
          <w:rFonts w:ascii="Times New Roman" w:hAnsi="Times New Roman" w:cs="Times New Roman"/>
          <w:color w:val="auto"/>
          <w:sz w:val="22"/>
          <w:szCs w:val="22"/>
        </w:rPr>
        <w:t xml:space="preserve">: </w:t>
      </w:r>
      <w:r w:rsidR="00A164FC" w:rsidRPr="00572BE4">
        <w:rPr>
          <w:rFonts w:ascii="Times New Roman" w:hAnsi="Times New Roman" w:cs="Times New Roman"/>
          <w:color w:val="auto"/>
          <w:sz w:val="22"/>
          <w:szCs w:val="22"/>
        </w:rPr>
        <w:t>OIRA</w:t>
      </w:r>
      <w:r w:rsidR="002C1BBE" w:rsidRPr="00572BE4">
        <w:rPr>
          <w:rFonts w:ascii="Times New Roman" w:hAnsi="Times New Roman" w:cs="Times New Roman"/>
          <w:color w:val="auto"/>
          <w:sz w:val="22"/>
          <w:szCs w:val="22"/>
        </w:rPr>
        <w:t xml:space="preserve"> Review</w:t>
      </w:r>
      <w:bookmarkEnd w:id="64"/>
      <w:bookmarkEnd w:id="65"/>
      <w:bookmarkEnd w:id="66"/>
      <w:r w:rsidR="002C1BBE" w:rsidRPr="00572BE4">
        <w:rPr>
          <w:rFonts w:ascii="Times New Roman" w:hAnsi="Times New Roman" w:cs="Times New Roman"/>
          <w:color w:val="auto"/>
          <w:sz w:val="22"/>
          <w:szCs w:val="22"/>
        </w:rPr>
        <w:t xml:space="preserve"> </w:t>
      </w:r>
    </w:p>
    <w:p w14:paraId="1A0DA7CD" w14:textId="77777777" w:rsidR="00B14711"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If approved by the NPS, the NPS </w:t>
      </w:r>
      <w:r w:rsidR="001100B0" w:rsidRPr="00572BE4">
        <w:rPr>
          <w:rFonts w:ascii="Times New Roman" w:hAnsi="Times New Roman" w:cs="Times New Roman"/>
          <w:sz w:val="22"/>
          <w:szCs w:val="22"/>
        </w:rPr>
        <w:t>Social Science Branch</w:t>
      </w:r>
      <w:r w:rsidRPr="00572BE4">
        <w:rPr>
          <w:rFonts w:ascii="Times New Roman" w:hAnsi="Times New Roman" w:cs="Times New Roman"/>
          <w:sz w:val="22"/>
          <w:szCs w:val="22"/>
        </w:rPr>
        <w:t xml:space="preserve"> staff transmits the submission to </w:t>
      </w:r>
      <w:r w:rsidR="00931E7A" w:rsidRPr="00572BE4">
        <w:rPr>
          <w:rFonts w:ascii="Times New Roman" w:hAnsi="Times New Roman" w:cs="Times New Roman"/>
          <w:sz w:val="22"/>
          <w:szCs w:val="22"/>
        </w:rPr>
        <w:t xml:space="preserve">The Office </w:t>
      </w:r>
      <w:r w:rsidR="003202DF">
        <w:rPr>
          <w:rFonts w:ascii="Times New Roman" w:hAnsi="Times New Roman" w:cs="Times New Roman"/>
          <w:sz w:val="22"/>
          <w:szCs w:val="22"/>
        </w:rPr>
        <w:t xml:space="preserve">of Management and Budget (OMB) Office </w:t>
      </w:r>
      <w:r w:rsidR="00931E7A" w:rsidRPr="00572BE4">
        <w:rPr>
          <w:rFonts w:ascii="Times New Roman" w:hAnsi="Times New Roman" w:cs="Times New Roman"/>
          <w:sz w:val="22"/>
          <w:szCs w:val="22"/>
        </w:rPr>
        <w:t xml:space="preserve">of Regulatory Affairs (OIRA) </w:t>
      </w:r>
      <w:r w:rsidRPr="00572BE4">
        <w:rPr>
          <w:rFonts w:ascii="Times New Roman" w:hAnsi="Times New Roman" w:cs="Times New Roman"/>
          <w:sz w:val="22"/>
          <w:szCs w:val="22"/>
        </w:rPr>
        <w:t xml:space="preserve">for final review. </w:t>
      </w:r>
    </w:p>
    <w:p w14:paraId="18EB29C2" w14:textId="77777777" w:rsidR="002C1BBE" w:rsidRPr="00572BE4" w:rsidRDefault="002C1BBE" w:rsidP="003202DF">
      <w:pPr>
        <w:pStyle w:val="PlainText"/>
        <w:spacing w:line="360" w:lineRule="auto"/>
        <w:rPr>
          <w:rFonts w:ascii="Times New Roman" w:hAnsi="Times New Roman" w:cs="Times New Roman"/>
          <w:b/>
          <w:sz w:val="22"/>
          <w:szCs w:val="22"/>
        </w:rPr>
      </w:pPr>
    </w:p>
    <w:p w14:paraId="10ADB97E" w14:textId="77777777" w:rsidR="00B14711" w:rsidRPr="00572BE4" w:rsidRDefault="00931E7A"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OIRA </w:t>
      </w:r>
      <w:r w:rsidR="002C1BBE" w:rsidRPr="00572BE4">
        <w:rPr>
          <w:rFonts w:ascii="Times New Roman" w:hAnsi="Times New Roman" w:cs="Times New Roman"/>
          <w:sz w:val="22"/>
          <w:szCs w:val="22"/>
        </w:rPr>
        <w:t xml:space="preserve">Desk Officer will </w:t>
      </w:r>
      <w:r w:rsidR="00B14711" w:rsidRPr="00572BE4">
        <w:rPr>
          <w:rFonts w:ascii="Times New Roman" w:hAnsi="Times New Roman" w:cs="Times New Roman"/>
          <w:sz w:val="22"/>
          <w:szCs w:val="22"/>
        </w:rPr>
        <w:t xml:space="preserve">review the submission and notifies the NPS of approval or necessary revisions. Should </w:t>
      </w:r>
      <w:r w:rsidRPr="00572BE4">
        <w:rPr>
          <w:rFonts w:ascii="Times New Roman" w:hAnsi="Times New Roman" w:cs="Times New Roman"/>
          <w:sz w:val="22"/>
          <w:szCs w:val="22"/>
        </w:rPr>
        <w:t>the Desk Officer</w:t>
      </w:r>
      <w:r w:rsidR="00B14711" w:rsidRPr="00572BE4">
        <w:rPr>
          <w:rFonts w:ascii="Times New Roman" w:hAnsi="Times New Roman" w:cs="Times New Roman"/>
          <w:sz w:val="22"/>
          <w:szCs w:val="22"/>
        </w:rPr>
        <w:t xml:space="preserve"> have specific questions about the survey instrument or proposed methodology, the NPS </w:t>
      </w:r>
      <w:r w:rsidR="00B06B59" w:rsidRPr="00572BE4">
        <w:rPr>
          <w:rFonts w:ascii="Times New Roman" w:hAnsi="Times New Roman" w:cs="Times New Roman"/>
          <w:sz w:val="22"/>
          <w:szCs w:val="22"/>
        </w:rPr>
        <w:t>Information Collection Review Coordinator</w:t>
      </w:r>
      <w:r w:rsidR="00B14711" w:rsidRPr="00572BE4">
        <w:rPr>
          <w:rFonts w:ascii="Times New Roman" w:hAnsi="Times New Roman" w:cs="Times New Roman"/>
          <w:sz w:val="22"/>
          <w:szCs w:val="22"/>
        </w:rPr>
        <w:t xml:space="preserve"> will immediately inform the PI and work with the PI to make necessary revisions. The NPS </w:t>
      </w:r>
      <w:r w:rsidR="00B06B59" w:rsidRPr="00572BE4">
        <w:rPr>
          <w:rFonts w:ascii="Times New Roman" w:hAnsi="Times New Roman" w:cs="Times New Roman"/>
          <w:sz w:val="22"/>
          <w:szCs w:val="22"/>
        </w:rPr>
        <w:t xml:space="preserve">Information Collection Review Coordinator </w:t>
      </w:r>
      <w:r w:rsidR="00B14711" w:rsidRPr="00572BE4">
        <w:rPr>
          <w:rFonts w:ascii="Times New Roman" w:hAnsi="Times New Roman" w:cs="Times New Roman"/>
          <w:sz w:val="22"/>
          <w:szCs w:val="22"/>
        </w:rPr>
        <w:t xml:space="preserve">will submit the PI's revisions and inform the PI of the results. </w:t>
      </w:r>
    </w:p>
    <w:p w14:paraId="73B1CB38" w14:textId="77777777" w:rsidR="00B14711" w:rsidRPr="00572BE4" w:rsidRDefault="00B14711" w:rsidP="002C1BBE">
      <w:pPr>
        <w:pStyle w:val="Heading2"/>
        <w:rPr>
          <w:rFonts w:ascii="Times New Roman" w:hAnsi="Times New Roman" w:cs="Times New Roman"/>
          <w:color w:val="auto"/>
          <w:sz w:val="22"/>
          <w:szCs w:val="22"/>
        </w:rPr>
      </w:pPr>
      <w:bookmarkStart w:id="67" w:name="_Toc431379338"/>
      <w:bookmarkStart w:id="68" w:name="_Toc431379393"/>
      <w:bookmarkStart w:id="69" w:name="_Toc446137606"/>
      <w:r w:rsidRPr="00572BE4">
        <w:rPr>
          <w:rFonts w:ascii="Times New Roman" w:hAnsi="Times New Roman" w:cs="Times New Roman"/>
          <w:color w:val="auto"/>
          <w:sz w:val="22"/>
          <w:szCs w:val="22"/>
        </w:rPr>
        <w:t xml:space="preserve">Step </w:t>
      </w:r>
      <w:r w:rsidR="002C1BBE" w:rsidRPr="00572BE4">
        <w:rPr>
          <w:rFonts w:ascii="Times New Roman" w:hAnsi="Times New Roman" w:cs="Times New Roman"/>
          <w:color w:val="auto"/>
          <w:sz w:val="22"/>
          <w:szCs w:val="22"/>
        </w:rPr>
        <w:t xml:space="preserve">5: </w:t>
      </w:r>
      <w:r w:rsidR="00A164FC" w:rsidRPr="00572BE4">
        <w:rPr>
          <w:rFonts w:ascii="Times New Roman" w:hAnsi="Times New Roman" w:cs="Times New Roman"/>
          <w:color w:val="auto"/>
          <w:sz w:val="22"/>
          <w:szCs w:val="22"/>
        </w:rPr>
        <w:t xml:space="preserve">OMB </w:t>
      </w:r>
      <w:r w:rsidR="002C1BBE" w:rsidRPr="00572BE4">
        <w:rPr>
          <w:rFonts w:ascii="Times New Roman" w:hAnsi="Times New Roman" w:cs="Times New Roman"/>
          <w:color w:val="auto"/>
          <w:sz w:val="22"/>
          <w:szCs w:val="22"/>
        </w:rPr>
        <w:t>Approval</w:t>
      </w:r>
      <w:bookmarkEnd w:id="67"/>
      <w:bookmarkEnd w:id="68"/>
      <w:bookmarkEnd w:id="69"/>
    </w:p>
    <w:p w14:paraId="06CE293F" w14:textId="77777777" w:rsidR="002C1BBE"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If approved</w:t>
      </w:r>
      <w:r w:rsidR="00DD4BE4" w:rsidRPr="00572BE4">
        <w:rPr>
          <w:rFonts w:ascii="Times New Roman" w:hAnsi="Times New Roman" w:cs="Times New Roman"/>
          <w:sz w:val="22"/>
          <w:szCs w:val="22"/>
        </w:rPr>
        <w:t>,</w:t>
      </w:r>
      <w:r w:rsidRPr="00572BE4">
        <w:rPr>
          <w:rFonts w:ascii="Times New Roman" w:hAnsi="Times New Roman" w:cs="Times New Roman"/>
          <w:sz w:val="22"/>
          <w:szCs w:val="22"/>
        </w:rPr>
        <w:t xml:space="preserve"> the NPS </w:t>
      </w:r>
      <w:r w:rsidR="00B06B59" w:rsidRPr="00572BE4">
        <w:rPr>
          <w:rFonts w:ascii="Times New Roman" w:hAnsi="Times New Roman" w:cs="Times New Roman"/>
          <w:sz w:val="22"/>
          <w:szCs w:val="22"/>
        </w:rPr>
        <w:t xml:space="preserve">Information Collection Review Coordinator will </w:t>
      </w:r>
      <w:r w:rsidRPr="00572BE4">
        <w:rPr>
          <w:rFonts w:ascii="Times New Roman" w:hAnsi="Times New Roman" w:cs="Times New Roman"/>
          <w:sz w:val="22"/>
          <w:szCs w:val="22"/>
        </w:rPr>
        <w:t>notif</w:t>
      </w:r>
      <w:r w:rsidR="00B06B59" w:rsidRPr="00572BE4">
        <w:rPr>
          <w:rFonts w:ascii="Times New Roman" w:hAnsi="Times New Roman" w:cs="Times New Roman"/>
          <w:sz w:val="22"/>
          <w:szCs w:val="22"/>
        </w:rPr>
        <w:t>y</w:t>
      </w:r>
      <w:r w:rsidRPr="00572BE4">
        <w:rPr>
          <w:rFonts w:ascii="Times New Roman" w:hAnsi="Times New Roman" w:cs="Times New Roman"/>
          <w:sz w:val="22"/>
          <w:szCs w:val="22"/>
        </w:rPr>
        <w:t xml:space="preserve"> the PI immediately and </w:t>
      </w:r>
      <w:r w:rsidR="00DD4BE4" w:rsidRPr="00572BE4">
        <w:rPr>
          <w:rFonts w:ascii="Times New Roman" w:hAnsi="Times New Roman" w:cs="Times New Roman"/>
          <w:sz w:val="22"/>
          <w:szCs w:val="22"/>
        </w:rPr>
        <w:t xml:space="preserve">will </w:t>
      </w:r>
      <w:r w:rsidRPr="00572BE4">
        <w:rPr>
          <w:rFonts w:ascii="Times New Roman" w:hAnsi="Times New Roman" w:cs="Times New Roman"/>
          <w:sz w:val="22"/>
          <w:szCs w:val="22"/>
        </w:rPr>
        <w:t xml:space="preserve">assign </w:t>
      </w:r>
      <w:r w:rsidR="00DD4BE4" w:rsidRPr="00572BE4">
        <w:rPr>
          <w:rFonts w:ascii="Times New Roman" w:hAnsi="Times New Roman" w:cs="Times New Roman"/>
          <w:sz w:val="22"/>
          <w:szCs w:val="22"/>
        </w:rPr>
        <w:t>a survey</w:t>
      </w:r>
      <w:r w:rsidRPr="00572BE4">
        <w:rPr>
          <w:rFonts w:ascii="Times New Roman" w:hAnsi="Times New Roman" w:cs="Times New Roman"/>
          <w:sz w:val="22"/>
          <w:szCs w:val="22"/>
        </w:rPr>
        <w:t xml:space="preserve"> expiration date</w:t>
      </w:r>
      <w:r w:rsidR="00DD4BE4" w:rsidRPr="00572BE4">
        <w:rPr>
          <w:rFonts w:ascii="Times New Roman" w:hAnsi="Times New Roman" w:cs="Times New Roman"/>
          <w:sz w:val="22"/>
          <w:szCs w:val="22"/>
        </w:rPr>
        <w:t>.</w:t>
      </w:r>
      <w:r w:rsidRPr="00572BE4">
        <w:rPr>
          <w:rFonts w:ascii="Times New Roman" w:hAnsi="Times New Roman" w:cs="Times New Roman"/>
          <w:sz w:val="22"/>
          <w:szCs w:val="22"/>
        </w:rPr>
        <w:t xml:space="preserve"> The standard </w:t>
      </w:r>
      <w:r w:rsidR="00DD4BE4" w:rsidRPr="00572BE4">
        <w:rPr>
          <w:rFonts w:ascii="Times New Roman" w:hAnsi="Times New Roman" w:cs="Times New Roman"/>
          <w:sz w:val="22"/>
          <w:szCs w:val="22"/>
        </w:rPr>
        <w:t xml:space="preserve">survey </w:t>
      </w:r>
      <w:r w:rsidRPr="00572BE4">
        <w:rPr>
          <w:rFonts w:ascii="Times New Roman" w:hAnsi="Times New Roman" w:cs="Times New Roman"/>
          <w:sz w:val="22"/>
          <w:szCs w:val="22"/>
        </w:rPr>
        <w:t xml:space="preserve">expiration date </w:t>
      </w:r>
      <w:r w:rsidR="00DD4BE4" w:rsidRPr="00572BE4">
        <w:rPr>
          <w:rFonts w:ascii="Times New Roman" w:hAnsi="Times New Roman" w:cs="Times New Roman"/>
          <w:sz w:val="22"/>
          <w:szCs w:val="22"/>
        </w:rPr>
        <w:t>will be</w:t>
      </w:r>
      <w:r w:rsidRPr="00572BE4">
        <w:rPr>
          <w:rFonts w:ascii="Times New Roman" w:hAnsi="Times New Roman" w:cs="Times New Roman"/>
          <w:sz w:val="22"/>
          <w:szCs w:val="22"/>
        </w:rPr>
        <w:t xml:space="preserve"> </w:t>
      </w:r>
      <w:r w:rsidR="00DD4BE4" w:rsidRPr="00572BE4">
        <w:rPr>
          <w:rFonts w:ascii="Times New Roman" w:hAnsi="Times New Roman" w:cs="Times New Roman"/>
          <w:sz w:val="22"/>
          <w:szCs w:val="22"/>
        </w:rPr>
        <w:t xml:space="preserve">no more than </w:t>
      </w:r>
      <w:r w:rsidRPr="00572BE4">
        <w:rPr>
          <w:rFonts w:ascii="Times New Roman" w:hAnsi="Times New Roman" w:cs="Times New Roman"/>
          <w:sz w:val="22"/>
          <w:szCs w:val="22"/>
        </w:rPr>
        <w:t xml:space="preserve">six months after the survey </w:t>
      </w:r>
      <w:r w:rsidR="00DD4BE4" w:rsidRPr="00572BE4">
        <w:rPr>
          <w:rFonts w:ascii="Times New Roman" w:hAnsi="Times New Roman" w:cs="Times New Roman"/>
          <w:sz w:val="22"/>
          <w:szCs w:val="22"/>
        </w:rPr>
        <w:t xml:space="preserve">end </w:t>
      </w:r>
      <w:r w:rsidRPr="00572BE4">
        <w:rPr>
          <w:rFonts w:ascii="Times New Roman" w:hAnsi="Times New Roman" w:cs="Times New Roman"/>
          <w:sz w:val="22"/>
          <w:szCs w:val="22"/>
        </w:rPr>
        <w:t xml:space="preserve">date listed on the approval form. If </w:t>
      </w:r>
      <w:r w:rsidR="003202DF">
        <w:rPr>
          <w:rFonts w:ascii="Times New Roman" w:hAnsi="Times New Roman" w:cs="Times New Roman"/>
          <w:sz w:val="22"/>
          <w:szCs w:val="22"/>
        </w:rPr>
        <w:t>OIRA</w:t>
      </w:r>
      <w:r w:rsidRPr="00572BE4">
        <w:rPr>
          <w:rFonts w:ascii="Times New Roman" w:hAnsi="Times New Roman" w:cs="Times New Roman"/>
          <w:sz w:val="22"/>
          <w:szCs w:val="22"/>
        </w:rPr>
        <w:t xml:space="preserve"> requires any special conditions for the approval (e.g., furnishing actual response rates to surveys), the PI will be informed and the conditions must be met for approval. </w:t>
      </w:r>
      <w:r w:rsidR="00DD4BE4" w:rsidRPr="00572BE4">
        <w:rPr>
          <w:rFonts w:ascii="Times New Roman" w:hAnsi="Times New Roman" w:cs="Times New Roman"/>
          <w:sz w:val="22"/>
          <w:szCs w:val="22"/>
        </w:rPr>
        <w:t xml:space="preserve">Individual survey expiration dates will not </w:t>
      </w:r>
      <w:r w:rsidR="003202DF">
        <w:rPr>
          <w:rFonts w:ascii="Times New Roman" w:hAnsi="Times New Roman" w:cs="Times New Roman"/>
          <w:sz w:val="22"/>
          <w:szCs w:val="22"/>
        </w:rPr>
        <w:t xml:space="preserve">be allowed to </w:t>
      </w:r>
      <w:r w:rsidR="00DD4BE4" w:rsidRPr="00572BE4">
        <w:rPr>
          <w:rFonts w:ascii="Times New Roman" w:hAnsi="Times New Roman" w:cs="Times New Roman"/>
          <w:sz w:val="22"/>
          <w:szCs w:val="22"/>
        </w:rPr>
        <w:t>exceed the expiration date OMB assigns to the Programmatic Clearance Process.</w:t>
      </w:r>
    </w:p>
    <w:p w14:paraId="2E10F9C7" w14:textId="77777777" w:rsidR="002C1BBE" w:rsidRPr="00572BE4" w:rsidRDefault="002C1BBE" w:rsidP="003202DF">
      <w:pPr>
        <w:pStyle w:val="PlainText"/>
        <w:spacing w:line="360" w:lineRule="auto"/>
        <w:rPr>
          <w:rFonts w:ascii="Times New Roman" w:hAnsi="Times New Roman" w:cs="Times New Roman"/>
          <w:sz w:val="22"/>
          <w:szCs w:val="22"/>
        </w:rPr>
      </w:pPr>
    </w:p>
    <w:p w14:paraId="5C4B215B" w14:textId="77777777" w:rsidR="002C1BBE" w:rsidRPr="00572BE4" w:rsidRDefault="002C1BBE"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lastRenderedPageBreak/>
        <w:t>Additions or changes to a survey instrument after it has been approved, even within the specific topic areas, are not allowed by OMB. An exception is that questions may be deleted after approval by OMB, if necessary</w:t>
      </w:r>
      <w:r w:rsidR="00C518E5" w:rsidRPr="00572BE4">
        <w:rPr>
          <w:rFonts w:ascii="Times New Roman" w:hAnsi="Times New Roman" w:cs="Times New Roman"/>
          <w:sz w:val="22"/>
          <w:szCs w:val="22"/>
        </w:rPr>
        <w:t xml:space="preserve"> and if there’s no significant potential for ordering bias</w:t>
      </w:r>
      <w:r w:rsidRPr="00572BE4">
        <w:rPr>
          <w:rFonts w:ascii="Times New Roman" w:hAnsi="Times New Roman" w:cs="Times New Roman"/>
          <w:sz w:val="22"/>
          <w:szCs w:val="22"/>
        </w:rPr>
        <w:t xml:space="preserve">. In addition, the PI must provide the NPS Social Science Branch with an archive copy of the final report describing the results of the survey. </w:t>
      </w:r>
    </w:p>
    <w:p w14:paraId="494B86A3" w14:textId="77777777" w:rsidR="002C1BBE" w:rsidRPr="00572BE4" w:rsidRDefault="002C1BBE" w:rsidP="003202DF">
      <w:pPr>
        <w:pStyle w:val="PlainText"/>
        <w:spacing w:line="360" w:lineRule="auto"/>
        <w:rPr>
          <w:rFonts w:ascii="Times New Roman" w:hAnsi="Times New Roman" w:cs="Times New Roman"/>
          <w:sz w:val="22"/>
          <w:szCs w:val="22"/>
        </w:rPr>
      </w:pPr>
    </w:p>
    <w:p w14:paraId="7178E83D" w14:textId="77777777" w:rsidR="002C1BBE" w:rsidRPr="00572BE4" w:rsidRDefault="002C1BBE"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final survey instrument must (without exception) </w:t>
      </w:r>
      <w:r w:rsidR="00DD4BE4" w:rsidRPr="00572BE4">
        <w:rPr>
          <w:rFonts w:ascii="Times New Roman" w:hAnsi="Times New Roman" w:cs="Times New Roman"/>
          <w:sz w:val="22"/>
          <w:szCs w:val="22"/>
        </w:rPr>
        <w:t>display</w:t>
      </w:r>
      <w:r w:rsidRPr="00572BE4">
        <w:rPr>
          <w:rFonts w:ascii="Times New Roman" w:hAnsi="Times New Roman" w:cs="Times New Roman"/>
          <w:sz w:val="22"/>
          <w:szCs w:val="22"/>
        </w:rPr>
        <w:t xml:space="preserve"> the following: </w:t>
      </w:r>
    </w:p>
    <w:p w14:paraId="467261DF" w14:textId="77777777" w:rsidR="002C1BBE" w:rsidRPr="00572BE4" w:rsidRDefault="002C1BBE" w:rsidP="003202DF">
      <w:pPr>
        <w:pStyle w:val="PlainText"/>
        <w:spacing w:line="360" w:lineRule="auto"/>
        <w:ind w:left="720"/>
        <w:rPr>
          <w:rFonts w:ascii="Times New Roman" w:hAnsi="Times New Roman" w:cs="Times New Roman"/>
          <w:sz w:val="22"/>
          <w:szCs w:val="22"/>
        </w:rPr>
      </w:pPr>
      <w:r w:rsidRPr="00572BE4">
        <w:rPr>
          <w:rFonts w:ascii="Times New Roman" w:hAnsi="Times New Roman" w:cs="Times New Roman"/>
          <w:sz w:val="22"/>
          <w:szCs w:val="22"/>
        </w:rPr>
        <w:t xml:space="preserve">a) the OMB </w:t>
      </w:r>
      <w:r w:rsidR="00DD4BE4" w:rsidRPr="00572BE4">
        <w:rPr>
          <w:rFonts w:ascii="Times New Roman" w:hAnsi="Times New Roman" w:cs="Times New Roman"/>
          <w:sz w:val="22"/>
          <w:szCs w:val="22"/>
        </w:rPr>
        <w:t>Control Nu</w:t>
      </w:r>
      <w:r w:rsidRPr="00572BE4">
        <w:rPr>
          <w:rFonts w:ascii="Times New Roman" w:hAnsi="Times New Roman" w:cs="Times New Roman"/>
          <w:sz w:val="22"/>
          <w:szCs w:val="22"/>
        </w:rPr>
        <w:t>mber</w:t>
      </w:r>
      <w:r w:rsidR="005D749D" w:rsidRPr="00572BE4">
        <w:rPr>
          <w:rFonts w:ascii="Times New Roman" w:hAnsi="Times New Roman" w:cs="Times New Roman"/>
          <w:sz w:val="22"/>
          <w:szCs w:val="22"/>
        </w:rPr>
        <w:t xml:space="preserve"> 1024-0224</w:t>
      </w:r>
    </w:p>
    <w:p w14:paraId="2D218FA4" w14:textId="77777777" w:rsidR="002C1BBE" w:rsidRPr="00572BE4" w:rsidRDefault="002C1BBE" w:rsidP="003202DF">
      <w:pPr>
        <w:pStyle w:val="PlainText"/>
        <w:spacing w:line="360" w:lineRule="auto"/>
        <w:ind w:left="720"/>
        <w:rPr>
          <w:rFonts w:ascii="Times New Roman" w:hAnsi="Times New Roman" w:cs="Times New Roman"/>
          <w:sz w:val="22"/>
          <w:szCs w:val="22"/>
        </w:rPr>
      </w:pPr>
      <w:r w:rsidRPr="00572BE4">
        <w:rPr>
          <w:rFonts w:ascii="Times New Roman" w:hAnsi="Times New Roman" w:cs="Times New Roman"/>
          <w:sz w:val="22"/>
          <w:szCs w:val="22"/>
        </w:rPr>
        <w:t xml:space="preserve">b) the </w:t>
      </w:r>
      <w:r w:rsidR="005D749D" w:rsidRPr="00572BE4">
        <w:rPr>
          <w:rFonts w:ascii="Times New Roman" w:hAnsi="Times New Roman" w:cs="Times New Roman"/>
          <w:sz w:val="22"/>
          <w:szCs w:val="22"/>
        </w:rPr>
        <w:t xml:space="preserve">OMB Control Number </w:t>
      </w:r>
      <w:r w:rsidRPr="00572BE4">
        <w:rPr>
          <w:rFonts w:ascii="Times New Roman" w:hAnsi="Times New Roman" w:cs="Times New Roman"/>
          <w:sz w:val="22"/>
          <w:szCs w:val="22"/>
        </w:rPr>
        <w:t>expiration date</w:t>
      </w:r>
      <w:r w:rsidR="00462A67" w:rsidRPr="00572BE4">
        <w:rPr>
          <w:rFonts w:ascii="Times New Roman" w:hAnsi="Times New Roman" w:cs="Times New Roman"/>
          <w:sz w:val="22"/>
          <w:szCs w:val="22"/>
        </w:rPr>
        <w:t xml:space="preserve"> </w:t>
      </w:r>
    </w:p>
    <w:p w14:paraId="7B904211" w14:textId="77777777" w:rsidR="002C1BBE" w:rsidRPr="00572BE4" w:rsidRDefault="002C1BBE" w:rsidP="003202DF">
      <w:pPr>
        <w:pStyle w:val="PlainText"/>
        <w:spacing w:line="360" w:lineRule="auto"/>
        <w:ind w:left="720"/>
        <w:rPr>
          <w:rFonts w:ascii="Times New Roman" w:hAnsi="Times New Roman" w:cs="Times New Roman"/>
          <w:sz w:val="22"/>
          <w:szCs w:val="22"/>
        </w:rPr>
      </w:pPr>
      <w:r w:rsidRPr="00572BE4">
        <w:rPr>
          <w:rFonts w:ascii="Times New Roman" w:hAnsi="Times New Roman" w:cs="Times New Roman"/>
          <w:sz w:val="22"/>
          <w:szCs w:val="22"/>
        </w:rPr>
        <w:t xml:space="preserve">c) the Paperwork Reduction Act statement </w:t>
      </w:r>
    </w:p>
    <w:p w14:paraId="68438EEB" w14:textId="77777777" w:rsidR="00B14711" w:rsidRPr="00572BE4" w:rsidRDefault="00B14711" w:rsidP="003202DF">
      <w:pPr>
        <w:pStyle w:val="Heading2"/>
        <w:spacing w:line="360" w:lineRule="auto"/>
        <w:rPr>
          <w:rFonts w:ascii="Times New Roman" w:hAnsi="Times New Roman" w:cs="Times New Roman"/>
          <w:color w:val="auto"/>
          <w:sz w:val="22"/>
          <w:szCs w:val="22"/>
        </w:rPr>
      </w:pPr>
      <w:bookmarkStart w:id="70" w:name="_Toc431379339"/>
      <w:bookmarkStart w:id="71" w:name="_Toc431379394"/>
      <w:bookmarkStart w:id="72" w:name="_Toc446137607"/>
      <w:r w:rsidRPr="00572BE4">
        <w:rPr>
          <w:rFonts w:ascii="Times New Roman" w:hAnsi="Times New Roman" w:cs="Times New Roman"/>
          <w:color w:val="auto"/>
          <w:sz w:val="22"/>
          <w:szCs w:val="22"/>
        </w:rPr>
        <w:t xml:space="preserve">Step </w:t>
      </w:r>
      <w:r w:rsidR="002C1BBE" w:rsidRPr="00572BE4">
        <w:rPr>
          <w:rFonts w:ascii="Times New Roman" w:hAnsi="Times New Roman" w:cs="Times New Roman"/>
          <w:color w:val="auto"/>
          <w:sz w:val="22"/>
          <w:szCs w:val="22"/>
        </w:rPr>
        <w:t>6: Final Report</w:t>
      </w:r>
      <w:bookmarkEnd w:id="70"/>
      <w:bookmarkEnd w:id="71"/>
      <w:bookmarkEnd w:id="72"/>
      <w:r w:rsidRPr="00572BE4">
        <w:rPr>
          <w:rFonts w:ascii="Times New Roman" w:hAnsi="Times New Roman" w:cs="Times New Roman"/>
          <w:color w:val="auto"/>
          <w:sz w:val="22"/>
          <w:szCs w:val="22"/>
        </w:rPr>
        <w:t xml:space="preserve"> </w:t>
      </w:r>
    </w:p>
    <w:p w14:paraId="02CEBA3F" w14:textId="77777777" w:rsidR="002C1BBE"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The </w:t>
      </w:r>
      <w:r w:rsidR="002C1BBE" w:rsidRPr="00572BE4">
        <w:rPr>
          <w:rFonts w:ascii="Times New Roman" w:hAnsi="Times New Roman" w:cs="Times New Roman"/>
          <w:sz w:val="22"/>
          <w:szCs w:val="22"/>
        </w:rPr>
        <w:t>requesting official</w:t>
      </w:r>
      <w:r w:rsidRPr="00572BE4">
        <w:rPr>
          <w:rFonts w:ascii="Times New Roman" w:hAnsi="Times New Roman" w:cs="Times New Roman"/>
          <w:sz w:val="22"/>
          <w:szCs w:val="22"/>
        </w:rPr>
        <w:t xml:space="preserve"> </w:t>
      </w:r>
      <w:r w:rsidR="002C1BBE" w:rsidRPr="00572BE4">
        <w:rPr>
          <w:rFonts w:ascii="Times New Roman" w:hAnsi="Times New Roman" w:cs="Times New Roman"/>
          <w:sz w:val="22"/>
          <w:szCs w:val="22"/>
        </w:rPr>
        <w:t>will submit a final (or interim – for on-going projects) report to the NPS Social Science Branch at the conclusion of the approved collection. The report should include:</w:t>
      </w:r>
    </w:p>
    <w:p w14:paraId="4FCBB371" w14:textId="77777777" w:rsidR="00B14711" w:rsidRPr="00572BE4" w:rsidRDefault="002C1BBE" w:rsidP="003202DF">
      <w:pPr>
        <w:pStyle w:val="PlainText"/>
        <w:numPr>
          <w:ilvl w:val="0"/>
          <w:numId w:val="15"/>
        </w:numPr>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A descriptive reporting of the data </w:t>
      </w:r>
    </w:p>
    <w:p w14:paraId="54AFC481" w14:textId="77777777" w:rsidR="002C1BBE" w:rsidRPr="00572BE4" w:rsidRDefault="002C1BBE" w:rsidP="003202DF">
      <w:pPr>
        <w:pStyle w:val="PlainText"/>
        <w:numPr>
          <w:ilvl w:val="0"/>
          <w:numId w:val="15"/>
        </w:numPr>
        <w:spacing w:line="360" w:lineRule="auto"/>
        <w:rPr>
          <w:rFonts w:ascii="Times New Roman" w:hAnsi="Times New Roman" w:cs="Times New Roman"/>
          <w:sz w:val="22"/>
          <w:szCs w:val="22"/>
        </w:rPr>
      </w:pPr>
      <w:r w:rsidRPr="00572BE4">
        <w:rPr>
          <w:rFonts w:ascii="Times New Roman" w:hAnsi="Times New Roman" w:cs="Times New Roman"/>
          <w:sz w:val="22"/>
          <w:szCs w:val="22"/>
        </w:rPr>
        <w:t>A reporting of the response rates</w:t>
      </w:r>
    </w:p>
    <w:p w14:paraId="76125A28" w14:textId="77777777" w:rsidR="002C1BBE" w:rsidRPr="00572BE4" w:rsidRDefault="002C1BBE" w:rsidP="003202DF">
      <w:pPr>
        <w:pStyle w:val="PlainText"/>
        <w:numPr>
          <w:ilvl w:val="0"/>
          <w:numId w:val="15"/>
        </w:numPr>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Any implications of non-response bias </w:t>
      </w:r>
    </w:p>
    <w:p w14:paraId="3919B3CE" w14:textId="77777777" w:rsidR="00B14711" w:rsidRPr="00572BE4" w:rsidRDefault="00B14711" w:rsidP="003202DF">
      <w:pPr>
        <w:pStyle w:val="PlainText"/>
        <w:spacing w:line="360" w:lineRule="auto"/>
        <w:rPr>
          <w:rFonts w:ascii="Times New Roman" w:hAnsi="Times New Roman" w:cs="Times New Roman"/>
          <w:sz w:val="22"/>
          <w:szCs w:val="22"/>
        </w:rPr>
      </w:pPr>
    </w:p>
    <w:p w14:paraId="2A13C8AB" w14:textId="77777777" w:rsidR="00B14711" w:rsidRPr="00572BE4" w:rsidRDefault="00B14711" w:rsidP="003202DF">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All archive</w:t>
      </w:r>
      <w:r w:rsidR="003202DF">
        <w:rPr>
          <w:rFonts w:ascii="Times New Roman" w:hAnsi="Times New Roman" w:cs="Times New Roman"/>
          <w:sz w:val="22"/>
          <w:szCs w:val="22"/>
        </w:rPr>
        <w:t>d</w:t>
      </w:r>
      <w:r w:rsidRPr="00572BE4">
        <w:rPr>
          <w:rFonts w:ascii="Times New Roman" w:hAnsi="Times New Roman" w:cs="Times New Roman"/>
          <w:sz w:val="22"/>
          <w:szCs w:val="22"/>
        </w:rPr>
        <w:t xml:space="preserve"> copies </w:t>
      </w:r>
      <w:r w:rsidR="00013EC7" w:rsidRPr="00572BE4">
        <w:rPr>
          <w:rFonts w:ascii="Times New Roman" w:hAnsi="Times New Roman" w:cs="Times New Roman"/>
          <w:sz w:val="22"/>
          <w:szCs w:val="22"/>
        </w:rPr>
        <w:t xml:space="preserve">of reports will be catalogued </w:t>
      </w:r>
      <w:r w:rsidRPr="00572BE4">
        <w:rPr>
          <w:rFonts w:ascii="Times New Roman" w:hAnsi="Times New Roman" w:cs="Times New Roman"/>
          <w:sz w:val="22"/>
          <w:szCs w:val="22"/>
        </w:rPr>
        <w:t>in the Socia</w:t>
      </w:r>
      <w:r w:rsidR="00013EC7" w:rsidRPr="00572BE4">
        <w:rPr>
          <w:rFonts w:ascii="Times New Roman" w:hAnsi="Times New Roman" w:cs="Times New Roman"/>
          <w:sz w:val="22"/>
          <w:szCs w:val="22"/>
        </w:rPr>
        <w:t>l Science Studies</w:t>
      </w:r>
      <w:r w:rsidR="002C1BBE" w:rsidRPr="00572BE4">
        <w:rPr>
          <w:rFonts w:ascii="Times New Roman" w:hAnsi="Times New Roman" w:cs="Times New Roman"/>
          <w:sz w:val="22"/>
          <w:szCs w:val="22"/>
        </w:rPr>
        <w:t xml:space="preserve"> archives and electronically housed </w:t>
      </w:r>
      <w:r w:rsidR="00013EC7" w:rsidRPr="00572BE4">
        <w:rPr>
          <w:rFonts w:ascii="Times New Roman" w:hAnsi="Times New Roman" w:cs="Times New Roman"/>
          <w:sz w:val="22"/>
          <w:szCs w:val="22"/>
        </w:rPr>
        <w:t xml:space="preserve">in the NPS </w:t>
      </w:r>
      <w:r w:rsidR="008870F5" w:rsidRPr="00572BE4">
        <w:rPr>
          <w:rFonts w:ascii="Times New Roman" w:hAnsi="Times New Roman" w:cs="Times New Roman"/>
          <w:sz w:val="22"/>
          <w:szCs w:val="22"/>
        </w:rPr>
        <w:t>DataS</w:t>
      </w:r>
      <w:r w:rsidR="002C1BBE" w:rsidRPr="00572BE4">
        <w:rPr>
          <w:rFonts w:ascii="Times New Roman" w:hAnsi="Times New Roman" w:cs="Times New Roman"/>
          <w:sz w:val="22"/>
          <w:szCs w:val="22"/>
        </w:rPr>
        <w:t>tore collection</w:t>
      </w:r>
      <w:r w:rsidRPr="00572BE4">
        <w:rPr>
          <w:rFonts w:ascii="Times New Roman" w:hAnsi="Times New Roman" w:cs="Times New Roman"/>
          <w:sz w:val="22"/>
          <w:szCs w:val="22"/>
        </w:rPr>
        <w:t xml:space="preserve">. </w:t>
      </w:r>
    </w:p>
    <w:p w14:paraId="54061200" w14:textId="77777777" w:rsidR="00E1381F" w:rsidRPr="00572BE4" w:rsidRDefault="00E1381F" w:rsidP="003202DF">
      <w:pPr>
        <w:pStyle w:val="PlainText"/>
        <w:spacing w:line="360" w:lineRule="auto"/>
        <w:rPr>
          <w:rFonts w:ascii="Times New Roman" w:hAnsi="Times New Roman" w:cs="Times New Roman"/>
          <w:b/>
          <w:sz w:val="22"/>
          <w:szCs w:val="22"/>
        </w:rPr>
      </w:pPr>
    </w:p>
    <w:p w14:paraId="07ED6797" w14:textId="77777777" w:rsidR="003202DF" w:rsidRDefault="003202DF">
      <w:pPr>
        <w:rPr>
          <w:rFonts w:ascii="Times New Roman" w:hAnsi="Times New Roman" w:cs="Times New Roman"/>
        </w:rPr>
      </w:pPr>
      <w:r>
        <w:rPr>
          <w:rFonts w:ascii="Times New Roman" w:hAnsi="Times New Roman" w:cs="Times New Roman"/>
        </w:rPr>
        <w:br w:type="page"/>
      </w:r>
    </w:p>
    <w:p w14:paraId="39ABBA50" w14:textId="77777777" w:rsidR="00081685" w:rsidRPr="00572BE4" w:rsidRDefault="00081685" w:rsidP="00081685">
      <w:pPr>
        <w:rPr>
          <w:rFonts w:ascii="Times New Roman" w:hAnsi="Times New Roman" w:cs="Times New Roman"/>
        </w:rPr>
      </w:pPr>
    </w:p>
    <w:p w14:paraId="0C175A38" w14:textId="77777777" w:rsidR="001111A3" w:rsidRPr="00572BE4" w:rsidRDefault="001111A3" w:rsidP="00E125C6">
      <w:pPr>
        <w:pStyle w:val="Heading2"/>
        <w:rPr>
          <w:rFonts w:ascii="Times New Roman" w:hAnsi="Times New Roman" w:cs="Times New Roman"/>
          <w:color w:val="auto"/>
          <w:sz w:val="28"/>
          <w:szCs w:val="28"/>
        </w:rPr>
      </w:pPr>
      <w:bookmarkStart w:id="73" w:name="_Toc446137608"/>
      <w:r w:rsidRPr="00572BE4">
        <w:rPr>
          <w:rFonts w:ascii="Times New Roman" w:hAnsi="Times New Roman" w:cs="Times New Roman"/>
          <w:color w:val="auto"/>
          <w:sz w:val="28"/>
          <w:szCs w:val="28"/>
        </w:rPr>
        <w:t>Programmatic Clearance Workflow</w:t>
      </w:r>
      <w:bookmarkEnd w:id="73"/>
    </w:p>
    <w:p w14:paraId="76ECD0EF" w14:textId="77777777" w:rsidR="001111A3" w:rsidRPr="00572BE4" w:rsidRDefault="001111A3" w:rsidP="00B14711">
      <w:pPr>
        <w:pStyle w:val="PlainText"/>
        <w:rPr>
          <w:rFonts w:ascii="Times New Roman" w:hAnsi="Times New Roman" w:cs="Times New Roman"/>
          <w:b/>
          <w:sz w:val="20"/>
          <w:szCs w:val="22"/>
        </w:rPr>
      </w:pPr>
    </w:p>
    <w:p w14:paraId="761862AC" w14:textId="77777777" w:rsidR="001111A3" w:rsidRPr="00572BE4" w:rsidRDefault="001111A3" w:rsidP="00B14711">
      <w:pPr>
        <w:pStyle w:val="PlainText"/>
        <w:rPr>
          <w:rFonts w:ascii="Times New Roman" w:hAnsi="Times New Roman" w:cs="Times New Roman"/>
          <w:b/>
          <w:sz w:val="22"/>
          <w:szCs w:val="22"/>
        </w:rPr>
      </w:pPr>
      <w:r w:rsidRPr="00572BE4">
        <w:rPr>
          <w:rFonts w:ascii="Times New Roman" w:hAnsi="Times New Roman" w:cs="Times New Roman"/>
          <w:noProof/>
          <w:sz w:val="22"/>
          <w:szCs w:val="22"/>
        </w:rPr>
        <w:drawing>
          <wp:inline distT="0" distB="0" distL="0" distR="0" wp14:anchorId="5A223E09" wp14:editId="6EB2C279">
            <wp:extent cx="5852160" cy="4130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255" cy="4128696"/>
                    </a:xfrm>
                    <a:prstGeom prst="rect">
                      <a:avLst/>
                    </a:prstGeom>
                    <a:noFill/>
                    <a:ln>
                      <a:noFill/>
                    </a:ln>
                  </pic:spPr>
                </pic:pic>
              </a:graphicData>
            </a:graphic>
          </wp:inline>
        </w:drawing>
      </w:r>
    </w:p>
    <w:p w14:paraId="208E5872" w14:textId="77777777" w:rsidR="001111A3" w:rsidRPr="00572BE4" w:rsidRDefault="001111A3" w:rsidP="00B14711">
      <w:pPr>
        <w:pStyle w:val="PlainText"/>
        <w:rPr>
          <w:rFonts w:ascii="Times New Roman" w:hAnsi="Times New Roman" w:cs="Times New Roman"/>
          <w:b/>
          <w:sz w:val="22"/>
          <w:szCs w:val="22"/>
        </w:rPr>
      </w:pPr>
    </w:p>
    <w:p w14:paraId="0FE3DFEA" w14:textId="77777777" w:rsidR="001111A3" w:rsidRPr="00572BE4" w:rsidRDefault="001111A3" w:rsidP="00B14711">
      <w:pPr>
        <w:pStyle w:val="PlainText"/>
        <w:rPr>
          <w:rFonts w:ascii="Times New Roman" w:hAnsi="Times New Roman" w:cs="Times New Roman"/>
          <w:b/>
          <w:sz w:val="22"/>
          <w:szCs w:val="22"/>
        </w:rPr>
      </w:pPr>
      <w:r w:rsidRPr="00572BE4">
        <w:rPr>
          <w:rFonts w:ascii="Times New Roman" w:hAnsi="Times New Roman" w:cs="Times New Roman"/>
          <w:b/>
          <w:noProof/>
          <w:sz w:val="22"/>
          <w:szCs w:val="22"/>
        </w:rPr>
        <mc:AlternateContent>
          <mc:Choice Requires="wps">
            <w:drawing>
              <wp:anchor distT="0" distB="0" distL="114300" distR="114300" simplePos="0" relativeHeight="251668480" behindDoc="0" locked="0" layoutInCell="1" allowOverlap="1" wp14:anchorId="5ADB88AD" wp14:editId="33174444">
                <wp:simplePos x="0" y="0"/>
                <wp:positionH relativeFrom="column">
                  <wp:posOffset>958215</wp:posOffset>
                </wp:positionH>
                <wp:positionV relativeFrom="paragraph">
                  <wp:posOffset>5345430</wp:posOffset>
                </wp:positionV>
                <wp:extent cx="6066155" cy="2711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71145"/>
                        </a:xfrm>
                        <a:prstGeom prst="rect">
                          <a:avLst/>
                        </a:prstGeom>
                        <a:noFill/>
                        <a:ln w="9525">
                          <a:solidFill>
                            <a:schemeClr val="tx1">
                              <a:lumMod val="95000"/>
                              <a:lumOff val="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526FD6" w14:textId="77777777" w:rsidR="00ED46CC" w:rsidRPr="00C94D66" w:rsidRDefault="00ED46CC" w:rsidP="00662FA6">
                            <w:pPr>
                              <w:rPr>
                                <w:sz w:val="18"/>
                              </w:rPr>
                            </w:pPr>
                            <w:r w:rsidRPr="00C94D66">
                              <w:rPr>
                                <w:rFonts w:ascii="Calibri" w:hAnsi="Calibri"/>
                                <w:i/>
                                <w:sz w:val="16"/>
                              </w:rPr>
                              <w:t>*NPS ICRC – NPS Information Collections Review Coordinator</w:t>
                            </w:r>
                            <w:r>
                              <w:rPr>
                                <w:rFonts w:ascii="Calibri" w:hAnsi="Calibri"/>
                                <w:i/>
                                <w:sz w:val="16"/>
                              </w:rPr>
                              <w:t xml:space="preserve">     *PI – Principle Investigator      *ICR – Information Collection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DB88AD" id="_x0000_t202" coordsize="21600,21600" o:spt="202" path="m,l,21600r21600,l21600,xe">
                <v:stroke joinstyle="miter"/>
                <v:path gradientshapeok="t" o:connecttype="rect"/>
              </v:shapetype>
              <v:shape id="Text Box 8" o:spid="_x0000_s1026" type="#_x0000_t202" style="position:absolute;margin-left:75.45pt;margin-top:420.9pt;width:477.65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" filled="f" strokecolor="#0d0d0d [3069]">
                <v:textbox>
                  <w:txbxContent>
                    <w:p w14:paraId="63526FD6" w14:textId="77777777" w:rsidR="00ED46CC" w:rsidRPr="00C94D66" w:rsidRDefault="00ED46CC" w:rsidP="00662FA6">
                      <w:pPr>
                        <w:rPr>
                          <w:sz w:val="18"/>
                        </w:rPr>
                      </w:pPr>
                      <w:r w:rsidRPr="00C94D66">
                        <w:rPr>
                          <w:rFonts w:ascii="Calibri" w:hAnsi="Calibri"/>
                          <w:i/>
                          <w:sz w:val="16"/>
                        </w:rPr>
                        <w:t>*NPS ICRC – NPS Information Collections Review Coordinator</w:t>
                      </w:r>
                      <w:r>
                        <w:rPr>
                          <w:rFonts w:ascii="Calibri" w:hAnsi="Calibri"/>
                          <w:i/>
                          <w:sz w:val="16"/>
                        </w:rPr>
                        <w:t xml:space="preserve">     *PI – Principle Investigator      *ICR – Information Collection Request</w:t>
                      </w:r>
                    </w:p>
                  </w:txbxContent>
                </v:textbox>
              </v:shape>
            </w:pict>
          </mc:Fallback>
        </mc:AlternateContent>
      </w:r>
      <w:r w:rsidRPr="00572BE4">
        <w:rPr>
          <w:rFonts w:ascii="Times New Roman" w:hAnsi="Times New Roman" w:cs="Times New Roman"/>
          <w:b/>
          <w:noProof/>
          <w:sz w:val="22"/>
          <w:szCs w:val="22"/>
        </w:rPr>
        <mc:AlternateContent>
          <mc:Choice Requires="wps">
            <w:drawing>
              <wp:anchor distT="0" distB="0" distL="114300" distR="114300" simplePos="0" relativeHeight="251667456" behindDoc="0" locked="0" layoutInCell="1" allowOverlap="1" wp14:anchorId="1EA2C25E" wp14:editId="65074592">
                <wp:simplePos x="0" y="0"/>
                <wp:positionH relativeFrom="column">
                  <wp:posOffset>958215</wp:posOffset>
                </wp:positionH>
                <wp:positionV relativeFrom="paragraph">
                  <wp:posOffset>5345430</wp:posOffset>
                </wp:positionV>
                <wp:extent cx="6066155" cy="271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71145"/>
                        </a:xfrm>
                        <a:prstGeom prst="rect">
                          <a:avLst/>
                        </a:prstGeom>
                        <a:noFill/>
                        <a:ln w="9525">
                          <a:solidFill>
                            <a:schemeClr val="tx1">
                              <a:lumMod val="95000"/>
                              <a:lumOff val="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441AC9" w14:textId="77777777" w:rsidR="00ED46CC" w:rsidRPr="00C94D66" w:rsidRDefault="00ED46CC" w:rsidP="00662FA6">
                            <w:pPr>
                              <w:rPr>
                                <w:sz w:val="18"/>
                              </w:rPr>
                            </w:pPr>
                            <w:r w:rsidRPr="00C94D66">
                              <w:rPr>
                                <w:rFonts w:ascii="Calibri" w:hAnsi="Calibri"/>
                                <w:i/>
                                <w:sz w:val="16"/>
                              </w:rPr>
                              <w:t>*NPS ICRC – NPS Information Collections Review Coordinator</w:t>
                            </w:r>
                            <w:r>
                              <w:rPr>
                                <w:rFonts w:ascii="Calibri" w:hAnsi="Calibri"/>
                                <w:i/>
                                <w:sz w:val="16"/>
                              </w:rPr>
                              <w:t xml:space="preserve">     *PI – Principle Investigator      *ICR – Information Collection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2C25E" id="Text Box 7" o:spid="_x0000_s1027" type="#_x0000_t202" style="position:absolute;margin-left:75.45pt;margin-top:420.9pt;width:477.6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" filled="f" strokecolor="#0d0d0d [3069]">
                <v:textbox>
                  <w:txbxContent>
                    <w:p w14:paraId="52441AC9" w14:textId="77777777" w:rsidR="00ED46CC" w:rsidRPr="00C94D66" w:rsidRDefault="00ED46CC" w:rsidP="00662FA6">
                      <w:pPr>
                        <w:rPr>
                          <w:sz w:val="18"/>
                        </w:rPr>
                      </w:pPr>
                      <w:r w:rsidRPr="00C94D66">
                        <w:rPr>
                          <w:rFonts w:ascii="Calibri" w:hAnsi="Calibri"/>
                          <w:i/>
                          <w:sz w:val="16"/>
                        </w:rPr>
                        <w:t>*NPS ICRC – NPS Information Collections Review Coordinator</w:t>
                      </w:r>
                      <w:r>
                        <w:rPr>
                          <w:rFonts w:ascii="Calibri" w:hAnsi="Calibri"/>
                          <w:i/>
                          <w:sz w:val="16"/>
                        </w:rPr>
                        <w:t xml:space="preserve">     *PI – Principle Investigator      *ICR – Information Collection Request</w:t>
                      </w:r>
                    </w:p>
                  </w:txbxContent>
                </v:textbox>
              </v:shape>
            </w:pict>
          </mc:Fallback>
        </mc:AlternateContent>
      </w:r>
    </w:p>
    <w:p w14:paraId="3411C6F6" w14:textId="77777777" w:rsidR="00D954A9" w:rsidRPr="00572BE4" w:rsidRDefault="00B86C27">
      <w:pPr>
        <w:rPr>
          <w:rFonts w:ascii="Times New Roman" w:eastAsiaTheme="majorEastAsia" w:hAnsi="Times New Roman" w:cs="Times New Roman"/>
          <w:b/>
          <w:bCs/>
        </w:rPr>
      </w:pPr>
      <w:bookmarkStart w:id="74" w:name="_Toc431379341"/>
      <w:bookmarkStart w:id="75" w:name="_Toc431379396"/>
      <w:r w:rsidRPr="00572BE4">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6304DF6F" wp14:editId="4CFC86A8">
                <wp:simplePos x="0" y="0"/>
                <wp:positionH relativeFrom="column">
                  <wp:posOffset>43180</wp:posOffset>
                </wp:positionH>
                <wp:positionV relativeFrom="paragraph">
                  <wp:posOffset>330835</wp:posOffset>
                </wp:positionV>
                <wp:extent cx="5699760" cy="3124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12420"/>
                        </a:xfrm>
                        <a:prstGeom prst="rect">
                          <a:avLst/>
                        </a:prstGeom>
                        <a:solidFill>
                          <a:srgbClr val="FFFFFF"/>
                        </a:solidFill>
                        <a:ln w="9525">
                          <a:solidFill>
                            <a:srgbClr val="000000"/>
                          </a:solidFill>
                          <a:miter lim="800000"/>
                          <a:headEnd/>
                          <a:tailEnd/>
                        </a:ln>
                      </wps:spPr>
                      <wps:txbx>
                        <w:txbxContent>
                          <w:p w14:paraId="20DC793B" w14:textId="77777777" w:rsidR="00ED46CC" w:rsidRDefault="00ED46CC">
                            <w:r w:rsidRPr="00C94D66">
                              <w:rPr>
                                <w:rFonts w:ascii="Calibri" w:hAnsi="Calibri"/>
                                <w:i/>
                                <w:sz w:val="16"/>
                              </w:rPr>
                              <w:t>NPS ICRC – NPS Information Collection Review Coordinator</w:t>
                            </w:r>
                            <w:r>
                              <w:rPr>
                                <w:rFonts w:ascii="Calibri" w:hAnsi="Calibri"/>
                                <w:i/>
                                <w:sz w:val="16"/>
                              </w:rPr>
                              <w:t xml:space="preserve">     *PI – Principal Investigator      *ICR – Information Collection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4DF6F" id="Text Box 2" o:spid="_x0000_s1028" type="#_x0000_t202" style="position:absolute;margin-left:3.4pt;margin-top:26.05pt;width:448.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ooKAIAAE0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">
                <v:textbox>
                  <w:txbxContent>
                    <w:p w14:paraId="20DC793B" w14:textId="77777777" w:rsidR="00ED46CC" w:rsidRDefault="00ED46CC">
                      <w:r w:rsidRPr="00C94D66">
                        <w:rPr>
                          <w:rFonts w:ascii="Calibri" w:hAnsi="Calibri"/>
                          <w:i/>
                          <w:sz w:val="16"/>
                        </w:rPr>
                        <w:t>NPS ICRC – NPS Information Collection Review Coordinator</w:t>
                      </w:r>
                      <w:r>
                        <w:rPr>
                          <w:rFonts w:ascii="Calibri" w:hAnsi="Calibri"/>
                          <w:i/>
                          <w:sz w:val="16"/>
                        </w:rPr>
                        <w:t xml:space="preserve">     *PI – Principal Investigator      *ICR – Information Collection Request</w:t>
                      </w:r>
                    </w:p>
                  </w:txbxContent>
                </v:textbox>
              </v:shape>
            </w:pict>
          </mc:Fallback>
        </mc:AlternateContent>
      </w:r>
      <w:r w:rsidR="00D954A9" w:rsidRPr="00572BE4">
        <w:rPr>
          <w:rFonts w:ascii="Times New Roman" w:hAnsi="Times New Roman" w:cs="Times New Roman"/>
        </w:rPr>
        <w:br w:type="page"/>
      </w:r>
    </w:p>
    <w:p w14:paraId="290A92A0" w14:textId="77777777" w:rsidR="008948D3" w:rsidRPr="00572BE4" w:rsidRDefault="008948D3" w:rsidP="008948D3">
      <w:pPr>
        <w:pStyle w:val="Heading2"/>
        <w:jc w:val="center"/>
        <w:rPr>
          <w:rFonts w:ascii="Times New Roman" w:hAnsi="Times New Roman" w:cs="Times New Roman"/>
          <w:color w:val="auto"/>
          <w:sz w:val="28"/>
        </w:rPr>
      </w:pPr>
      <w:bookmarkStart w:id="76" w:name="_Toc446137609"/>
      <w:r w:rsidRPr="00572BE4">
        <w:rPr>
          <w:rFonts w:ascii="Times New Roman" w:hAnsi="Times New Roman" w:cs="Times New Roman"/>
          <w:color w:val="auto"/>
          <w:sz w:val="32"/>
          <w:szCs w:val="22"/>
        </w:rPr>
        <w:lastRenderedPageBreak/>
        <w:t>APPENDICES</w:t>
      </w:r>
      <w:bookmarkEnd w:id="76"/>
    </w:p>
    <w:p w14:paraId="15A7D400" w14:textId="77777777" w:rsidR="00E125C6" w:rsidRPr="00572BE4" w:rsidRDefault="00E125C6" w:rsidP="00207B34">
      <w:pPr>
        <w:pStyle w:val="Heading2"/>
        <w:rPr>
          <w:rFonts w:ascii="Times New Roman" w:hAnsi="Times New Roman" w:cs="Times New Roman"/>
          <w:color w:val="auto"/>
          <w:sz w:val="28"/>
        </w:rPr>
      </w:pPr>
      <w:bookmarkStart w:id="77" w:name="_Toc446137610"/>
      <w:r w:rsidRPr="00572BE4">
        <w:rPr>
          <w:rFonts w:ascii="Times New Roman" w:hAnsi="Times New Roman" w:cs="Times New Roman"/>
          <w:color w:val="auto"/>
          <w:sz w:val="28"/>
        </w:rPr>
        <w:t xml:space="preserve">Programmatic </w:t>
      </w:r>
      <w:r w:rsidR="00207B34" w:rsidRPr="00572BE4">
        <w:rPr>
          <w:rFonts w:ascii="Times New Roman" w:hAnsi="Times New Roman" w:cs="Times New Roman"/>
          <w:color w:val="auto"/>
          <w:sz w:val="28"/>
        </w:rPr>
        <w:t>Clearance</w:t>
      </w:r>
      <w:r w:rsidRPr="00572BE4">
        <w:rPr>
          <w:rFonts w:ascii="Times New Roman" w:hAnsi="Times New Roman" w:cs="Times New Roman"/>
          <w:color w:val="auto"/>
          <w:sz w:val="28"/>
        </w:rPr>
        <w:t xml:space="preserve"> Form</w:t>
      </w:r>
      <w:bookmarkEnd w:id="77"/>
      <w:r w:rsidR="00B14711" w:rsidRPr="00572BE4">
        <w:rPr>
          <w:rFonts w:ascii="Times New Roman" w:hAnsi="Times New Roman" w:cs="Times New Roman"/>
          <w:color w:val="auto"/>
          <w:sz w:val="28"/>
        </w:rPr>
        <w:t xml:space="preserve"> </w:t>
      </w:r>
    </w:p>
    <w:p w14:paraId="627CCF9A" w14:textId="77777777" w:rsidR="00AE3E95" w:rsidRPr="00572BE4" w:rsidRDefault="00AE3E95" w:rsidP="00AE3E95">
      <w:pPr>
        <w:pStyle w:val="NoSpacing"/>
        <w:rPr>
          <w:rFonts w:ascii="Times New Roman" w:hAnsi="Times New Roman" w:cs="Times New Roman"/>
        </w:rPr>
      </w:pPr>
    </w:p>
    <w:p w14:paraId="69352B59" w14:textId="77777777" w:rsidR="00B14711" w:rsidRPr="00572BE4" w:rsidRDefault="00640924" w:rsidP="00AE3E95">
      <w:pPr>
        <w:pStyle w:val="NoSpacing"/>
        <w:rPr>
          <w:rFonts w:ascii="Times New Roman" w:hAnsi="Times New Roman" w:cs="Times New Roman"/>
          <w:b/>
          <w:sz w:val="24"/>
          <w:szCs w:val="24"/>
        </w:rPr>
      </w:pPr>
      <w:r w:rsidRPr="00572BE4">
        <w:rPr>
          <w:rFonts w:ascii="Times New Roman" w:hAnsi="Times New Roman" w:cs="Times New Roman"/>
          <w:b/>
          <w:sz w:val="24"/>
          <w:szCs w:val="24"/>
        </w:rPr>
        <w:t xml:space="preserve">Instructions </w:t>
      </w:r>
      <w:bookmarkEnd w:id="74"/>
      <w:bookmarkEnd w:id="75"/>
    </w:p>
    <w:p w14:paraId="37CCDE75" w14:textId="77777777" w:rsidR="002075D1" w:rsidRPr="00572BE4" w:rsidRDefault="00B14711" w:rsidP="002075D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Insert a title for the proposed study and include park name, if appropriate (e.g., Yosemite National Park Visitor Study). Include the date of submission of the approval request to NPS. </w:t>
      </w:r>
    </w:p>
    <w:p w14:paraId="497F0246" w14:textId="77777777" w:rsidR="002075D1" w:rsidRPr="00572BE4" w:rsidRDefault="002075D1" w:rsidP="002075D1">
      <w:pPr>
        <w:pStyle w:val="PlainText"/>
        <w:ind w:left="360"/>
        <w:rPr>
          <w:rFonts w:ascii="Times New Roman" w:hAnsi="Times New Roman" w:cs="Times New Roman"/>
          <w:sz w:val="22"/>
          <w:szCs w:val="22"/>
        </w:rPr>
      </w:pPr>
    </w:p>
    <w:p w14:paraId="2887141E" w14:textId="77777777" w:rsidR="002075D1" w:rsidRPr="00572BE4" w:rsidRDefault="00B14711" w:rsidP="002075D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Summarize the proposed study with an abstract not to exceed 150 words. </w:t>
      </w:r>
    </w:p>
    <w:p w14:paraId="611B90D2" w14:textId="77777777" w:rsidR="002075D1" w:rsidRPr="00572BE4" w:rsidRDefault="002075D1" w:rsidP="002075D1">
      <w:pPr>
        <w:pStyle w:val="NoSpacing"/>
        <w:rPr>
          <w:rFonts w:ascii="Times New Roman" w:hAnsi="Times New Roman" w:cs="Times New Roman"/>
        </w:rPr>
      </w:pPr>
    </w:p>
    <w:p w14:paraId="798FC4E4" w14:textId="77777777" w:rsidR="002075D1" w:rsidRPr="00572BE4" w:rsidRDefault="00B14711" w:rsidP="00B1471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The NPS </w:t>
      </w:r>
      <w:r w:rsidR="001100B0" w:rsidRPr="00572BE4">
        <w:rPr>
          <w:rFonts w:ascii="Times New Roman" w:hAnsi="Times New Roman" w:cs="Times New Roman"/>
          <w:sz w:val="22"/>
          <w:szCs w:val="22"/>
        </w:rPr>
        <w:t>Social Science Branch</w:t>
      </w:r>
      <w:r w:rsidRPr="00572BE4">
        <w:rPr>
          <w:rFonts w:ascii="Times New Roman" w:hAnsi="Times New Roman" w:cs="Times New Roman"/>
          <w:sz w:val="22"/>
          <w:szCs w:val="22"/>
        </w:rPr>
        <w:t xml:space="preserve"> will </w:t>
      </w:r>
      <w:r w:rsidR="00432507" w:rsidRPr="00572BE4">
        <w:rPr>
          <w:rFonts w:ascii="Times New Roman" w:hAnsi="Times New Roman" w:cs="Times New Roman"/>
          <w:sz w:val="22"/>
          <w:szCs w:val="22"/>
        </w:rPr>
        <w:t xml:space="preserve">use the PI information as the primary point of contact for this collection.  However, the Park Liaison will be responsible for reviewing the final submission for relevancy and appropriateness before a final review will be performed by the NPS Information Clearance Coordinator. </w:t>
      </w:r>
      <w:r w:rsidRPr="00572BE4">
        <w:rPr>
          <w:rFonts w:ascii="Times New Roman" w:hAnsi="Times New Roman" w:cs="Times New Roman"/>
          <w:sz w:val="22"/>
          <w:szCs w:val="22"/>
        </w:rPr>
        <w:t xml:space="preserve"> For studies in which students </w:t>
      </w:r>
      <w:r w:rsidR="002075D1" w:rsidRPr="00572BE4">
        <w:rPr>
          <w:rFonts w:ascii="Times New Roman" w:hAnsi="Times New Roman" w:cs="Times New Roman"/>
          <w:sz w:val="22"/>
          <w:szCs w:val="22"/>
        </w:rPr>
        <w:t xml:space="preserve">(doctoral, graduate and undergraduate) </w:t>
      </w:r>
      <w:r w:rsidRPr="00572BE4">
        <w:rPr>
          <w:rFonts w:ascii="Times New Roman" w:hAnsi="Times New Roman" w:cs="Times New Roman"/>
          <w:sz w:val="22"/>
          <w:szCs w:val="22"/>
        </w:rPr>
        <w:t xml:space="preserve">are taking an active role, </w:t>
      </w:r>
      <w:r w:rsidR="00432507" w:rsidRPr="00572BE4">
        <w:rPr>
          <w:rFonts w:ascii="Times New Roman" w:hAnsi="Times New Roman" w:cs="Times New Roman"/>
          <w:sz w:val="22"/>
          <w:szCs w:val="22"/>
        </w:rPr>
        <w:t>the</w:t>
      </w:r>
      <w:r w:rsidRPr="00572BE4">
        <w:rPr>
          <w:rFonts w:ascii="Times New Roman" w:hAnsi="Times New Roman" w:cs="Times New Roman"/>
          <w:sz w:val="22"/>
          <w:szCs w:val="22"/>
        </w:rPr>
        <w:t xml:space="preserve"> faculty advisor </w:t>
      </w:r>
      <w:r w:rsidR="002075D1" w:rsidRPr="00572BE4">
        <w:rPr>
          <w:rFonts w:ascii="Times New Roman" w:hAnsi="Times New Roman" w:cs="Times New Roman"/>
          <w:sz w:val="22"/>
          <w:szCs w:val="22"/>
        </w:rPr>
        <w:t xml:space="preserve">or park liaison must </w:t>
      </w:r>
      <w:r w:rsidR="00432507" w:rsidRPr="00572BE4">
        <w:rPr>
          <w:rFonts w:ascii="Times New Roman" w:hAnsi="Times New Roman" w:cs="Times New Roman"/>
          <w:sz w:val="22"/>
          <w:szCs w:val="22"/>
        </w:rPr>
        <w:t xml:space="preserve">be listed </w:t>
      </w:r>
      <w:r w:rsidRPr="00572BE4">
        <w:rPr>
          <w:rFonts w:ascii="Times New Roman" w:hAnsi="Times New Roman" w:cs="Times New Roman"/>
          <w:sz w:val="22"/>
          <w:szCs w:val="22"/>
        </w:rPr>
        <w:t>as the PI</w:t>
      </w:r>
      <w:r w:rsidR="002075D1" w:rsidRPr="00572BE4">
        <w:rPr>
          <w:rFonts w:ascii="Times New Roman" w:hAnsi="Times New Roman" w:cs="Times New Roman"/>
          <w:sz w:val="22"/>
          <w:szCs w:val="22"/>
        </w:rPr>
        <w:t xml:space="preserve"> and not the student</w:t>
      </w:r>
      <w:r w:rsidRPr="00572BE4">
        <w:rPr>
          <w:rFonts w:ascii="Times New Roman" w:hAnsi="Times New Roman" w:cs="Times New Roman"/>
          <w:sz w:val="22"/>
          <w:szCs w:val="22"/>
        </w:rPr>
        <w:t xml:space="preserve">. </w:t>
      </w:r>
      <w:r w:rsidR="00432507" w:rsidRPr="00572BE4">
        <w:rPr>
          <w:rFonts w:ascii="Times New Roman" w:hAnsi="Times New Roman" w:cs="Times New Roman"/>
          <w:sz w:val="22"/>
          <w:szCs w:val="22"/>
        </w:rPr>
        <w:t xml:space="preserve">The NPS </w:t>
      </w:r>
      <w:r w:rsidR="002075D1" w:rsidRPr="00572BE4">
        <w:rPr>
          <w:rFonts w:ascii="Times New Roman" w:hAnsi="Times New Roman" w:cs="Times New Roman"/>
          <w:sz w:val="22"/>
          <w:szCs w:val="22"/>
        </w:rPr>
        <w:t xml:space="preserve">social science </w:t>
      </w:r>
      <w:r w:rsidR="00432507" w:rsidRPr="00572BE4">
        <w:rPr>
          <w:rFonts w:ascii="Times New Roman" w:hAnsi="Times New Roman" w:cs="Times New Roman"/>
          <w:sz w:val="22"/>
          <w:szCs w:val="22"/>
        </w:rPr>
        <w:t>program will have limited interacti</w:t>
      </w:r>
      <w:r w:rsidR="002075D1" w:rsidRPr="00572BE4">
        <w:rPr>
          <w:rFonts w:ascii="Times New Roman" w:hAnsi="Times New Roman" w:cs="Times New Roman"/>
          <w:sz w:val="22"/>
          <w:szCs w:val="22"/>
        </w:rPr>
        <w:t>on with students in the application process.</w:t>
      </w:r>
    </w:p>
    <w:p w14:paraId="1B8161A8" w14:textId="77777777" w:rsidR="002075D1" w:rsidRPr="00572BE4" w:rsidRDefault="002075D1" w:rsidP="002075D1">
      <w:pPr>
        <w:pStyle w:val="NoSpacing"/>
        <w:rPr>
          <w:rFonts w:ascii="Times New Roman" w:hAnsi="Times New Roman" w:cs="Times New Roman"/>
        </w:rPr>
      </w:pPr>
    </w:p>
    <w:p w14:paraId="4D8C2333" w14:textId="77777777" w:rsidR="002075D1" w:rsidRPr="00572BE4" w:rsidRDefault="00B14711" w:rsidP="00B1471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List the park(s) in which the data collection will be conducted or the park(s) for which the data is being collected. </w:t>
      </w:r>
    </w:p>
    <w:p w14:paraId="142F4C13" w14:textId="77777777" w:rsidR="002075D1" w:rsidRPr="00572BE4" w:rsidRDefault="002075D1" w:rsidP="002075D1">
      <w:pPr>
        <w:pStyle w:val="NoSpacing"/>
        <w:rPr>
          <w:rFonts w:ascii="Times New Roman" w:hAnsi="Times New Roman" w:cs="Times New Roman"/>
        </w:rPr>
      </w:pPr>
    </w:p>
    <w:p w14:paraId="758621A2" w14:textId="77777777" w:rsidR="002075D1" w:rsidRPr="00572BE4" w:rsidRDefault="00B14711" w:rsidP="00B1471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List the time period in which the survey will be conducted, including specific starting and ending dates. The starting date should be at least 60 days after the submission date. </w:t>
      </w:r>
    </w:p>
    <w:p w14:paraId="35C52E8D" w14:textId="77777777" w:rsidR="002075D1" w:rsidRPr="00572BE4" w:rsidRDefault="002075D1" w:rsidP="002075D1">
      <w:pPr>
        <w:pStyle w:val="NoSpacing"/>
        <w:rPr>
          <w:rFonts w:ascii="Times New Roman" w:hAnsi="Times New Roman" w:cs="Times New Roman"/>
        </w:rPr>
      </w:pPr>
    </w:p>
    <w:p w14:paraId="6897A3DF" w14:textId="77777777" w:rsidR="002075D1" w:rsidRPr="00572BE4" w:rsidRDefault="00B14711" w:rsidP="00BD7B35">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Check the type(s) of information collection instrument(s) that will be used. If “other,” please explain. </w:t>
      </w:r>
    </w:p>
    <w:p w14:paraId="1C769B40" w14:textId="77777777" w:rsidR="002075D1" w:rsidRPr="00572BE4" w:rsidRDefault="002075D1" w:rsidP="002075D1">
      <w:pPr>
        <w:pStyle w:val="NoSpacing"/>
        <w:rPr>
          <w:rFonts w:ascii="Times New Roman" w:hAnsi="Times New Roman" w:cs="Times New Roman"/>
        </w:rPr>
      </w:pPr>
    </w:p>
    <w:p w14:paraId="0D2E95AF" w14:textId="77777777" w:rsidR="002075D1" w:rsidRPr="00572BE4" w:rsidRDefault="00B14711" w:rsidP="002075D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 xml:space="preserve">Provide </w:t>
      </w:r>
      <w:r w:rsidR="00BD7B35" w:rsidRPr="00572BE4">
        <w:rPr>
          <w:rFonts w:ascii="Times New Roman" w:hAnsi="Times New Roman" w:cs="Times New Roman"/>
          <w:sz w:val="22"/>
          <w:szCs w:val="22"/>
        </w:rPr>
        <w:t>the</w:t>
      </w:r>
      <w:r w:rsidRPr="00572BE4">
        <w:rPr>
          <w:rFonts w:ascii="Times New Roman" w:hAnsi="Times New Roman" w:cs="Times New Roman"/>
          <w:sz w:val="22"/>
          <w:szCs w:val="22"/>
        </w:rPr>
        <w:t xml:space="preserve"> justification for the study</w:t>
      </w:r>
      <w:r w:rsidR="002075D1" w:rsidRPr="00572BE4">
        <w:rPr>
          <w:rFonts w:ascii="Times New Roman" w:hAnsi="Times New Roman" w:cs="Times New Roman"/>
          <w:sz w:val="22"/>
          <w:szCs w:val="22"/>
        </w:rPr>
        <w:t xml:space="preserve">. Describe why you need to collect the information.  Outline the background, need, and circumstances. In general terms, a collection may be justified if needed to achieve a result within our statutory mission. This means, however, that there must be a plan to use the information for program objectives. </w:t>
      </w:r>
      <w:r w:rsidR="00BD7B35" w:rsidRPr="00572BE4">
        <w:rPr>
          <w:rFonts w:ascii="Times New Roman" w:hAnsi="Times New Roman" w:cs="Times New Roman"/>
          <w:sz w:val="22"/>
          <w:szCs w:val="22"/>
        </w:rPr>
        <w:t xml:space="preserve"> Detail any specific program problems you hope to resolve. If NPS or a state/local partner is already collecting information from the same universe of respondents, briefly describe how th</w:t>
      </w:r>
      <w:r w:rsidR="002075D1" w:rsidRPr="00572BE4">
        <w:rPr>
          <w:rFonts w:ascii="Times New Roman" w:hAnsi="Times New Roman" w:cs="Times New Roman"/>
          <w:sz w:val="22"/>
          <w:szCs w:val="22"/>
        </w:rPr>
        <w:t>o</w:t>
      </w:r>
      <w:r w:rsidR="00BD7B35" w:rsidRPr="00572BE4">
        <w:rPr>
          <w:rFonts w:ascii="Times New Roman" w:hAnsi="Times New Roman" w:cs="Times New Roman"/>
          <w:sz w:val="22"/>
          <w:szCs w:val="22"/>
        </w:rPr>
        <w:t>se collections relate to the proposed collection.</w:t>
      </w:r>
      <w:r w:rsidRPr="00572BE4">
        <w:rPr>
          <w:rFonts w:ascii="Times New Roman" w:hAnsi="Times New Roman" w:cs="Times New Roman"/>
          <w:sz w:val="22"/>
          <w:szCs w:val="22"/>
        </w:rPr>
        <w:t xml:space="preserve"> </w:t>
      </w:r>
    </w:p>
    <w:p w14:paraId="4F310D3A" w14:textId="77777777" w:rsidR="002075D1" w:rsidRPr="00572BE4" w:rsidRDefault="002075D1" w:rsidP="002075D1">
      <w:pPr>
        <w:pStyle w:val="NoSpacing"/>
        <w:rPr>
          <w:rFonts w:ascii="Times New Roman" w:hAnsi="Times New Roman" w:cs="Times New Roman"/>
        </w:rPr>
      </w:pPr>
    </w:p>
    <w:p w14:paraId="27D53BD2" w14:textId="77777777" w:rsidR="004A3A27" w:rsidRPr="00572BE4" w:rsidRDefault="00B14711" w:rsidP="00B14711">
      <w:pPr>
        <w:pStyle w:val="PlainText"/>
        <w:numPr>
          <w:ilvl w:val="0"/>
          <w:numId w:val="36"/>
        </w:numPr>
        <w:ind w:left="360"/>
        <w:rPr>
          <w:rFonts w:ascii="Times New Roman" w:hAnsi="Times New Roman" w:cs="Times New Roman"/>
          <w:sz w:val="22"/>
          <w:szCs w:val="22"/>
        </w:rPr>
      </w:pPr>
      <w:r w:rsidRPr="00572BE4">
        <w:rPr>
          <w:rFonts w:ascii="Times New Roman" w:hAnsi="Times New Roman" w:cs="Times New Roman"/>
          <w:sz w:val="22"/>
          <w:szCs w:val="22"/>
        </w:rPr>
        <w:t>Provide a description of the survey methodology. This description must be specific and include each of the following:</w:t>
      </w:r>
    </w:p>
    <w:p w14:paraId="3A64A149" w14:textId="77777777" w:rsidR="00B14711" w:rsidRPr="00572BE4" w:rsidRDefault="00B14711" w:rsidP="008870F5">
      <w:pPr>
        <w:pStyle w:val="NoSpacing"/>
        <w:tabs>
          <w:tab w:val="left" w:pos="1080"/>
        </w:tabs>
        <w:ind w:left="720" w:hanging="270"/>
        <w:rPr>
          <w:rFonts w:ascii="Times New Roman" w:hAnsi="Times New Roman" w:cs="Times New Roman"/>
        </w:rPr>
      </w:pPr>
      <w:r w:rsidRPr="00572BE4">
        <w:rPr>
          <w:rFonts w:ascii="Times New Roman" w:hAnsi="Times New Roman" w:cs="Times New Roman"/>
        </w:rPr>
        <w:t>a) the respondent universe (e.g., all adult visitors over 16 years of age to Yosemite National Park from Memorial Day to Labor Day 20</w:t>
      </w:r>
      <w:r w:rsidR="001A03E1">
        <w:rPr>
          <w:rFonts w:ascii="Times New Roman" w:hAnsi="Times New Roman" w:cs="Times New Roman"/>
        </w:rPr>
        <w:t>XX</w:t>
      </w:r>
      <w:r w:rsidRPr="00572BE4">
        <w:rPr>
          <w:rFonts w:ascii="Times New Roman" w:hAnsi="Times New Roman" w:cs="Times New Roman"/>
        </w:rPr>
        <w:t xml:space="preserve">); </w:t>
      </w:r>
    </w:p>
    <w:p w14:paraId="418C37A0" w14:textId="77777777" w:rsidR="00B14711" w:rsidRPr="00572BE4" w:rsidRDefault="00B14711" w:rsidP="008870F5">
      <w:pPr>
        <w:pStyle w:val="NoSpacing"/>
        <w:ind w:left="720" w:hanging="270"/>
        <w:rPr>
          <w:rFonts w:ascii="Times New Roman" w:hAnsi="Times New Roman" w:cs="Times New Roman"/>
        </w:rPr>
      </w:pPr>
      <w:r w:rsidRPr="00572BE4">
        <w:rPr>
          <w:rFonts w:ascii="Times New Roman" w:hAnsi="Times New Roman" w:cs="Times New Roman"/>
        </w:rPr>
        <w:t xml:space="preserve">b) the sampling plan and all sampling procedures, including how individual respondents will be selected and a justification for the planned sample size; </w:t>
      </w:r>
    </w:p>
    <w:p w14:paraId="3B3EC141" w14:textId="77777777" w:rsidR="00B14711" w:rsidRPr="00572BE4" w:rsidRDefault="00B14711" w:rsidP="008870F5">
      <w:pPr>
        <w:pStyle w:val="NoSpacing"/>
        <w:ind w:left="720" w:hanging="270"/>
        <w:rPr>
          <w:rFonts w:ascii="Times New Roman" w:hAnsi="Times New Roman" w:cs="Times New Roman"/>
        </w:rPr>
      </w:pPr>
      <w:r w:rsidRPr="00572BE4">
        <w:rPr>
          <w:rFonts w:ascii="Times New Roman" w:hAnsi="Times New Roman" w:cs="Times New Roman"/>
        </w:rPr>
        <w:t xml:space="preserve">c) how the instrument will be administered in the field, including follow-up procedures to increase response rates; </w:t>
      </w:r>
    </w:p>
    <w:p w14:paraId="7188A311" w14:textId="77777777" w:rsidR="00B14711" w:rsidRPr="00572BE4" w:rsidRDefault="00B14711" w:rsidP="008870F5">
      <w:pPr>
        <w:pStyle w:val="NoSpacing"/>
        <w:ind w:left="720" w:hanging="270"/>
        <w:rPr>
          <w:rFonts w:ascii="Times New Roman" w:hAnsi="Times New Roman" w:cs="Times New Roman"/>
        </w:rPr>
      </w:pPr>
      <w:r w:rsidRPr="00572BE4">
        <w:rPr>
          <w:rFonts w:ascii="Times New Roman" w:hAnsi="Times New Roman" w:cs="Times New Roman"/>
        </w:rPr>
        <w:t xml:space="preserve">d) expected response rate and confidence levels, including a justification of the anticipated response rate by citing specific studies similar to the proposed one and their response rates; </w:t>
      </w:r>
    </w:p>
    <w:p w14:paraId="21E4B5D1" w14:textId="77777777" w:rsidR="00B14711" w:rsidRPr="00572BE4" w:rsidRDefault="00B14711" w:rsidP="008870F5">
      <w:pPr>
        <w:pStyle w:val="PlainText"/>
        <w:ind w:left="720" w:hanging="270"/>
        <w:rPr>
          <w:rFonts w:ascii="Times New Roman" w:hAnsi="Times New Roman" w:cs="Times New Roman"/>
          <w:sz w:val="22"/>
          <w:szCs w:val="22"/>
        </w:rPr>
      </w:pPr>
      <w:r w:rsidRPr="00572BE4">
        <w:rPr>
          <w:rFonts w:ascii="Times New Roman" w:hAnsi="Times New Roman" w:cs="Times New Roman"/>
          <w:sz w:val="22"/>
          <w:szCs w:val="22"/>
        </w:rPr>
        <w:t xml:space="preserve">e) a plan for analyzing and reporting the implications of any non-response bias detected (include a copy of your survey log, if applicable); </w:t>
      </w:r>
    </w:p>
    <w:p w14:paraId="5E1FE977" w14:textId="77777777" w:rsidR="00B14711" w:rsidRPr="00572BE4" w:rsidRDefault="00B14711" w:rsidP="008870F5">
      <w:pPr>
        <w:pStyle w:val="PlainText"/>
        <w:ind w:left="720" w:hanging="270"/>
        <w:rPr>
          <w:rFonts w:ascii="Times New Roman" w:hAnsi="Times New Roman" w:cs="Times New Roman"/>
          <w:sz w:val="22"/>
          <w:szCs w:val="22"/>
        </w:rPr>
      </w:pPr>
      <w:r w:rsidRPr="00572BE4">
        <w:rPr>
          <w:rFonts w:ascii="Times New Roman" w:hAnsi="Times New Roman" w:cs="Times New Roman"/>
          <w:sz w:val="22"/>
          <w:szCs w:val="22"/>
        </w:rPr>
        <w:t xml:space="preserve">f) A description of any pre-testing and peer review of the methods and/or instrument. </w:t>
      </w:r>
    </w:p>
    <w:p w14:paraId="094C7292" w14:textId="77777777" w:rsidR="002075D1" w:rsidRPr="00572BE4" w:rsidRDefault="00B14711" w:rsidP="00B14711">
      <w:pPr>
        <w:pStyle w:val="PlainText"/>
        <w:numPr>
          <w:ilvl w:val="0"/>
          <w:numId w:val="37"/>
        </w:numPr>
        <w:ind w:left="360"/>
        <w:rPr>
          <w:rFonts w:ascii="Times New Roman" w:hAnsi="Times New Roman" w:cs="Times New Roman"/>
          <w:sz w:val="22"/>
          <w:szCs w:val="22"/>
        </w:rPr>
      </w:pPr>
      <w:r w:rsidRPr="00572BE4">
        <w:rPr>
          <w:rFonts w:ascii="Times New Roman" w:hAnsi="Times New Roman" w:cs="Times New Roman"/>
          <w:sz w:val="22"/>
          <w:szCs w:val="22"/>
        </w:rPr>
        <w:t xml:space="preserve">Fill in the total number of initial contacts and the total number of expected respondents. </w:t>
      </w:r>
    </w:p>
    <w:p w14:paraId="54D3F393" w14:textId="77777777" w:rsidR="002075D1" w:rsidRPr="00572BE4" w:rsidRDefault="002075D1" w:rsidP="002075D1">
      <w:pPr>
        <w:pStyle w:val="PlainText"/>
        <w:ind w:left="360"/>
        <w:rPr>
          <w:rFonts w:ascii="Times New Roman" w:hAnsi="Times New Roman" w:cs="Times New Roman"/>
          <w:sz w:val="22"/>
          <w:szCs w:val="22"/>
        </w:rPr>
      </w:pPr>
    </w:p>
    <w:p w14:paraId="62343281" w14:textId="77777777" w:rsidR="002075D1" w:rsidRPr="00572BE4" w:rsidRDefault="00B14711" w:rsidP="00B14711">
      <w:pPr>
        <w:pStyle w:val="PlainText"/>
        <w:numPr>
          <w:ilvl w:val="0"/>
          <w:numId w:val="37"/>
        </w:numPr>
        <w:ind w:left="360"/>
        <w:rPr>
          <w:rFonts w:ascii="Times New Roman" w:hAnsi="Times New Roman" w:cs="Times New Roman"/>
          <w:sz w:val="22"/>
          <w:szCs w:val="22"/>
        </w:rPr>
      </w:pPr>
      <w:r w:rsidRPr="00572BE4">
        <w:rPr>
          <w:rFonts w:ascii="Times New Roman" w:hAnsi="Times New Roman" w:cs="Times New Roman"/>
          <w:sz w:val="22"/>
          <w:szCs w:val="22"/>
        </w:rPr>
        <w:t xml:space="preserve">Fill in the estimated time to complete the initial contact and the survey instrument (in minutes). </w:t>
      </w:r>
    </w:p>
    <w:p w14:paraId="0782727B" w14:textId="77777777" w:rsidR="002075D1" w:rsidRPr="00572BE4" w:rsidRDefault="002075D1" w:rsidP="002075D1">
      <w:pPr>
        <w:pStyle w:val="NoSpacing"/>
        <w:rPr>
          <w:rFonts w:ascii="Times New Roman" w:hAnsi="Times New Roman" w:cs="Times New Roman"/>
        </w:rPr>
      </w:pPr>
    </w:p>
    <w:p w14:paraId="326E9693" w14:textId="77777777" w:rsidR="002075D1" w:rsidRPr="00572BE4" w:rsidRDefault="00B14711" w:rsidP="00B14711">
      <w:pPr>
        <w:pStyle w:val="PlainText"/>
        <w:numPr>
          <w:ilvl w:val="0"/>
          <w:numId w:val="37"/>
        </w:numPr>
        <w:ind w:left="360"/>
        <w:rPr>
          <w:rFonts w:ascii="Times New Roman" w:hAnsi="Times New Roman" w:cs="Times New Roman"/>
          <w:sz w:val="22"/>
          <w:szCs w:val="22"/>
        </w:rPr>
      </w:pPr>
      <w:r w:rsidRPr="00572BE4">
        <w:rPr>
          <w:rFonts w:ascii="Times New Roman" w:hAnsi="Times New Roman" w:cs="Times New Roman"/>
          <w:sz w:val="22"/>
          <w:szCs w:val="22"/>
        </w:rPr>
        <w:t xml:space="preserve">Fill in the total number of burden hours. Burden hours refer specifically to interaction with the sample, including initial contact, reviewing instructions, and filling out a survey. Burden on non-respondents (such as initial contact interviews with individuals declining to participate) should be included in this total. </w:t>
      </w:r>
    </w:p>
    <w:p w14:paraId="57936097" w14:textId="77777777" w:rsidR="002075D1" w:rsidRPr="00572BE4" w:rsidRDefault="002075D1" w:rsidP="002075D1">
      <w:pPr>
        <w:pStyle w:val="NoSpacing"/>
        <w:rPr>
          <w:rFonts w:ascii="Times New Roman" w:hAnsi="Times New Roman" w:cs="Times New Roman"/>
        </w:rPr>
      </w:pPr>
    </w:p>
    <w:p w14:paraId="4BED5CDE" w14:textId="77777777" w:rsidR="00B14711" w:rsidRPr="00572BE4" w:rsidRDefault="00B14711" w:rsidP="002075D1">
      <w:pPr>
        <w:pStyle w:val="PlainText"/>
        <w:numPr>
          <w:ilvl w:val="0"/>
          <w:numId w:val="37"/>
        </w:numPr>
        <w:ind w:left="360"/>
        <w:rPr>
          <w:rFonts w:ascii="Times New Roman" w:hAnsi="Times New Roman" w:cs="Times New Roman"/>
          <w:sz w:val="22"/>
          <w:szCs w:val="22"/>
        </w:rPr>
      </w:pPr>
      <w:r w:rsidRPr="00572BE4">
        <w:rPr>
          <w:rFonts w:ascii="Times New Roman" w:hAnsi="Times New Roman" w:cs="Times New Roman"/>
          <w:sz w:val="22"/>
          <w:szCs w:val="22"/>
        </w:rPr>
        <w:t xml:space="preserve">Provide a brief description of the reporting plan for the data being collected. This might include a final technical report to the park, a briefing for park managers, a Park Science article, a peer-reviewed journal article, etc. A copy of all survey reports must be archived with the NPS Social </w:t>
      </w:r>
      <w:r w:rsidR="00E80110" w:rsidRPr="00572BE4">
        <w:rPr>
          <w:rFonts w:ascii="Times New Roman" w:hAnsi="Times New Roman" w:cs="Times New Roman"/>
          <w:sz w:val="22"/>
          <w:szCs w:val="22"/>
        </w:rPr>
        <w:t xml:space="preserve">Science </w:t>
      </w:r>
      <w:r w:rsidR="001100B0" w:rsidRPr="00572BE4">
        <w:rPr>
          <w:rFonts w:ascii="Times New Roman" w:hAnsi="Times New Roman" w:cs="Times New Roman"/>
          <w:sz w:val="22"/>
          <w:szCs w:val="22"/>
        </w:rPr>
        <w:t>Branch</w:t>
      </w:r>
      <w:r w:rsidR="00E80110" w:rsidRPr="00572BE4">
        <w:rPr>
          <w:rFonts w:ascii="Times New Roman" w:hAnsi="Times New Roman" w:cs="Times New Roman"/>
          <w:sz w:val="22"/>
          <w:szCs w:val="22"/>
        </w:rPr>
        <w:t xml:space="preserve"> for inclusion </w:t>
      </w:r>
      <w:r w:rsidRPr="00572BE4">
        <w:rPr>
          <w:rFonts w:ascii="Times New Roman" w:hAnsi="Times New Roman" w:cs="Times New Roman"/>
          <w:sz w:val="22"/>
          <w:szCs w:val="22"/>
        </w:rPr>
        <w:t xml:space="preserve">in the Social Science Studies Collection. </w:t>
      </w:r>
    </w:p>
    <w:p w14:paraId="6C108C95" w14:textId="77777777" w:rsidR="00B14711" w:rsidRPr="00572BE4" w:rsidRDefault="00B14711" w:rsidP="00B14711">
      <w:pPr>
        <w:pStyle w:val="PlainText"/>
        <w:rPr>
          <w:rFonts w:ascii="Times New Roman" w:hAnsi="Times New Roman" w:cs="Times New Roman"/>
          <w:sz w:val="22"/>
          <w:szCs w:val="22"/>
        </w:rPr>
      </w:pPr>
    </w:p>
    <w:p w14:paraId="51EE2B76" w14:textId="77777777" w:rsidR="00E80110" w:rsidRPr="00572BE4" w:rsidRDefault="00E80110" w:rsidP="00B14711">
      <w:pPr>
        <w:pStyle w:val="PlainText"/>
        <w:rPr>
          <w:rFonts w:ascii="Times New Roman" w:hAnsi="Times New Roman" w:cs="Times New Roman"/>
          <w:sz w:val="22"/>
          <w:szCs w:val="22"/>
        </w:rPr>
      </w:pPr>
    </w:p>
    <w:p w14:paraId="3906271C" w14:textId="77777777" w:rsidR="001C4FCF" w:rsidRPr="00572BE4" w:rsidRDefault="001C4FCF">
      <w:pPr>
        <w:rPr>
          <w:rFonts w:ascii="Times New Roman" w:hAnsi="Times New Roman" w:cs="Times New Roman"/>
        </w:rPr>
      </w:pPr>
    </w:p>
    <w:p w14:paraId="3C171D76" w14:textId="77777777" w:rsidR="001C4FCF" w:rsidRPr="00572BE4" w:rsidRDefault="001C4FCF">
      <w:pPr>
        <w:rPr>
          <w:rFonts w:ascii="Times New Roman" w:hAnsi="Times New Roman" w:cs="Times New Roman"/>
        </w:rPr>
      </w:pPr>
      <w:r w:rsidRPr="00572BE4">
        <w:rPr>
          <w:rFonts w:ascii="Times New Roman" w:hAnsi="Times New Roman" w:cs="Times New Roman"/>
        </w:rPr>
        <w:br w:type="page"/>
      </w:r>
    </w:p>
    <w:p w14:paraId="5DD20BDC" w14:textId="77777777" w:rsidR="00B14711" w:rsidRPr="00572BE4" w:rsidRDefault="00B14711" w:rsidP="00207B34">
      <w:pPr>
        <w:pStyle w:val="Heading2"/>
        <w:rPr>
          <w:rFonts w:ascii="Times New Roman" w:hAnsi="Times New Roman" w:cs="Times New Roman"/>
          <w:color w:val="auto"/>
          <w:sz w:val="28"/>
        </w:rPr>
      </w:pPr>
      <w:bookmarkStart w:id="78" w:name="_Toc431379342"/>
      <w:bookmarkStart w:id="79" w:name="_Toc431379397"/>
      <w:bookmarkStart w:id="80" w:name="_Toc446137611"/>
      <w:r w:rsidRPr="00572BE4">
        <w:rPr>
          <w:rFonts w:ascii="Times New Roman" w:hAnsi="Times New Roman" w:cs="Times New Roman"/>
          <w:color w:val="auto"/>
          <w:sz w:val="28"/>
        </w:rPr>
        <w:lastRenderedPageBreak/>
        <w:t xml:space="preserve">Checklist for Submitting a Request for </w:t>
      </w:r>
      <w:r w:rsidR="00D03FDE" w:rsidRPr="00572BE4">
        <w:rPr>
          <w:rFonts w:ascii="Times New Roman" w:hAnsi="Times New Roman" w:cs="Times New Roman"/>
          <w:color w:val="auto"/>
          <w:sz w:val="28"/>
        </w:rPr>
        <w:t>Programmatic</w:t>
      </w:r>
      <w:r w:rsidRPr="00572BE4">
        <w:rPr>
          <w:rFonts w:ascii="Times New Roman" w:hAnsi="Times New Roman" w:cs="Times New Roman"/>
          <w:color w:val="auto"/>
          <w:sz w:val="28"/>
        </w:rPr>
        <w:t xml:space="preserve"> Review</w:t>
      </w:r>
      <w:bookmarkEnd w:id="78"/>
      <w:bookmarkEnd w:id="79"/>
      <w:bookmarkEnd w:id="80"/>
    </w:p>
    <w:p w14:paraId="5E1DE883" w14:textId="77777777" w:rsidR="00BD7B35" w:rsidRPr="00572BE4" w:rsidRDefault="00BD7B35" w:rsidP="001A03E1">
      <w:pPr>
        <w:pStyle w:val="NoSpacing"/>
        <w:spacing w:line="276" w:lineRule="auto"/>
        <w:rPr>
          <w:rFonts w:ascii="Times New Roman" w:hAnsi="Times New Roman" w:cs="Times New Roman"/>
        </w:rPr>
      </w:pPr>
    </w:p>
    <w:p w14:paraId="3C6DD184" w14:textId="77777777" w:rsidR="00B14711" w:rsidRPr="00572BE4" w:rsidRDefault="00B14711" w:rsidP="001A03E1">
      <w:pPr>
        <w:pStyle w:val="PlainText"/>
        <w:numPr>
          <w:ilvl w:val="0"/>
          <w:numId w:val="6"/>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 xml:space="preserve">Survey population includes only park visitors, potential park visitors, and/or residents of communities near parks. </w:t>
      </w:r>
    </w:p>
    <w:p w14:paraId="5C0B8C51" w14:textId="77777777" w:rsidR="00B14711" w:rsidRPr="00572BE4" w:rsidRDefault="00B14711" w:rsidP="001A03E1">
      <w:pPr>
        <w:pStyle w:val="PlainText"/>
        <w:spacing w:line="276" w:lineRule="auto"/>
        <w:ind w:left="360"/>
        <w:rPr>
          <w:rFonts w:ascii="Times New Roman" w:hAnsi="Times New Roman" w:cs="Times New Roman"/>
          <w:sz w:val="22"/>
          <w:szCs w:val="22"/>
        </w:rPr>
      </w:pPr>
    </w:p>
    <w:p w14:paraId="4212F7B0" w14:textId="77777777" w:rsidR="00B14711" w:rsidRPr="00572BE4" w:rsidRDefault="00B14711" w:rsidP="001A03E1">
      <w:pPr>
        <w:pStyle w:val="PlainText"/>
        <w:numPr>
          <w:ilvl w:val="0"/>
          <w:numId w:val="6"/>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 xml:space="preserve">All questions in the survey instruments are within the scope of the topic areas covered by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are non-controversial, and are designed to furnish useful applied knowledge to NPS managers and planners. </w:t>
      </w:r>
    </w:p>
    <w:p w14:paraId="6CB4E2DE" w14:textId="77777777" w:rsidR="00B14711" w:rsidRPr="00572BE4" w:rsidRDefault="00B14711" w:rsidP="001A03E1">
      <w:pPr>
        <w:pStyle w:val="PlainText"/>
        <w:spacing w:line="276" w:lineRule="auto"/>
        <w:ind w:left="360"/>
        <w:rPr>
          <w:rFonts w:ascii="Times New Roman" w:hAnsi="Times New Roman" w:cs="Times New Roman"/>
          <w:sz w:val="22"/>
          <w:szCs w:val="22"/>
        </w:rPr>
      </w:pPr>
    </w:p>
    <w:p w14:paraId="727046DF" w14:textId="77777777" w:rsidR="00B14711" w:rsidRPr="00572BE4" w:rsidRDefault="00B14711" w:rsidP="001A03E1">
      <w:pPr>
        <w:pStyle w:val="PlainText"/>
        <w:numPr>
          <w:ilvl w:val="0"/>
          <w:numId w:val="6"/>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 xml:space="preserve">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package is being submitted to the NPS Social Science</w:t>
      </w:r>
      <w:r w:rsidR="001100B0" w:rsidRPr="00572BE4">
        <w:rPr>
          <w:rFonts w:ascii="Times New Roman" w:hAnsi="Times New Roman" w:cs="Times New Roman"/>
          <w:sz w:val="22"/>
          <w:szCs w:val="22"/>
        </w:rPr>
        <w:t xml:space="preserve"> Branch</w:t>
      </w:r>
      <w:r w:rsidRPr="00572BE4">
        <w:rPr>
          <w:rFonts w:ascii="Times New Roman" w:hAnsi="Times New Roman" w:cs="Times New Roman"/>
          <w:sz w:val="22"/>
          <w:szCs w:val="22"/>
        </w:rPr>
        <w:t xml:space="preserve"> at </w:t>
      </w:r>
      <w:r w:rsidRPr="00572BE4">
        <w:rPr>
          <w:rFonts w:ascii="Times New Roman" w:hAnsi="Times New Roman" w:cs="Times New Roman"/>
          <w:sz w:val="22"/>
          <w:szCs w:val="22"/>
          <w:u w:val="single"/>
        </w:rPr>
        <w:t xml:space="preserve">least </w:t>
      </w:r>
      <w:r w:rsidR="008A400A" w:rsidRPr="00572BE4">
        <w:rPr>
          <w:rFonts w:ascii="Times New Roman" w:hAnsi="Times New Roman" w:cs="Times New Roman"/>
          <w:sz w:val="22"/>
          <w:szCs w:val="22"/>
          <w:u w:val="single"/>
        </w:rPr>
        <w:t>9</w:t>
      </w:r>
      <w:r w:rsidRPr="00572BE4">
        <w:rPr>
          <w:rFonts w:ascii="Times New Roman" w:hAnsi="Times New Roman" w:cs="Times New Roman"/>
          <w:sz w:val="22"/>
          <w:szCs w:val="22"/>
          <w:u w:val="single"/>
        </w:rPr>
        <w:t>0 days prior</w:t>
      </w:r>
      <w:r w:rsidRPr="00572BE4">
        <w:rPr>
          <w:rFonts w:ascii="Times New Roman" w:hAnsi="Times New Roman" w:cs="Times New Roman"/>
          <w:sz w:val="22"/>
          <w:szCs w:val="22"/>
        </w:rPr>
        <w:t xml:space="preserve"> to the first day the PI wishes to administer the survey to the public. </w:t>
      </w:r>
    </w:p>
    <w:p w14:paraId="585BCC53" w14:textId="77777777" w:rsidR="00E80110" w:rsidRPr="00572BE4" w:rsidRDefault="00E80110" w:rsidP="001A03E1">
      <w:pPr>
        <w:pStyle w:val="PlainText"/>
        <w:spacing w:line="276" w:lineRule="auto"/>
        <w:rPr>
          <w:rFonts w:ascii="Times New Roman" w:hAnsi="Times New Roman" w:cs="Times New Roman"/>
          <w:sz w:val="22"/>
          <w:szCs w:val="22"/>
        </w:rPr>
      </w:pPr>
    </w:p>
    <w:p w14:paraId="54BA7AF8" w14:textId="77777777" w:rsidR="00B14711" w:rsidRPr="00572BE4" w:rsidRDefault="00B14711" w:rsidP="001A03E1">
      <w:pPr>
        <w:pStyle w:val="PlainText"/>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package includes: </w:t>
      </w:r>
    </w:p>
    <w:p w14:paraId="110C6EBD" w14:textId="77777777" w:rsidR="00B14711" w:rsidRPr="00572BE4" w:rsidRDefault="008948D3" w:rsidP="001A03E1">
      <w:pPr>
        <w:pStyle w:val="PlainText"/>
        <w:numPr>
          <w:ilvl w:val="0"/>
          <w:numId w:val="7"/>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A</w:t>
      </w:r>
      <w:r w:rsidR="00B14711" w:rsidRPr="00572BE4">
        <w:rPr>
          <w:rFonts w:ascii="Times New Roman" w:hAnsi="Times New Roman" w:cs="Times New Roman"/>
          <w:sz w:val="22"/>
          <w:szCs w:val="22"/>
        </w:rPr>
        <w:t xml:space="preserve"> completed </w:t>
      </w:r>
      <w:r w:rsidR="00D03FDE" w:rsidRPr="00572BE4">
        <w:rPr>
          <w:rFonts w:ascii="Times New Roman" w:hAnsi="Times New Roman" w:cs="Times New Roman"/>
          <w:sz w:val="22"/>
          <w:szCs w:val="22"/>
        </w:rPr>
        <w:t>Programmatic</w:t>
      </w:r>
      <w:r w:rsidR="00B14711" w:rsidRPr="00572BE4">
        <w:rPr>
          <w:rFonts w:ascii="Times New Roman" w:hAnsi="Times New Roman" w:cs="Times New Roman"/>
          <w:sz w:val="22"/>
          <w:szCs w:val="22"/>
        </w:rPr>
        <w:t xml:space="preserve"> review form </w:t>
      </w:r>
    </w:p>
    <w:p w14:paraId="2500F8B1" w14:textId="77777777" w:rsidR="00B14711" w:rsidRPr="00572BE4" w:rsidRDefault="008948D3" w:rsidP="001A03E1">
      <w:pPr>
        <w:pStyle w:val="PlainText"/>
        <w:numPr>
          <w:ilvl w:val="0"/>
          <w:numId w:val="7"/>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A</w:t>
      </w:r>
      <w:r w:rsidR="00B14711" w:rsidRPr="00572BE4">
        <w:rPr>
          <w:rFonts w:ascii="Times New Roman" w:hAnsi="Times New Roman" w:cs="Times New Roman"/>
          <w:sz w:val="22"/>
          <w:szCs w:val="22"/>
        </w:rPr>
        <w:t xml:space="preserve"> copy of the survey instrument or telephone interview script (with each question clearly identified as to the topic number and area under which it is being submitted) </w:t>
      </w:r>
    </w:p>
    <w:p w14:paraId="31516256" w14:textId="77777777" w:rsidR="00B14711" w:rsidRPr="00572BE4" w:rsidRDefault="008948D3" w:rsidP="001A03E1">
      <w:pPr>
        <w:pStyle w:val="PlainText"/>
        <w:numPr>
          <w:ilvl w:val="0"/>
          <w:numId w:val="7"/>
        </w:numPr>
        <w:spacing w:line="276" w:lineRule="auto"/>
        <w:ind w:left="360"/>
        <w:rPr>
          <w:rFonts w:ascii="Times New Roman" w:hAnsi="Times New Roman" w:cs="Times New Roman"/>
          <w:sz w:val="22"/>
          <w:szCs w:val="22"/>
        </w:rPr>
      </w:pPr>
      <w:r w:rsidRPr="00572BE4">
        <w:rPr>
          <w:rFonts w:ascii="Times New Roman" w:hAnsi="Times New Roman" w:cs="Times New Roman"/>
          <w:sz w:val="22"/>
          <w:szCs w:val="22"/>
        </w:rPr>
        <w:t>O</w:t>
      </w:r>
      <w:r w:rsidR="00B14711" w:rsidRPr="00572BE4">
        <w:rPr>
          <w:rFonts w:ascii="Times New Roman" w:hAnsi="Times New Roman" w:cs="Times New Roman"/>
          <w:sz w:val="22"/>
          <w:szCs w:val="22"/>
        </w:rPr>
        <w:t xml:space="preserve">ther supporting materials, such as </w:t>
      </w:r>
    </w:p>
    <w:p w14:paraId="1A365463" w14:textId="77777777" w:rsidR="00B14711" w:rsidRPr="00572BE4" w:rsidRDefault="008948D3" w:rsidP="001A03E1">
      <w:pPr>
        <w:pStyle w:val="PlainText"/>
        <w:numPr>
          <w:ilvl w:val="0"/>
          <w:numId w:val="8"/>
        </w:numPr>
        <w:spacing w:line="276" w:lineRule="auto"/>
        <w:rPr>
          <w:rFonts w:ascii="Times New Roman" w:hAnsi="Times New Roman" w:cs="Times New Roman"/>
          <w:sz w:val="22"/>
          <w:szCs w:val="22"/>
        </w:rPr>
      </w:pPr>
      <w:r w:rsidRPr="00572BE4">
        <w:rPr>
          <w:rFonts w:ascii="Times New Roman" w:hAnsi="Times New Roman" w:cs="Times New Roman"/>
          <w:sz w:val="22"/>
          <w:szCs w:val="22"/>
        </w:rPr>
        <w:t>C</w:t>
      </w:r>
      <w:r w:rsidR="00B14711" w:rsidRPr="00572BE4">
        <w:rPr>
          <w:rFonts w:ascii="Times New Roman" w:hAnsi="Times New Roman" w:cs="Times New Roman"/>
          <w:sz w:val="22"/>
          <w:szCs w:val="22"/>
        </w:rPr>
        <w:t xml:space="preserve">over letters to accompany mail-back questionnaires </w:t>
      </w:r>
    </w:p>
    <w:p w14:paraId="315016F5" w14:textId="77777777" w:rsidR="00B14711" w:rsidRPr="00572BE4" w:rsidRDefault="008948D3" w:rsidP="001A03E1">
      <w:pPr>
        <w:pStyle w:val="PlainText"/>
        <w:numPr>
          <w:ilvl w:val="0"/>
          <w:numId w:val="8"/>
        </w:numPr>
        <w:spacing w:line="276" w:lineRule="auto"/>
        <w:rPr>
          <w:rFonts w:ascii="Times New Roman" w:hAnsi="Times New Roman" w:cs="Times New Roman"/>
          <w:sz w:val="22"/>
          <w:szCs w:val="22"/>
        </w:rPr>
      </w:pPr>
      <w:r w:rsidRPr="00572BE4">
        <w:rPr>
          <w:rFonts w:ascii="Times New Roman" w:hAnsi="Times New Roman" w:cs="Times New Roman"/>
          <w:sz w:val="22"/>
          <w:szCs w:val="22"/>
        </w:rPr>
        <w:t>S</w:t>
      </w:r>
      <w:r w:rsidR="00B14711" w:rsidRPr="00572BE4">
        <w:rPr>
          <w:rFonts w:ascii="Times New Roman" w:hAnsi="Times New Roman" w:cs="Times New Roman"/>
          <w:sz w:val="22"/>
          <w:szCs w:val="22"/>
        </w:rPr>
        <w:t xml:space="preserve">cripts for initial contact of respondents and for any follow-up calls as part of a non-response bias check </w:t>
      </w:r>
    </w:p>
    <w:p w14:paraId="688D894C" w14:textId="77777777" w:rsidR="00B14711" w:rsidRPr="00572BE4" w:rsidRDefault="008948D3" w:rsidP="001A03E1">
      <w:pPr>
        <w:pStyle w:val="PlainText"/>
        <w:numPr>
          <w:ilvl w:val="0"/>
          <w:numId w:val="8"/>
        </w:numPr>
        <w:spacing w:line="276" w:lineRule="auto"/>
        <w:rPr>
          <w:rFonts w:ascii="Times New Roman" w:hAnsi="Times New Roman" w:cs="Times New Roman"/>
          <w:sz w:val="22"/>
          <w:szCs w:val="22"/>
        </w:rPr>
      </w:pPr>
      <w:r w:rsidRPr="00572BE4">
        <w:rPr>
          <w:rFonts w:ascii="Times New Roman" w:hAnsi="Times New Roman" w:cs="Times New Roman"/>
          <w:sz w:val="22"/>
          <w:szCs w:val="22"/>
        </w:rPr>
        <w:t>N</w:t>
      </w:r>
      <w:r w:rsidR="00B14711" w:rsidRPr="00572BE4">
        <w:rPr>
          <w:rFonts w:ascii="Times New Roman" w:hAnsi="Times New Roman" w:cs="Times New Roman"/>
          <w:sz w:val="22"/>
          <w:szCs w:val="22"/>
        </w:rPr>
        <w:t xml:space="preserve">ecessary Paperwork Reduction Act compliance language </w:t>
      </w:r>
    </w:p>
    <w:p w14:paraId="18D90FB7" w14:textId="77777777" w:rsidR="00B14711" w:rsidRPr="00572BE4" w:rsidRDefault="008948D3" w:rsidP="001A03E1">
      <w:pPr>
        <w:pStyle w:val="PlainText"/>
        <w:numPr>
          <w:ilvl w:val="0"/>
          <w:numId w:val="8"/>
        </w:numPr>
        <w:spacing w:line="276" w:lineRule="auto"/>
        <w:rPr>
          <w:rFonts w:ascii="Times New Roman" w:hAnsi="Times New Roman" w:cs="Times New Roman"/>
          <w:sz w:val="22"/>
          <w:szCs w:val="22"/>
        </w:rPr>
      </w:pPr>
      <w:r w:rsidRPr="00572BE4">
        <w:rPr>
          <w:rFonts w:ascii="Times New Roman" w:hAnsi="Times New Roman" w:cs="Times New Roman"/>
          <w:sz w:val="22"/>
          <w:szCs w:val="22"/>
        </w:rPr>
        <w:t>F</w:t>
      </w:r>
      <w:r w:rsidR="00B14711" w:rsidRPr="00572BE4">
        <w:rPr>
          <w:rFonts w:ascii="Times New Roman" w:hAnsi="Times New Roman" w:cs="Times New Roman"/>
          <w:sz w:val="22"/>
          <w:szCs w:val="22"/>
        </w:rPr>
        <w:t xml:space="preserve">ollow-up letters/reminders sent to respondents </w:t>
      </w:r>
    </w:p>
    <w:p w14:paraId="5A3C908F" w14:textId="77777777" w:rsidR="00E80110" w:rsidRPr="00572BE4" w:rsidRDefault="00E80110" w:rsidP="001A03E1">
      <w:pPr>
        <w:pStyle w:val="NoSpacing"/>
        <w:spacing w:line="276" w:lineRule="auto"/>
        <w:rPr>
          <w:rFonts w:ascii="Times New Roman" w:hAnsi="Times New Roman" w:cs="Times New Roman"/>
        </w:rPr>
      </w:pPr>
    </w:p>
    <w:p w14:paraId="608296D0" w14:textId="77777777" w:rsidR="00B14711" w:rsidRPr="00572BE4" w:rsidRDefault="00B14711" w:rsidP="001A03E1">
      <w:pPr>
        <w:pStyle w:val="PlainText"/>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The survey methodology presented on the </w:t>
      </w:r>
      <w:r w:rsidR="00D03FDE" w:rsidRPr="00572BE4">
        <w:rPr>
          <w:rFonts w:ascii="Times New Roman" w:hAnsi="Times New Roman" w:cs="Times New Roman"/>
          <w:sz w:val="22"/>
          <w:szCs w:val="22"/>
        </w:rPr>
        <w:t>Programmatic</w:t>
      </w:r>
      <w:r w:rsidRPr="00572BE4">
        <w:rPr>
          <w:rFonts w:ascii="Times New Roman" w:hAnsi="Times New Roman" w:cs="Times New Roman"/>
          <w:sz w:val="22"/>
          <w:szCs w:val="22"/>
        </w:rPr>
        <w:t xml:space="preserve"> review form includes a specific description of: </w:t>
      </w:r>
    </w:p>
    <w:p w14:paraId="0CE093BD" w14:textId="77777777" w:rsidR="00B14711" w:rsidRPr="00572BE4" w:rsidRDefault="008948D3" w:rsidP="001A03E1">
      <w:pPr>
        <w:pStyle w:val="PlainText"/>
        <w:numPr>
          <w:ilvl w:val="0"/>
          <w:numId w:val="9"/>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The respondent universe </w:t>
      </w:r>
    </w:p>
    <w:p w14:paraId="1E907BE6" w14:textId="77777777" w:rsidR="00B14711" w:rsidRPr="00572BE4" w:rsidRDefault="008948D3" w:rsidP="001A03E1">
      <w:pPr>
        <w:pStyle w:val="PlainText"/>
        <w:numPr>
          <w:ilvl w:val="0"/>
          <w:numId w:val="9"/>
        </w:numPr>
        <w:spacing w:line="276" w:lineRule="auto"/>
        <w:rPr>
          <w:rFonts w:ascii="Times New Roman" w:hAnsi="Times New Roman" w:cs="Times New Roman"/>
          <w:sz w:val="22"/>
          <w:szCs w:val="22"/>
        </w:rPr>
      </w:pPr>
      <w:r w:rsidRPr="00572BE4">
        <w:rPr>
          <w:rFonts w:ascii="Times New Roman" w:hAnsi="Times New Roman" w:cs="Times New Roman"/>
          <w:sz w:val="22"/>
          <w:szCs w:val="22"/>
        </w:rPr>
        <w:t>The sampling plan and all sampling procedures, in</w:t>
      </w:r>
      <w:r w:rsidR="00B14711" w:rsidRPr="00572BE4">
        <w:rPr>
          <w:rFonts w:ascii="Times New Roman" w:hAnsi="Times New Roman" w:cs="Times New Roman"/>
          <w:sz w:val="22"/>
          <w:szCs w:val="22"/>
        </w:rPr>
        <w:t xml:space="preserve">cluding how respondents will be selected and a </w:t>
      </w:r>
    </w:p>
    <w:p w14:paraId="27EDEFE9" w14:textId="77777777" w:rsidR="00B14711" w:rsidRPr="00572BE4" w:rsidRDefault="008948D3" w:rsidP="001A03E1">
      <w:pPr>
        <w:pStyle w:val="PlainText"/>
        <w:numPr>
          <w:ilvl w:val="0"/>
          <w:numId w:val="9"/>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Justification for the planned sample size </w:t>
      </w:r>
    </w:p>
    <w:p w14:paraId="6E1990D0" w14:textId="77777777" w:rsidR="00B14711" w:rsidRPr="00572BE4" w:rsidRDefault="008948D3" w:rsidP="001A03E1">
      <w:pPr>
        <w:pStyle w:val="PlainText"/>
        <w:numPr>
          <w:ilvl w:val="0"/>
          <w:numId w:val="10"/>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How the instrument will be administered, including follow-up procedures </w:t>
      </w:r>
    </w:p>
    <w:p w14:paraId="65D56D3A" w14:textId="77777777" w:rsidR="00B14711" w:rsidRPr="00572BE4" w:rsidRDefault="008948D3" w:rsidP="001A03E1">
      <w:pPr>
        <w:pStyle w:val="PlainText"/>
        <w:numPr>
          <w:ilvl w:val="0"/>
          <w:numId w:val="10"/>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Expected response rate (with justification) and confidence levels </w:t>
      </w:r>
    </w:p>
    <w:p w14:paraId="47CC390A" w14:textId="77777777" w:rsidR="00B14711" w:rsidRPr="00572BE4" w:rsidRDefault="008948D3" w:rsidP="001A03E1">
      <w:pPr>
        <w:pStyle w:val="PlainText"/>
        <w:numPr>
          <w:ilvl w:val="0"/>
          <w:numId w:val="10"/>
        </w:numPr>
        <w:spacing w:line="276" w:lineRule="auto"/>
        <w:rPr>
          <w:rFonts w:ascii="Times New Roman" w:hAnsi="Times New Roman" w:cs="Times New Roman"/>
          <w:sz w:val="22"/>
          <w:szCs w:val="22"/>
        </w:rPr>
      </w:pPr>
      <w:r w:rsidRPr="00572BE4">
        <w:rPr>
          <w:rFonts w:ascii="Times New Roman" w:hAnsi="Times New Roman" w:cs="Times New Roman"/>
          <w:sz w:val="22"/>
          <w:szCs w:val="22"/>
        </w:rPr>
        <w:t>Plan for non-response bia</w:t>
      </w:r>
      <w:r w:rsidR="00B14711" w:rsidRPr="00572BE4">
        <w:rPr>
          <w:rFonts w:ascii="Times New Roman" w:hAnsi="Times New Roman" w:cs="Times New Roman"/>
          <w:sz w:val="22"/>
          <w:szCs w:val="22"/>
        </w:rPr>
        <w:t xml:space="preserve">s analysis </w:t>
      </w:r>
    </w:p>
    <w:p w14:paraId="00B50EDA" w14:textId="77777777" w:rsidR="00B14711" w:rsidRPr="00572BE4" w:rsidRDefault="008948D3" w:rsidP="001A03E1">
      <w:pPr>
        <w:pStyle w:val="PlainText"/>
        <w:numPr>
          <w:ilvl w:val="0"/>
          <w:numId w:val="10"/>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A description of any pre-testing and peer review of the methods and/or the instrument </w:t>
      </w:r>
    </w:p>
    <w:p w14:paraId="3D0768FC" w14:textId="77777777" w:rsidR="00B14711" w:rsidRDefault="00B14711" w:rsidP="001A03E1">
      <w:pPr>
        <w:pStyle w:val="PlainText"/>
        <w:numPr>
          <w:ilvl w:val="0"/>
          <w:numId w:val="11"/>
        </w:numPr>
        <w:spacing w:line="276" w:lineRule="auto"/>
        <w:rPr>
          <w:rFonts w:ascii="Times New Roman" w:hAnsi="Times New Roman" w:cs="Times New Roman"/>
          <w:sz w:val="22"/>
          <w:szCs w:val="22"/>
        </w:rPr>
      </w:pPr>
      <w:r w:rsidRPr="00572BE4">
        <w:rPr>
          <w:rFonts w:ascii="Times New Roman" w:hAnsi="Times New Roman" w:cs="Times New Roman"/>
          <w:sz w:val="22"/>
          <w:szCs w:val="22"/>
        </w:rPr>
        <w:t xml:space="preserve">The burden hours reported on the </w:t>
      </w:r>
      <w:r w:rsidR="008948D3" w:rsidRPr="00572BE4">
        <w:rPr>
          <w:rFonts w:ascii="Times New Roman" w:hAnsi="Times New Roman" w:cs="Times New Roman"/>
          <w:sz w:val="22"/>
          <w:szCs w:val="22"/>
        </w:rPr>
        <w:t>p</w:t>
      </w:r>
      <w:r w:rsidR="00D03FDE" w:rsidRPr="00572BE4">
        <w:rPr>
          <w:rFonts w:ascii="Times New Roman" w:hAnsi="Times New Roman" w:cs="Times New Roman"/>
          <w:sz w:val="22"/>
          <w:szCs w:val="22"/>
        </w:rPr>
        <w:t>rogrammatic</w:t>
      </w:r>
      <w:r w:rsidRPr="00572BE4">
        <w:rPr>
          <w:rFonts w:ascii="Times New Roman" w:hAnsi="Times New Roman" w:cs="Times New Roman"/>
          <w:sz w:val="22"/>
          <w:szCs w:val="22"/>
        </w:rPr>
        <w:t xml:space="preserve"> review form include the number of burden hours associated with the initial contact of all individuals in the sample (i.e., including refusals), if applicable, and the burden associated with individuals expected to complete the survey instrument. </w:t>
      </w:r>
    </w:p>
    <w:p w14:paraId="60535055" w14:textId="77777777" w:rsidR="001A03E1" w:rsidRDefault="001A03E1" w:rsidP="001A03E1">
      <w:pPr>
        <w:pStyle w:val="PlainText"/>
        <w:spacing w:line="276" w:lineRule="auto"/>
        <w:rPr>
          <w:rFonts w:ascii="Times New Roman" w:hAnsi="Times New Roman" w:cs="Times New Roman"/>
          <w:sz w:val="22"/>
          <w:szCs w:val="22"/>
        </w:rPr>
      </w:pPr>
    </w:p>
    <w:p w14:paraId="773DA870" w14:textId="77777777" w:rsidR="001A03E1" w:rsidRDefault="001A03E1" w:rsidP="001A03E1">
      <w:pPr>
        <w:pStyle w:val="PlainText"/>
        <w:spacing w:line="276" w:lineRule="auto"/>
        <w:rPr>
          <w:rFonts w:ascii="Times New Roman" w:hAnsi="Times New Roman" w:cs="Times New Roman"/>
          <w:sz w:val="22"/>
          <w:szCs w:val="22"/>
        </w:rPr>
      </w:pPr>
      <w:r>
        <w:rPr>
          <w:rFonts w:ascii="Times New Roman" w:hAnsi="Times New Roman" w:cs="Times New Roman"/>
          <w:sz w:val="22"/>
          <w:szCs w:val="22"/>
        </w:rPr>
        <w:t>This request does not include any of the following</w:t>
      </w:r>
    </w:p>
    <w:p w14:paraId="1373CF8B" w14:textId="77777777" w:rsidR="001A03E1" w:rsidRPr="001A03E1" w:rsidRDefault="001A03E1" w:rsidP="001A03E1">
      <w:pPr>
        <w:pStyle w:val="ListParagraph"/>
        <w:numPr>
          <w:ilvl w:val="0"/>
          <w:numId w:val="11"/>
        </w:numPr>
        <w:rPr>
          <w:rFonts w:ascii="Times New Roman" w:eastAsiaTheme="majorEastAsia" w:hAnsi="Times New Roman" w:cs="Times New Roman"/>
          <w:b/>
          <w:bCs/>
        </w:rPr>
      </w:pPr>
      <w:bookmarkStart w:id="81" w:name="_Toc431379340"/>
      <w:bookmarkStart w:id="82" w:name="_Toc431379395"/>
      <w:bookmarkStart w:id="83" w:name="_Toc431379344"/>
      <w:bookmarkStart w:id="84" w:name="_Toc431379399"/>
      <w:r w:rsidRPr="001A03E1">
        <w:rPr>
          <w:rFonts w:ascii="Times New Roman" w:eastAsia="Times New Roman" w:hAnsi="Times New Roman" w:cs="Times New Roman"/>
        </w:rPr>
        <w:t>Questions that employ stated preference or stated choice techniques</w:t>
      </w:r>
    </w:p>
    <w:p w14:paraId="5CEDCEE7" w14:textId="77777777" w:rsidR="001A03E1" w:rsidRPr="001A03E1" w:rsidRDefault="001A03E1" w:rsidP="001A03E1">
      <w:pPr>
        <w:pStyle w:val="ListParagraph"/>
        <w:numPr>
          <w:ilvl w:val="0"/>
          <w:numId w:val="11"/>
        </w:numPr>
        <w:rPr>
          <w:rFonts w:ascii="Times New Roman" w:eastAsiaTheme="majorEastAsia" w:hAnsi="Times New Roman" w:cs="Times New Roman"/>
          <w:b/>
          <w:bCs/>
        </w:rPr>
      </w:pPr>
      <w:r>
        <w:rPr>
          <w:rFonts w:ascii="Times New Roman" w:eastAsia="Times New Roman" w:hAnsi="Times New Roman" w:cs="Times New Roman"/>
        </w:rPr>
        <w:t>Questions that require economic modeling using IMPLAN or other cost estimating techniques</w:t>
      </w:r>
      <w:r w:rsidRPr="001A03E1">
        <w:rPr>
          <w:rFonts w:ascii="Times New Roman" w:eastAsia="Times New Roman" w:hAnsi="Times New Roman" w:cs="Times New Roman"/>
        </w:rPr>
        <w:t xml:space="preserve"> </w:t>
      </w:r>
    </w:p>
    <w:p w14:paraId="2A2751BB" w14:textId="77777777" w:rsidR="001A03E1" w:rsidRPr="001A03E1" w:rsidRDefault="001A03E1" w:rsidP="001A03E1">
      <w:pPr>
        <w:pStyle w:val="ListParagraph"/>
        <w:numPr>
          <w:ilvl w:val="0"/>
          <w:numId w:val="11"/>
        </w:numPr>
        <w:rPr>
          <w:rFonts w:ascii="Times New Roman" w:eastAsiaTheme="majorEastAsia" w:hAnsi="Times New Roman" w:cs="Times New Roman"/>
          <w:b/>
          <w:bCs/>
        </w:rPr>
      </w:pPr>
      <w:r>
        <w:rPr>
          <w:rFonts w:ascii="Times New Roman" w:eastAsia="Times New Roman" w:hAnsi="Times New Roman" w:cs="Times New Roman"/>
        </w:rPr>
        <w:t>Questions of a sensitive or controversial nature</w:t>
      </w:r>
    </w:p>
    <w:p w14:paraId="4177364B" w14:textId="77777777" w:rsidR="00AB78A8" w:rsidRPr="00AB78A8" w:rsidRDefault="001A03E1" w:rsidP="001A03E1">
      <w:pPr>
        <w:pStyle w:val="ListParagraph"/>
        <w:numPr>
          <w:ilvl w:val="0"/>
          <w:numId w:val="11"/>
        </w:numPr>
        <w:rPr>
          <w:rFonts w:ascii="Times New Roman" w:eastAsiaTheme="majorEastAsia" w:hAnsi="Times New Roman" w:cs="Times New Roman"/>
          <w:b/>
          <w:bCs/>
        </w:rPr>
      </w:pPr>
      <w:r>
        <w:rPr>
          <w:rFonts w:ascii="Times New Roman" w:eastAsia="Times New Roman" w:hAnsi="Times New Roman" w:cs="Times New Roman"/>
        </w:rPr>
        <w:t>Questions related to climate change</w:t>
      </w:r>
    </w:p>
    <w:p w14:paraId="156AC067" w14:textId="77777777" w:rsidR="001A03E1" w:rsidRPr="001A03E1" w:rsidRDefault="00AB78A8" w:rsidP="001A03E1">
      <w:pPr>
        <w:pStyle w:val="ListParagraph"/>
        <w:numPr>
          <w:ilvl w:val="0"/>
          <w:numId w:val="11"/>
        </w:numPr>
        <w:rPr>
          <w:rFonts w:ascii="Times New Roman" w:eastAsiaTheme="majorEastAsia" w:hAnsi="Times New Roman" w:cs="Times New Roman"/>
          <w:b/>
          <w:bCs/>
        </w:rPr>
      </w:pPr>
      <w:r>
        <w:rPr>
          <w:rFonts w:ascii="Times New Roman" w:eastAsia="Times New Roman" w:hAnsi="Times New Roman" w:cs="Times New Roman"/>
        </w:rPr>
        <w:t>Serve a means to register visitors, members of the public, teachers or students for any NPS offered services or products</w:t>
      </w:r>
      <w:r w:rsidR="001A03E1">
        <w:rPr>
          <w:rFonts w:ascii="Times New Roman" w:eastAsia="Times New Roman" w:hAnsi="Times New Roman" w:cs="Times New Roman"/>
        </w:rPr>
        <w:t xml:space="preserve"> </w:t>
      </w:r>
    </w:p>
    <w:p w14:paraId="3B63EB23" w14:textId="77777777" w:rsidR="00207B34" w:rsidRPr="001A03E1" w:rsidRDefault="00207B34" w:rsidP="001A03E1">
      <w:pPr>
        <w:pStyle w:val="ListParagraph"/>
        <w:numPr>
          <w:ilvl w:val="0"/>
          <w:numId w:val="11"/>
        </w:numPr>
        <w:rPr>
          <w:rFonts w:ascii="Times New Roman" w:eastAsiaTheme="majorEastAsia" w:hAnsi="Times New Roman" w:cs="Times New Roman"/>
          <w:b/>
          <w:bCs/>
        </w:rPr>
      </w:pPr>
      <w:r w:rsidRPr="001A03E1">
        <w:rPr>
          <w:rFonts w:ascii="Times New Roman" w:hAnsi="Times New Roman" w:cs="Times New Roman"/>
        </w:rPr>
        <w:br w:type="page"/>
      </w:r>
    </w:p>
    <w:p w14:paraId="03406EA4" w14:textId="77777777" w:rsidR="00B25A2C" w:rsidRPr="00572BE4" w:rsidRDefault="00B25A2C" w:rsidP="00B25A2C">
      <w:pPr>
        <w:pStyle w:val="Heading2"/>
        <w:rPr>
          <w:rFonts w:ascii="Times New Roman" w:hAnsi="Times New Roman" w:cs="Times New Roman"/>
          <w:color w:val="auto"/>
          <w:sz w:val="28"/>
        </w:rPr>
      </w:pPr>
      <w:bookmarkStart w:id="85" w:name="_Toc446137612"/>
      <w:r w:rsidRPr="00572BE4">
        <w:rPr>
          <w:rFonts w:ascii="Times New Roman" w:hAnsi="Times New Roman" w:cs="Times New Roman"/>
          <w:color w:val="auto"/>
          <w:sz w:val="28"/>
        </w:rPr>
        <w:lastRenderedPageBreak/>
        <w:t xml:space="preserve">Other </w:t>
      </w:r>
      <w:r w:rsidR="00207B34" w:rsidRPr="00572BE4">
        <w:rPr>
          <w:rFonts w:ascii="Times New Roman" w:hAnsi="Times New Roman" w:cs="Times New Roman"/>
          <w:color w:val="auto"/>
          <w:sz w:val="28"/>
        </w:rPr>
        <w:t xml:space="preserve">Types of </w:t>
      </w:r>
      <w:r w:rsidRPr="00572BE4">
        <w:rPr>
          <w:rFonts w:ascii="Times New Roman" w:hAnsi="Times New Roman" w:cs="Times New Roman"/>
          <w:color w:val="auto"/>
          <w:sz w:val="28"/>
        </w:rPr>
        <w:t>Approvals</w:t>
      </w:r>
      <w:bookmarkEnd w:id="81"/>
      <w:bookmarkEnd w:id="82"/>
      <w:bookmarkEnd w:id="85"/>
      <w:r w:rsidRPr="00572BE4">
        <w:rPr>
          <w:rFonts w:ascii="Times New Roman" w:hAnsi="Times New Roman" w:cs="Times New Roman"/>
          <w:color w:val="auto"/>
          <w:sz w:val="28"/>
        </w:rPr>
        <w:t xml:space="preserve"> </w:t>
      </w:r>
    </w:p>
    <w:p w14:paraId="59E143A5" w14:textId="77777777" w:rsidR="00B25A2C" w:rsidRPr="00572BE4" w:rsidRDefault="00B25A2C" w:rsidP="00B25A2C">
      <w:pPr>
        <w:pStyle w:val="Heading3"/>
        <w:rPr>
          <w:rFonts w:ascii="Times New Roman" w:hAnsi="Times New Roman" w:cs="Times New Roman"/>
          <w:color w:val="auto"/>
        </w:rPr>
      </w:pPr>
      <w:bookmarkStart w:id="86" w:name="_Toc446137613"/>
      <w:r w:rsidRPr="00572BE4">
        <w:rPr>
          <w:rFonts w:ascii="Times New Roman" w:eastAsia="Times New Roman" w:hAnsi="Times New Roman" w:cs="Times New Roman"/>
          <w:color w:val="auto"/>
        </w:rPr>
        <w:t>National Park Service's Research Permit</w:t>
      </w:r>
      <w:bookmarkEnd w:id="86"/>
    </w:p>
    <w:p w14:paraId="31ED0861" w14:textId="77777777" w:rsidR="00B25A2C" w:rsidRPr="00572BE4" w:rsidRDefault="00B25A2C" w:rsidP="001A03E1">
      <w:pPr>
        <w:pStyle w:val="PlainText"/>
        <w:spacing w:line="360" w:lineRule="auto"/>
        <w:rPr>
          <w:rFonts w:ascii="Times New Roman" w:hAnsi="Times New Roman" w:cs="Times New Roman"/>
          <w:sz w:val="22"/>
          <w:szCs w:val="22"/>
        </w:rPr>
      </w:pPr>
      <w:r w:rsidRPr="00572BE4">
        <w:rPr>
          <w:rFonts w:ascii="Times New Roman" w:hAnsi="Times New Roman" w:cs="Times New Roman"/>
          <w:sz w:val="22"/>
          <w:szCs w:val="22"/>
        </w:rPr>
        <w:t xml:space="preserve">In addition to OMB approval, all PIs conducting surveys within units of the National Park System must meet requirements of the National Park Service Research Permit and Reporting System (RPRS). Research permits under this system are issued by the specific park unit(s) in which the research takes place. Parks may have additional requirements as well. PIs should contact staff members of respective park sites to make this determination. </w:t>
      </w:r>
    </w:p>
    <w:p w14:paraId="6D67503F" w14:textId="77777777" w:rsidR="00B25A2C" w:rsidRPr="00572BE4" w:rsidRDefault="00B25A2C" w:rsidP="001A03E1">
      <w:pPr>
        <w:pStyle w:val="NoSpacing"/>
        <w:spacing w:line="360" w:lineRule="auto"/>
        <w:rPr>
          <w:rFonts w:ascii="Times New Roman" w:hAnsi="Times New Roman" w:cs="Times New Roman"/>
        </w:rPr>
      </w:pPr>
    </w:p>
    <w:p w14:paraId="2F7E6704" w14:textId="77777777" w:rsidR="00B25A2C" w:rsidRPr="00572BE4" w:rsidRDefault="00B25A2C" w:rsidP="001A03E1">
      <w:pPr>
        <w:pStyle w:val="NoSpacing"/>
        <w:spacing w:line="360" w:lineRule="auto"/>
        <w:rPr>
          <w:rFonts w:ascii="Times New Roman" w:hAnsi="Times New Roman" w:cs="Times New Roman"/>
        </w:rPr>
      </w:pPr>
      <w:r w:rsidRPr="00572BE4">
        <w:rPr>
          <w:rFonts w:ascii="Times New Roman" w:hAnsi="Times New Roman" w:cs="Times New Roman"/>
        </w:rPr>
        <w:t>To apply for a permit on the National Park Service's Research Permit and R</w:t>
      </w:r>
      <w:r w:rsidR="009A1B34" w:rsidRPr="00572BE4">
        <w:rPr>
          <w:rFonts w:ascii="Times New Roman" w:hAnsi="Times New Roman" w:cs="Times New Roman"/>
        </w:rPr>
        <w:t xml:space="preserve">eporting System web page, go to: </w:t>
      </w:r>
      <w:hyperlink r:id="rId13" w:history="1">
        <w:r w:rsidRPr="00572BE4">
          <w:rPr>
            <w:rFonts w:ascii="Times New Roman" w:hAnsi="Times New Roman" w:cs="Times New Roman"/>
            <w:u w:val="single"/>
          </w:rPr>
          <w:t>http://science.nature.nps.gov/research</w:t>
        </w:r>
      </w:hyperlink>
      <w:r w:rsidR="009A1B34" w:rsidRPr="00572BE4">
        <w:rPr>
          <w:rFonts w:ascii="Times New Roman" w:hAnsi="Times New Roman" w:cs="Times New Roman"/>
        </w:rPr>
        <w:t xml:space="preserve"> </w:t>
      </w:r>
      <w:r w:rsidRPr="00572BE4">
        <w:rPr>
          <w:rFonts w:ascii="Times New Roman" w:hAnsi="Times New Roman" w:cs="Times New Roman"/>
        </w:rPr>
        <w:t xml:space="preserve">and submit </w:t>
      </w:r>
      <w:r w:rsidR="00FC2A42" w:rsidRPr="00572BE4">
        <w:rPr>
          <w:rFonts w:ascii="Times New Roman" w:hAnsi="Times New Roman" w:cs="Times New Roman"/>
        </w:rPr>
        <w:t>an application and a</w:t>
      </w:r>
      <w:r w:rsidRPr="00572BE4">
        <w:rPr>
          <w:rFonts w:ascii="Times New Roman" w:hAnsi="Times New Roman" w:cs="Times New Roman"/>
        </w:rPr>
        <w:t xml:space="preserve"> full research proposal (see the Guidelines for Study Proposals at the same web site).</w:t>
      </w:r>
    </w:p>
    <w:p w14:paraId="1F42CE1C" w14:textId="77777777" w:rsidR="00FC2A42" w:rsidRPr="00572BE4" w:rsidRDefault="00FC2A42" w:rsidP="001A03E1">
      <w:pPr>
        <w:pStyle w:val="NoSpacing"/>
        <w:spacing w:line="360" w:lineRule="auto"/>
        <w:rPr>
          <w:rFonts w:ascii="Times New Roman" w:hAnsi="Times New Roman" w:cs="Times New Roman"/>
        </w:rPr>
      </w:pPr>
    </w:p>
    <w:p w14:paraId="60E9D0DA" w14:textId="77777777" w:rsidR="00B25A2C" w:rsidRPr="00572BE4" w:rsidRDefault="00B25A2C" w:rsidP="001A03E1">
      <w:pPr>
        <w:pStyle w:val="PlainText"/>
        <w:pBdr>
          <w:top w:val="single" w:sz="2" w:space="1" w:color="auto"/>
          <w:left w:val="single" w:sz="2" w:space="4" w:color="auto"/>
          <w:bottom w:val="single" w:sz="2" w:space="1" w:color="auto"/>
          <w:right w:val="single" w:sz="2" w:space="4" w:color="auto"/>
        </w:pBdr>
        <w:shd w:val="clear" w:color="auto" w:fill="EAF1DD" w:themeFill="accent3" w:themeFillTint="33"/>
        <w:rPr>
          <w:rFonts w:ascii="Times New Roman" w:hAnsi="Times New Roman" w:cs="Times New Roman"/>
          <w:sz w:val="22"/>
          <w:szCs w:val="22"/>
        </w:rPr>
      </w:pPr>
      <w:r w:rsidRPr="00572BE4">
        <w:rPr>
          <w:rFonts w:ascii="Times New Roman" w:hAnsi="Times New Roman" w:cs="Times New Roman"/>
          <w:b/>
          <w:sz w:val="22"/>
          <w:szCs w:val="22"/>
        </w:rPr>
        <w:t>NOTE:</w:t>
      </w:r>
      <w:r w:rsidRPr="00572BE4">
        <w:rPr>
          <w:rFonts w:ascii="Times New Roman" w:hAnsi="Times New Roman" w:cs="Times New Roman"/>
          <w:sz w:val="22"/>
          <w:szCs w:val="22"/>
        </w:rPr>
        <w:t xml:space="preserve"> the NPS Research Permitting process and the Paperwork Reduction Act Process are two separate and independent processes.  ALL information collection sponsored by the National Park Service must be reviewed in accordance to the PRA</w:t>
      </w:r>
      <w:r w:rsidR="00C518E5" w:rsidRPr="00572BE4">
        <w:rPr>
          <w:rFonts w:ascii="Times New Roman" w:hAnsi="Times New Roman" w:cs="Times New Roman"/>
          <w:sz w:val="22"/>
          <w:szCs w:val="22"/>
        </w:rPr>
        <w:t>.</w:t>
      </w:r>
    </w:p>
    <w:p w14:paraId="04FE1C62" w14:textId="77777777" w:rsidR="00B25A2C" w:rsidRPr="00572BE4" w:rsidRDefault="00B25A2C" w:rsidP="00CC79EF">
      <w:pPr>
        <w:pStyle w:val="NoSpacing"/>
        <w:rPr>
          <w:rFonts w:ascii="Times New Roman" w:hAnsi="Times New Roman" w:cs="Times New Roman"/>
        </w:rPr>
      </w:pPr>
    </w:p>
    <w:p w14:paraId="23937F45" w14:textId="77777777" w:rsidR="00B25A2C" w:rsidRPr="00572BE4" w:rsidRDefault="005A28AA" w:rsidP="001A03E1">
      <w:pPr>
        <w:pStyle w:val="Heading3"/>
        <w:spacing w:line="360" w:lineRule="auto"/>
        <w:rPr>
          <w:rFonts w:ascii="Times New Roman" w:hAnsi="Times New Roman" w:cs="Times New Roman"/>
          <w:color w:val="auto"/>
        </w:rPr>
      </w:pPr>
      <w:bookmarkStart w:id="87" w:name="_Toc446137614"/>
      <w:r w:rsidRPr="00572BE4">
        <w:rPr>
          <w:rFonts w:ascii="Times New Roman" w:hAnsi="Times New Roman" w:cs="Times New Roman"/>
          <w:color w:val="auto"/>
        </w:rPr>
        <w:t xml:space="preserve">#1040-0001 - </w:t>
      </w:r>
      <w:r w:rsidR="00B25A2C" w:rsidRPr="00572BE4">
        <w:rPr>
          <w:rFonts w:ascii="Times New Roman" w:hAnsi="Times New Roman" w:cs="Times New Roman"/>
          <w:color w:val="auto"/>
        </w:rPr>
        <w:t>DOI Programmatic Clearance for Customer Satisfaction Surveys</w:t>
      </w:r>
      <w:bookmarkEnd w:id="87"/>
    </w:p>
    <w:p w14:paraId="6C863F39" w14:textId="77777777" w:rsidR="00B25A2C" w:rsidRPr="00572BE4" w:rsidRDefault="00B25A2C" w:rsidP="001A03E1">
      <w:pPr>
        <w:pStyle w:val="NoSpacing"/>
        <w:spacing w:line="360" w:lineRule="auto"/>
        <w:rPr>
          <w:rFonts w:ascii="Times New Roman" w:hAnsi="Times New Roman" w:cs="Times New Roman"/>
        </w:rPr>
      </w:pPr>
      <w:r w:rsidRPr="00572BE4">
        <w:rPr>
          <w:rFonts w:ascii="Times New Roman" w:hAnsi="Times New Roman" w:cs="Times New Roman"/>
        </w:rPr>
        <w:t xml:space="preserve">The Programmatic Clearance enables all Interior bureaus and offices to conduct customer research through external surveys, such as questionnaires and comment cards.  This information is collected to improve the services and products that DOI provides to the public and thus better carry out part of its statutory mission.  </w:t>
      </w:r>
    </w:p>
    <w:p w14:paraId="753460A5" w14:textId="77777777" w:rsidR="000A5005" w:rsidRPr="00572BE4" w:rsidRDefault="005A28AA" w:rsidP="001A03E1">
      <w:pPr>
        <w:pStyle w:val="Heading3"/>
        <w:spacing w:line="360" w:lineRule="auto"/>
        <w:rPr>
          <w:rFonts w:ascii="Times New Roman" w:hAnsi="Times New Roman" w:cs="Times New Roman"/>
          <w:color w:val="auto"/>
        </w:rPr>
      </w:pPr>
      <w:bookmarkStart w:id="88" w:name="_Toc446137615"/>
      <w:r w:rsidRPr="00572BE4">
        <w:rPr>
          <w:rFonts w:ascii="Times New Roman" w:hAnsi="Times New Roman" w:cs="Times New Roman"/>
          <w:color w:val="auto"/>
        </w:rPr>
        <w:t xml:space="preserve">#1090-0011 </w:t>
      </w:r>
      <w:r w:rsidR="009A1B34" w:rsidRPr="00572BE4">
        <w:rPr>
          <w:rFonts w:ascii="Times New Roman" w:hAnsi="Times New Roman" w:cs="Times New Roman"/>
          <w:color w:val="auto"/>
        </w:rPr>
        <w:t xml:space="preserve">- </w:t>
      </w:r>
      <w:r w:rsidR="000A5005" w:rsidRPr="00572BE4">
        <w:rPr>
          <w:rFonts w:ascii="Times New Roman" w:hAnsi="Times New Roman" w:cs="Times New Roman"/>
          <w:color w:val="auto"/>
        </w:rPr>
        <w:t xml:space="preserve">Fast-Track </w:t>
      </w:r>
      <w:r w:rsidRPr="00572BE4">
        <w:rPr>
          <w:rFonts w:ascii="Times New Roman" w:hAnsi="Times New Roman" w:cs="Times New Roman"/>
          <w:color w:val="auto"/>
        </w:rPr>
        <w:t>Qualitative Feedback</w:t>
      </w:r>
      <w:bookmarkEnd w:id="88"/>
      <w:r w:rsidR="00CB15D0" w:rsidRPr="00572BE4">
        <w:rPr>
          <w:rFonts w:ascii="Times New Roman" w:hAnsi="Times New Roman" w:cs="Times New Roman"/>
          <w:color w:val="auto"/>
        </w:rPr>
        <w:t xml:space="preserve"> </w:t>
      </w:r>
    </w:p>
    <w:p w14:paraId="756C8C5B" w14:textId="77777777" w:rsidR="005A28AA" w:rsidRPr="00572BE4" w:rsidRDefault="005A28AA" w:rsidP="001A03E1">
      <w:pPr>
        <w:spacing w:after="0" w:line="360" w:lineRule="auto"/>
        <w:rPr>
          <w:rFonts w:ascii="Times New Roman" w:hAnsi="Times New Roman" w:cs="Times New Roman"/>
        </w:rPr>
      </w:pPr>
      <w:r w:rsidRPr="00572BE4">
        <w:rPr>
          <w:rFonts w:ascii="Times New Roman" w:eastAsia="Times New Roman" w:hAnsi="Times New Roman" w:cs="Times New Roman"/>
        </w:rPr>
        <w:t xml:space="preserve">Qualitative feedback is limited to information that provides useful insights on perceptions and opinions, but are not statistical surveys that yield quantitative results that can be generalized to the population of study.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w:t>
      </w:r>
      <w:r w:rsidRPr="00572BE4">
        <w:rPr>
          <w:rFonts w:ascii="Times New Roman" w:hAnsi="Times New Roman" w:cs="Times New Roman"/>
        </w:rPr>
        <w:t>An Agency may submit a collection for approval under this generic clearance only if it meets the following conditions:</w:t>
      </w:r>
    </w:p>
    <w:p w14:paraId="605166FC" w14:textId="77777777" w:rsidR="008563DE" w:rsidRPr="00572BE4" w:rsidRDefault="008563DE" w:rsidP="001A03E1">
      <w:pPr>
        <w:spacing w:after="0" w:line="360" w:lineRule="auto"/>
        <w:rPr>
          <w:rFonts w:ascii="Times New Roman" w:eastAsia="Times New Roman" w:hAnsi="Times New Roman" w:cs="Times New Roman"/>
        </w:rPr>
      </w:pPr>
    </w:p>
    <w:p w14:paraId="2DE8A8FD" w14:textId="77777777" w:rsidR="000A5005" w:rsidRPr="00572BE4" w:rsidRDefault="005A28AA" w:rsidP="001A03E1">
      <w:pPr>
        <w:pStyle w:val="ListParagraph"/>
        <w:numPr>
          <w:ilvl w:val="0"/>
          <w:numId w:val="23"/>
        </w:numPr>
        <w:spacing w:line="360" w:lineRule="auto"/>
        <w:rPr>
          <w:rFonts w:ascii="Times New Roman" w:hAnsi="Times New Roman" w:cs="Times New Roman"/>
        </w:rPr>
      </w:pPr>
      <w:r w:rsidRPr="00572BE4">
        <w:rPr>
          <w:rFonts w:ascii="Times New Roman" w:eastAsia="Times New Roman" w:hAnsi="Times New Roman" w:cs="Times New Roman"/>
        </w:rPr>
        <w:t>Information gathered will be used only internally for general service improvement and program management purposes and is not intended for release outside of the agency</w:t>
      </w:r>
    </w:p>
    <w:p w14:paraId="51A7CAC6" w14:textId="77777777" w:rsidR="005A28AA" w:rsidRPr="00572BE4" w:rsidRDefault="005A28AA" w:rsidP="001A03E1">
      <w:pPr>
        <w:pStyle w:val="ListParagraph"/>
        <w:numPr>
          <w:ilvl w:val="0"/>
          <w:numId w:val="24"/>
        </w:numPr>
        <w:spacing w:after="0" w:line="360" w:lineRule="auto"/>
        <w:rPr>
          <w:rFonts w:ascii="Times New Roman" w:hAnsi="Times New Roman" w:cs="Times New Roman"/>
        </w:rPr>
      </w:pPr>
      <w:r w:rsidRPr="00572BE4">
        <w:rPr>
          <w:rFonts w:ascii="Times New Roman" w:hAnsi="Times New Roman" w:cs="Times New Roman"/>
        </w:rPr>
        <w:t>Information gathered will not be used for the purpose of substantially informing influential policy decisions;</w:t>
      </w:r>
    </w:p>
    <w:p w14:paraId="2D1AF81B" w14:textId="77777777" w:rsidR="005A28AA" w:rsidRPr="00572BE4" w:rsidRDefault="005A28AA" w:rsidP="001A03E1">
      <w:pPr>
        <w:pStyle w:val="ListParagraph"/>
        <w:numPr>
          <w:ilvl w:val="0"/>
          <w:numId w:val="23"/>
        </w:numPr>
        <w:spacing w:line="360" w:lineRule="auto"/>
        <w:rPr>
          <w:rFonts w:ascii="Times New Roman" w:hAnsi="Times New Roman" w:cs="Times New Roman"/>
        </w:rPr>
      </w:pPr>
      <w:r w:rsidRPr="00572BE4">
        <w:rPr>
          <w:rFonts w:ascii="Times New Roman" w:hAnsi="Times New Roman" w:cs="Times New Roman"/>
        </w:rPr>
        <w:lastRenderedPageBreak/>
        <w:t>Information gathered will yield qualitative information; the collections will not be designed or expected to yield statistically reliable results or used as though the results are generalizable to the population of study</w:t>
      </w:r>
    </w:p>
    <w:p w14:paraId="7EACE60B" w14:textId="77777777" w:rsidR="005A28AA" w:rsidRPr="00572BE4" w:rsidRDefault="005A28AA" w:rsidP="001A03E1">
      <w:pPr>
        <w:pStyle w:val="ListParagraph"/>
        <w:numPr>
          <w:ilvl w:val="0"/>
          <w:numId w:val="25"/>
        </w:numPr>
        <w:spacing w:after="0" w:line="360" w:lineRule="auto"/>
        <w:rPr>
          <w:rFonts w:ascii="Times New Roman" w:hAnsi="Times New Roman" w:cs="Times New Roman"/>
        </w:rPr>
      </w:pPr>
      <w:r w:rsidRPr="00572BE4">
        <w:rPr>
          <w:rFonts w:ascii="Times New Roman" w:hAnsi="Times New Roman" w:cs="Times New Roman"/>
        </w:rPr>
        <w:t xml:space="preserve">The collections are non-controversial and do not raise issues of concern to other Federal agencies; </w:t>
      </w:r>
    </w:p>
    <w:p w14:paraId="4A0223B7" w14:textId="77777777" w:rsidR="005A28AA" w:rsidRPr="00572BE4" w:rsidRDefault="005A28AA" w:rsidP="001A03E1">
      <w:pPr>
        <w:pStyle w:val="ListParagraph"/>
        <w:numPr>
          <w:ilvl w:val="0"/>
          <w:numId w:val="25"/>
        </w:numPr>
        <w:spacing w:after="0" w:line="360" w:lineRule="auto"/>
        <w:rPr>
          <w:rFonts w:ascii="Times New Roman" w:hAnsi="Times New Roman" w:cs="Times New Roman"/>
        </w:rPr>
      </w:pPr>
      <w:r w:rsidRPr="00572BE4">
        <w:rPr>
          <w:rFonts w:ascii="Times New Roman" w:hAnsi="Times New Roman" w:cs="Times New Roman"/>
        </w:rPr>
        <w:t>Any collection is targeted to the solicitation of opinions from respondents who have experience with the program or may have experience with the program in the near future; and</w:t>
      </w:r>
    </w:p>
    <w:p w14:paraId="4F20F6BA" w14:textId="77777777" w:rsidR="000A5005" w:rsidRPr="00572BE4" w:rsidRDefault="00B15BC0" w:rsidP="001A03E1">
      <w:pPr>
        <w:pStyle w:val="Heading3"/>
        <w:spacing w:line="360" w:lineRule="auto"/>
        <w:rPr>
          <w:rFonts w:ascii="Times New Roman" w:hAnsi="Times New Roman" w:cs="Times New Roman"/>
          <w:color w:val="auto"/>
        </w:rPr>
      </w:pPr>
      <w:bookmarkStart w:id="89" w:name="_Toc446137616"/>
      <w:r w:rsidRPr="00572BE4">
        <w:rPr>
          <w:rFonts w:ascii="Times New Roman" w:hAnsi="Times New Roman" w:cs="Times New Roman"/>
          <w:color w:val="auto"/>
        </w:rPr>
        <w:t xml:space="preserve">#1024-NEW - </w:t>
      </w:r>
      <w:r w:rsidR="005A28AA" w:rsidRPr="00572BE4">
        <w:rPr>
          <w:rFonts w:ascii="Times New Roman" w:hAnsi="Times New Roman" w:cs="Times New Roman"/>
          <w:color w:val="auto"/>
        </w:rPr>
        <w:t xml:space="preserve">Normal </w:t>
      </w:r>
      <w:r w:rsidR="000A5005" w:rsidRPr="00572BE4">
        <w:rPr>
          <w:rFonts w:ascii="Times New Roman" w:hAnsi="Times New Roman" w:cs="Times New Roman"/>
          <w:color w:val="auto"/>
        </w:rPr>
        <w:t>or Regular Clearance Process</w:t>
      </w:r>
      <w:bookmarkEnd w:id="89"/>
    </w:p>
    <w:p w14:paraId="3EA60FD8" w14:textId="77777777" w:rsidR="00CC79EF" w:rsidRPr="00572BE4" w:rsidRDefault="00FC2A42" w:rsidP="001A03E1">
      <w:pPr>
        <w:spacing w:line="360" w:lineRule="auto"/>
        <w:rPr>
          <w:rFonts w:ascii="Times New Roman" w:hAnsi="Times New Roman" w:cs="Times New Roman"/>
          <w:color w:val="000000"/>
          <w:shd w:val="clear" w:color="auto" w:fill="FFFFFF"/>
        </w:rPr>
      </w:pPr>
      <w:r w:rsidRPr="00572BE4">
        <w:rPr>
          <w:rFonts w:ascii="Times New Roman" w:hAnsi="Times New Roman" w:cs="Times New Roman"/>
          <w:color w:val="000000"/>
          <w:shd w:val="clear" w:color="auto" w:fill="FFFFFF"/>
        </w:rPr>
        <w:t xml:space="preserve">The PRA establishes specific timeframes and responsibilities for the submission, review, and approval of information collections. This process requires </w:t>
      </w:r>
      <w:r w:rsidRPr="00572BE4">
        <w:rPr>
          <w:rFonts w:ascii="Times New Roman" w:hAnsi="Times New Roman" w:cs="Times New Roman"/>
          <w:color w:val="000000"/>
          <w:u w:val="single"/>
          <w:shd w:val="clear" w:color="auto" w:fill="FFFFFF"/>
        </w:rPr>
        <w:t>a minimum</w:t>
      </w:r>
      <w:r w:rsidRPr="00572BE4">
        <w:rPr>
          <w:rFonts w:ascii="Times New Roman" w:hAnsi="Times New Roman" w:cs="Times New Roman"/>
          <w:color w:val="000000"/>
          <w:shd w:val="clear" w:color="auto" w:fill="FFFFFF"/>
        </w:rPr>
        <w:t xml:space="preserve"> of 1</w:t>
      </w:r>
      <w:r w:rsidR="001A03E1">
        <w:rPr>
          <w:rFonts w:ascii="Times New Roman" w:hAnsi="Times New Roman" w:cs="Times New Roman"/>
          <w:color w:val="000000"/>
          <w:shd w:val="clear" w:color="auto" w:fill="FFFFFF"/>
        </w:rPr>
        <w:t>80</w:t>
      </w:r>
      <w:r w:rsidRPr="00572BE4">
        <w:rPr>
          <w:rFonts w:ascii="Times New Roman" w:hAnsi="Times New Roman" w:cs="Times New Roman"/>
          <w:color w:val="000000"/>
          <w:shd w:val="clear" w:color="auto" w:fill="FFFFFF"/>
        </w:rPr>
        <w:t xml:space="preserve"> days to complete.</w:t>
      </w:r>
      <w:r w:rsidRPr="00572BE4">
        <w:rPr>
          <w:rFonts w:ascii="Times New Roman" w:eastAsia="Times New Roman" w:hAnsi="Times New Roman" w:cs="Times New Roman"/>
        </w:rPr>
        <w:t xml:space="preserve"> </w:t>
      </w:r>
      <w:r w:rsidR="000A5005" w:rsidRPr="00572BE4">
        <w:rPr>
          <w:rFonts w:ascii="Times New Roman" w:eastAsia="Times New Roman" w:hAnsi="Times New Roman" w:cs="Times New Roman"/>
        </w:rPr>
        <w:t xml:space="preserve">The </w:t>
      </w:r>
      <w:r w:rsidRPr="00572BE4">
        <w:rPr>
          <w:rFonts w:ascii="Times New Roman" w:eastAsia="Times New Roman" w:hAnsi="Times New Roman" w:cs="Times New Roman"/>
        </w:rPr>
        <w:t xml:space="preserve">normal or regular </w:t>
      </w:r>
      <w:r w:rsidR="00775D95" w:rsidRPr="00572BE4">
        <w:rPr>
          <w:rFonts w:ascii="Times New Roman" w:eastAsia="Times New Roman" w:hAnsi="Times New Roman" w:cs="Times New Roman"/>
        </w:rPr>
        <w:t>clearance package will</w:t>
      </w:r>
      <w:r w:rsidR="00775D95" w:rsidRPr="00572BE4">
        <w:rPr>
          <w:rFonts w:ascii="Times New Roman" w:hAnsi="Times New Roman" w:cs="Times New Roman"/>
          <w:color w:val="000000"/>
          <w:shd w:val="clear" w:color="auto" w:fill="FFFFFF"/>
        </w:rPr>
        <w:t xml:space="preserve"> </w:t>
      </w:r>
      <w:r w:rsidR="00F22CB6" w:rsidRPr="00572BE4">
        <w:rPr>
          <w:rFonts w:ascii="Times New Roman" w:hAnsi="Times New Roman" w:cs="Times New Roman"/>
          <w:color w:val="000000"/>
          <w:shd w:val="clear" w:color="auto" w:fill="FFFFFF"/>
        </w:rPr>
        <w:t xml:space="preserve">be </w:t>
      </w:r>
      <w:r w:rsidR="00775D95" w:rsidRPr="00572BE4">
        <w:rPr>
          <w:rFonts w:ascii="Times New Roman" w:hAnsi="Times New Roman" w:cs="Times New Roman"/>
          <w:color w:val="000000"/>
          <w:shd w:val="clear" w:color="auto" w:fill="FFFFFF"/>
        </w:rPr>
        <w:t>require</w:t>
      </w:r>
      <w:r w:rsidR="00F22CB6" w:rsidRPr="00572BE4">
        <w:rPr>
          <w:rFonts w:ascii="Times New Roman" w:hAnsi="Times New Roman" w:cs="Times New Roman"/>
          <w:color w:val="000000"/>
          <w:shd w:val="clear" w:color="auto" w:fill="FFFFFF"/>
        </w:rPr>
        <w:t>d</w:t>
      </w:r>
      <w:r w:rsidR="00775D95" w:rsidRPr="00572BE4">
        <w:rPr>
          <w:rFonts w:ascii="Times New Roman" w:hAnsi="Times New Roman" w:cs="Times New Roman"/>
          <w:color w:val="000000"/>
          <w:shd w:val="clear" w:color="auto" w:fill="FFFFFF"/>
        </w:rPr>
        <w:t xml:space="preserve"> </w:t>
      </w:r>
      <w:r w:rsidR="00F22CB6" w:rsidRPr="00572BE4">
        <w:rPr>
          <w:rFonts w:ascii="Times New Roman" w:hAnsi="Times New Roman" w:cs="Times New Roman"/>
          <w:color w:val="000000"/>
          <w:shd w:val="clear" w:color="auto" w:fill="FFFFFF"/>
        </w:rPr>
        <w:t xml:space="preserve">to </w:t>
      </w:r>
      <w:r w:rsidR="00775D95" w:rsidRPr="00572BE4">
        <w:rPr>
          <w:rFonts w:ascii="Times New Roman" w:hAnsi="Times New Roman" w:cs="Times New Roman"/>
          <w:color w:val="000000"/>
          <w:shd w:val="clear" w:color="auto" w:fill="FFFFFF"/>
        </w:rPr>
        <w:t xml:space="preserve">publish </w:t>
      </w:r>
      <w:r w:rsidR="00C518E5" w:rsidRPr="00572BE4">
        <w:rPr>
          <w:rFonts w:ascii="Times New Roman" w:hAnsi="Times New Roman" w:cs="Times New Roman"/>
          <w:color w:val="000000"/>
          <w:shd w:val="clear" w:color="auto" w:fill="FFFFFF"/>
        </w:rPr>
        <w:t xml:space="preserve">a </w:t>
      </w:r>
      <w:r w:rsidR="00775D95" w:rsidRPr="00572BE4">
        <w:rPr>
          <w:rFonts w:ascii="Times New Roman" w:hAnsi="Times New Roman" w:cs="Times New Roman"/>
          <w:color w:val="000000"/>
          <w:shd w:val="clear" w:color="auto" w:fill="FFFFFF"/>
        </w:rPr>
        <w:t xml:space="preserve">60 and </w:t>
      </w:r>
      <w:r w:rsidR="00C518E5" w:rsidRPr="00572BE4">
        <w:rPr>
          <w:rFonts w:ascii="Times New Roman" w:hAnsi="Times New Roman" w:cs="Times New Roman"/>
          <w:color w:val="000000"/>
          <w:shd w:val="clear" w:color="auto" w:fill="FFFFFF"/>
        </w:rPr>
        <w:t xml:space="preserve">a </w:t>
      </w:r>
      <w:r w:rsidR="00775D95" w:rsidRPr="00572BE4">
        <w:rPr>
          <w:rFonts w:ascii="Times New Roman" w:hAnsi="Times New Roman" w:cs="Times New Roman"/>
          <w:color w:val="000000"/>
          <w:shd w:val="clear" w:color="auto" w:fill="FFFFFF"/>
        </w:rPr>
        <w:t xml:space="preserve">30 day </w:t>
      </w:r>
      <w:r w:rsidR="00096E0A" w:rsidRPr="00572BE4">
        <w:rPr>
          <w:rFonts w:ascii="Times New Roman" w:hAnsi="Times New Roman" w:cs="Times New Roman"/>
          <w:i/>
          <w:color w:val="000000"/>
          <w:shd w:val="clear" w:color="auto" w:fill="FFFFFF"/>
        </w:rPr>
        <w:t>F</w:t>
      </w:r>
      <w:r w:rsidR="00775D95" w:rsidRPr="00572BE4">
        <w:rPr>
          <w:rFonts w:ascii="Times New Roman" w:hAnsi="Times New Roman" w:cs="Times New Roman"/>
          <w:i/>
          <w:color w:val="000000"/>
          <w:shd w:val="clear" w:color="auto" w:fill="FFFFFF"/>
        </w:rPr>
        <w:t xml:space="preserve">ederal </w:t>
      </w:r>
      <w:r w:rsidR="00096E0A" w:rsidRPr="00572BE4">
        <w:rPr>
          <w:rFonts w:ascii="Times New Roman" w:hAnsi="Times New Roman" w:cs="Times New Roman"/>
          <w:i/>
          <w:color w:val="000000"/>
          <w:shd w:val="clear" w:color="auto" w:fill="FFFFFF"/>
        </w:rPr>
        <w:t>R</w:t>
      </w:r>
      <w:r w:rsidR="00775D95" w:rsidRPr="00572BE4">
        <w:rPr>
          <w:rFonts w:ascii="Times New Roman" w:hAnsi="Times New Roman" w:cs="Times New Roman"/>
          <w:i/>
          <w:color w:val="000000"/>
          <w:shd w:val="clear" w:color="auto" w:fill="FFFFFF"/>
        </w:rPr>
        <w:t xml:space="preserve">egister </w:t>
      </w:r>
      <w:r w:rsidR="00096E0A" w:rsidRPr="00572BE4">
        <w:rPr>
          <w:rFonts w:ascii="Times New Roman" w:hAnsi="Times New Roman" w:cs="Times New Roman"/>
          <w:color w:val="000000"/>
          <w:shd w:val="clear" w:color="auto" w:fill="FFFFFF"/>
        </w:rPr>
        <w:t>n</w:t>
      </w:r>
      <w:r w:rsidR="00775D95" w:rsidRPr="00572BE4">
        <w:rPr>
          <w:rFonts w:ascii="Times New Roman" w:hAnsi="Times New Roman" w:cs="Times New Roman"/>
          <w:color w:val="000000"/>
          <w:shd w:val="clear" w:color="auto" w:fill="FFFFFF"/>
        </w:rPr>
        <w:t>otice</w:t>
      </w:r>
      <w:r w:rsidR="00C518E5" w:rsidRPr="00572BE4">
        <w:rPr>
          <w:rFonts w:ascii="Times New Roman" w:hAnsi="Times New Roman" w:cs="Times New Roman"/>
          <w:color w:val="000000"/>
          <w:shd w:val="clear" w:color="auto" w:fill="FFFFFF"/>
        </w:rPr>
        <w:t>s</w:t>
      </w:r>
      <w:r w:rsidR="00775D95" w:rsidRPr="00572BE4">
        <w:rPr>
          <w:rFonts w:ascii="Times New Roman" w:hAnsi="Times New Roman" w:cs="Times New Roman"/>
          <w:color w:val="000000"/>
          <w:shd w:val="clear" w:color="auto" w:fill="FFFFFF"/>
        </w:rPr>
        <w:t xml:space="preserve">, the supporting documentation, survey instrument, and all instructions and attachments. </w:t>
      </w:r>
    </w:p>
    <w:p w14:paraId="03BA95E2" w14:textId="77777777" w:rsidR="00CC79EF" w:rsidRPr="00572BE4" w:rsidRDefault="00CC79EF" w:rsidP="00CC79EF">
      <w:pPr>
        <w:rPr>
          <w:rFonts w:ascii="Times New Roman" w:eastAsia="Times New Roman" w:hAnsi="Times New Roman" w:cs="Times New Roman"/>
        </w:rPr>
      </w:pPr>
    </w:p>
    <w:p w14:paraId="2814AC5C" w14:textId="77777777" w:rsidR="00F05D04" w:rsidRPr="00572BE4" w:rsidRDefault="00F05D04">
      <w:pPr>
        <w:rPr>
          <w:rFonts w:ascii="Times New Roman" w:eastAsiaTheme="majorEastAsia" w:hAnsi="Times New Roman" w:cs="Times New Roman"/>
          <w:b/>
          <w:bCs/>
          <w:sz w:val="28"/>
          <w:szCs w:val="26"/>
        </w:rPr>
      </w:pPr>
      <w:r w:rsidRPr="00572BE4">
        <w:rPr>
          <w:rFonts w:ascii="Times New Roman" w:hAnsi="Times New Roman" w:cs="Times New Roman"/>
          <w:sz w:val="28"/>
        </w:rPr>
        <w:br w:type="page"/>
      </w:r>
    </w:p>
    <w:p w14:paraId="3C25142C" w14:textId="77777777" w:rsidR="00742F16" w:rsidRPr="00572BE4" w:rsidRDefault="00742F16" w:rsidP="001A03E1">
      <w:pPr>
        <w:pStyle w:val="Heading2"/>
        <w:spacing w:line="360" w:lineRule="auto"/>
        <w:rPr>
          <w:rFonts w:ascii="Times New Roman" w:hAnsi="Times New Roman" w:cs="Times New Roman"/>
          <w:color w:val="auto"/>
          <w:sz w:val="28"/>
        </w:rPr>
      </w:pPr>
      <w:bookmarkStart w:id="90" w:name="_Toc446137617"/>
      <w:r w:rsidRPr="00572BE4">
        <w:rPr>
          <w:rFonts w:ascii="Times New Roman" w:hAnsi="Times New Roman" w:cs="Times New Roman"/>
          <w:color w:val="auto"/>
          <w:sz w:val="28"/>
        </w:rPr>
        <w:lastRenderedPageBreak/>
        <w:t>Frequently Asked Questions</w:t>
      </w:r>
      <w:bookmarkEnd w:id="83"/>
      <w:bookmarkEnd w:id="84"/>
      <w:bookmarkEnd w:id="90"/>
    </w:p>
    <w:p w14:paraId="7583B226" w14:textId="77777777" w:rsidR="00B62A4D" w:rsidRPr="00572BE4" w:rsidRDefault="00B62A4D" w:rsidP="001A03E1">
      <w:pPr>
        <w:pStyle w:val="NoSpacing"/>
        <w:spacing w:line="360" w:lineRule="auto"/>
        <w:rPr>
          <w:rFonts w:ascii="Times New Roman" w:hAnsi="Times New Roman" w:cs="Times New Roman"/>
        </w:rPr>
      </w:pPr>
    </w:p>
    <w:p w14:paraId="585657A9" w14:textId="77777777" w:rsidR="00AC164B" w:rsidRPr="00572BE4" w:rsidRDefault="00AC164B" w:rsidP="001A03E1">
      <w:pPr>
        <w:pStyle w:val="NoSpacing"/>
        <w:spacing w:line="360" w:lineRule="auto"/>
        <w:rPr>
          <w:rFonts w:ascii="Times New Roman" w:hAnsi="Times New Roman" w:cs="Times New Roman"/>
          <w:b/>
          <w:sz w:val="20"/>
          <w:szCs w:val="20"/>
        </w:rPr>
      </w:pPr>
      <w:r w:rsidRPr="00572BE4">
        <w:rPr>
          <w:rFonts w:ascii="Times New Roman" w:hAnsi="Times New Roman" w:cs="Times New Roman"/>
          <w:b/>
          <w:sz w:val="20"/>
          <w:szCs w:val="20"/>
        </w:rPr>
        <w:t>1.  Why is OMB approval necessary?</w:t>
      </w:r>
    </w:p>
    <w:p w14:paraId="036DD1FA" w14:textId="77777777" w:rsidR="00742F16" w:rsidRPr="00572BE4" w:rsidRDefault="00AC164B" w:rsidP="001A03E1">
      <w:pPr>
        <w:pStyle w:val="NoSpacing"/>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The Paperwork Reduction Act (PRA) requires Federal Agencies to submit proposed collections of information for review and approval by the Office of Management and Budget (OMB). Under the PRA, OMB’s Office of Information and Regulatory Affairs (OIRA) reviews agency information collection requests for approval, modification, or disapproval. For more information on the PRA and how it applies to information collection activities, see </w:t>
      </w:r>
      <w:hyperlink r:id="rId14" w:history="1">
        <w:r w:rsidRPr="00572BE4">
          <w:rPr>
            <w:rStyle w:val="Hyperlink"/>
            <w:rFonts w:ascii="Times New Roman" w:hAnsi="Times New Roman" w:cs="Times New Roman"/>
            <w:color w:val="auto"/>
            <w:sz w:val="20"/>
            <w:szCs w:val="20"/>
          </w:rPr>
          <w:t>http://www.whitehouse.gov/sites/default/files/omb/assets/inforeg/PRAPrimer_04072010.pdf</w:t>
        </w:r>
      </w:hyperlink>
    </w:p>
    <w:p w14:paraId="271D26A8" w14:textId="77777777" w:rsidR="00AC164B" w:rsidRPr="00572BE4" w:rsidRDefault="00AC164B" w:rsidP="001A03E1">
      <w:pPr>
        <w:pStyle w:val="NoSpacing"/>
        <w:spacing w:line="360" w:lineRule="auto"/>
        <w:rPr>
          <w:rFonts w:ascii="Times New Roman" w:hAnsi="Times New Roman" w:cs="Times New Roman"/>
          <w:sz w:val="20"/>
          <w:szCs w:val="20"/>
        </w:rPr>
      </w:pPr>
    </w:p>
    <w:p w14:paraId="2460D5C5" w14:textId="77777777" w:rsidR="00A808B7" w:rsidRPr="00572BE4" w:rsidRDefault="00A808B7" w:rsidP="001A03E1">
      <w:pPr>
        <w:pStyle w:val="NoSpacing"/>
        <w:spacing w:line="360" w:lineRule="auto"/>
        <w:rPr>
          <w:rFonts w:ascii="Times New Roman" w:hAnsi="Times New Roman" w:cs="Times New Roman"/>
          <w:b/>
          <w:sz w:val="20"/>
          <w:szCs w:val="20"/>
        </w:rPr>
      </w:pPr>
      <w:r w:rsidRPr="00572BE4">
        <w:rPr>
          <w:rFonts w:ascii="Times New Roman" w:hAnsi="Times New Roman" w:cs="Times New Roman"/>
          <w:b/>
          <w:sz w:val="20"/>
          <w:szCs w:val="20"/>
        </w:rPr>
        <w:t>2.</w:t>
      </w:r>
      <w:r w:rsidR="00BC634C" w:rsidRPr="00572BE4">
        <w:rPr>
          <w:rFonts w:ascii="Times New Roman" w:hAnsi="Times New Roman" w:cs="Times New Roman"/>
          <w:b/>
          <w:sz w:val="20"/>
          <w:szCs w:val="20"/>
        </w:rPr>
        <w:t xml:space="preserve"> </w:t>
      </w:r>
      <w:r w:rsidRPr="00572BE4">
        <w:rPr>
          <w:rFonts w:ascii="Times New Roman" w:hAnsi="Times New Roman" w:cs="Times New Roman"/>
          <w:b/>
          <w:sz w:val="20"/>
          <w:szCs w:val="20"/>
        </w:rPr>
        <w:t xml:space="preserve"> What is OIRA?</w:t>
      </w:r>
    </w:p>
    <w:p w14:paraId="31F5BF22" w14:textId="77777777" w:rsidR="00A808B7" w:rsidRPr="00572BE4" w:rsidRDefault="00A808B7" w:rsidP="001A03E1">
      <w:pPr>
        <w:pStyle w:val="NoSpacing"/>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The Office of Information and Regulatory Affairs (OIRA, pronounced "oh-eye-ruh") </w:t>
      </w:r>
      <w:r w:rsidR="005846A6" w:rsidRPr="00572BE4">
        <w:rPr>
          <w:rFonts w:ascii="Times New Roman" w:hAnsi="Times New Roman" w:cs="Times New Roman"/>
          <w:sz w:val="20"/>
          <w:szCs w:val="20"/>
        </w:rPr>
        <w:t>administers the Paperwork Reduction Act of 1995, which calls for clearance and assessment of information collection requests by agencies.</w:t>
      </w:r>
      <w:r w:rsidRPr="00572BE4">
        <w:rPr>
          <w:rFonts w:ascii="Times New Roman" w:hAnsi="Times New Roman" w:cs="Times New Roman"/>
          <w:sz w:val="20"/>
          <w:szCs w:val="20"/>
        </w:rPr>
        <w:t xml:space="preserve"> OIRA is part of the Office of Management and Budget (OMB), </w:t>
      </w:r>
      <w:r w:rsidR="005846A6" w:rsidRPr="00572BE4">
        <w:rPr>
          <w:rFonts w:ascii="Times New Roman" w:hAnsi="Times New Roman" w:cs="Times New Roman"/>
          <w:sz w:val="20"/>
          <w:szCs w:val="20"/>
        </w:rPr>
        <w:t xml:space="preserve">responsible for providing </w:t>
      </w:r>
      <w:r w:rsidR="007932BE" w:rsidRPr="00572BE4">
        <w:rPr>
          <w:rFonts w:ascii="Times New Roman" w:hAnsi="Times New Roman" w:cs="Times New Roman"/>
          <w:sz w:val="20"/>
          <w:szCs w:val="20"/>
        </w:rPr>
        <w:t>review</w:t>
      </w:r>
      <w:r w:rsidR="005846A6" w:rsidRPr="00572BE4">
        <w:rPr>
          <w:rFonts w:ascii="Times New Roman" w:hAnsi="Times New Roman" w:cs="Times New Roman"/>
          <w:sz w:val="20"/>
          <w:szCs w:val="20"/>
        </w:rPr>
        <w:t>s that</w:t>
      </w:r>
      <w:r w:rsidR="007932BE" w:rsidRPr="00572BE4">
        <w:rPr>
          <w:rFonts w:ascii="Times New Roman" w:hAnsi="Times New Roman" w:cs="Times New Roman"/>
          <w:sz w:val="20"/>
          <w:szCs w:val="20"/>
        </w:rPr>
        <w:t xml:space="preserve"> help ensure that the agency has adequately defined the problem that it intends to address; considered alternatives; assessed available information, risks, costs, and benefits (both qualitative and quantitative); consulted affected parties and promoted transparency and participation; and tailored the </w:t>
      </w:r>
      <w:r w:rsidR="005846A6" w:rsidRPr="00572BE4">
        <w:rPr>
          <w:rFonts w:ascii="Times New Roman" w:hAnsi="Times New Roman" w:cs="Times New Roman"/>
          <w:sz w:val="20"/>
          <w:szCs w:val="20"/>
        </w:rPr>
        <w:t>collection</w:t>
      </w:r>
      <w:r w:rsidR="007932BE" w:rsidRPr="00572BE4">
        <w:rPr>
          <w:rFonts w:ascii="Times New Roman" w:hAnsi="Times New Roman" w:cs="Times New Roman"/>
          <w:sz w:val="20"/>
          <w:szCs w:val="20"/>
        </w:rPr>
        <w:t xml:space="preserve"> to focus on the problem in a simple and clear way that does not conflict with other rules or statutes. OIRA seeks to ensure, to the extent permitted by law, that the benefits of agency </w:t>
      </w:r>
      <w:r w:rsidR="005D749D" w:rsidRPr="00572BE4">
        <w:rPr>
          <w:rFonts w:ascii="Times New Roman" w:hAnsi="Times New Roman" w:cs="Times New Roman"/>
          <w:sz w:val="20"/>
          <w:szCs w:val="20"/>
        </w:rPr>
        <w:t xml:space="preserve">actions </w:t>
      </w:r>
      <w:r w:rsidR="007932BE" w:rsidRPr="00572BE4">
        <w:rPr>
          <w:rFonts w:ascii="Times New Roman" w:hAnsi="Times New Roman" w:cs="Times New Roman"/>
          <w:sz w:val="20"/>
          <w:szCs w:val="20"/>
        </w:rPr>
        <w:t>justify the costs and that the chosen approach maximize</w:t>
      </w:r>
      <w:r w:rsidR="00096E0A" w:rsidRPr="00572BE4">
        <w:rPr>
          <w:rFonts w:ascii="Times New Roman" w:hAnsi="Times New Roman" w:cs="Times New Roman"/>
          <w:sz w:val="20"/>
          <w:szCs w:val="20"/>
        </w:rPr>
        <w:t>s</w:t>
      </w:r>
      <w:r w:rsidR="007932BE" w:rsidRPr="00572BE4">
        <w:rPr>
          <w:rFonts w:ascii="Times New Roman" w:hAnsi="Times New Roman" w:cs="Times New Roman"/>
          <w:sz w:val="20"/>
          <w:szCs w:val="20"/>
        </w:rPr>
        <w:t xml:space="preserve"> net benefits to society. </w:t>
      </w:r>
    </w:p>
    <w:p w14:paraId="3BB249A7" w14:textId="77777777" w:rsidR="00AC164B" w:rsidRPr="00572BE4" w:rsidRDefault="00AC164B" w:rsidP="001A03E1">
      <w:pPr>
        <w:autoSpaceDE w:val="0"/>
        <w:autoSpaceDN w:val="0"/>
        <w:adjustRightInd w:val="0"/>
        <w:spacing w:after="0" w:line="360" w:lineRule="auto"/>
        <w:ind w:left="540"/>
        <w:rPr>
          <w:rFonts w:ascii="Times New Roman" w:hAnsi="Times New Roman" w:cs="Times New Roman"/>
          <w:sz w:val="20"/>
          <w:szCs w:val="20"/>
        </w:rPr>
      </w:pPr>
    </w:p>
    <w:p w14:paraId="41C05E64" w14:textId="77777777" w:rsidR="00096E0A" w:rsidRPr="00572BE4" w:rsidRDefault="00096E0A" w:rsidP="001A03E1">
      <w:pPr>
        <w:shd w:val="clear" w:color="auto" w:fill="FFFFFF"/>
        <w:spacing w:after="0" w:line="360" w:lineRule="auto"/>
        <w:ind w:left="540" w:hanging="540"/>
        <w:rPr>
          <w:rFonts w:ascii="Times New Roman" w:eastAsia="Times New Roman" w:hAnsi="Times New Roman" w:cs="Times New Roman"/>
          <w:b/>
          <w:bCs/>
          <w:sz w:val="20"/>
          <w:szCs w:val="20"/>
          <w:bdr w:val="none" w:sz="0" w:space="0" w:color="auto" w:frame="1"/>
        </w:rPr>
      </w:pPr>
      <w:r w:rsidRPr="00572BE4">
        <w:rPr>
          <w:rFonts w:ascii="Times New Roman" w:hAnsi="Times New Roman" w:cs="Times New Roman"/>
          <w:b/>
          <w:sz w:val="20"/>
          <w:szCs w:val="20"/>
        </w:rPr>
        <w:t>3</w:t>
      </w:r>
      <w:r w:rsidR="00742F16" w:rsidRPr="00572BE4">
        <w:rPr>
          <w:rFonts w:ascii="Times New Roman" w:hAnsi="Times New Roman" w:cs="Times New Roman"/>
          <w:b/>
          <w:sz w:val="20"/>
          <w:szCs w:val="20"/>
        </w:rPr>
        <w:t>.</w:t>
      </w:r>
      <w:r w:rsidR="00BC634C"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 </w:t>
      </w:r>
      <w:r w:rsidR="00742F16" w:rsidRPr="00572BE4">
        <w:rPr>
          <w:rFonts w:ascii="Times New Roman" w:eastAsia="Times New Roman" w:hAnsi="Times New Roman" w:cs="Times New Roman"/>
          <w:b/>
          <w:bCs/>
          <w:sz w:val="20"/>
          <w:szCs w:val="20"/>
          <w:bdr w:val="none" w:sz="0" w:space="0" w:color="auto" w:frame="1"/>
        </w:rPr>
        <w:t xml:space="preserve">Do I need to submit an approval for a survey at a National Park? </w:t>
      </w:r>
    </w:p>
    <w:p w14:paraId="0BF1EA30" w14:textId="77777777" w:rsidR="00742F16" w:rsidRPr="00572BE4" w:rsidRDefault="00742F16" w:rsidP="001A03E1">
      <w:pPr>
        <w:shd w:val="clear" w:color="auto" w:fill="FFFFFF"/>
        <w:spacing w:after="0" w:line="360" w:lineRule="auto"/>
        <w:ind w:left="720"/>
        <w:rPr>
          <w:rFonts w:ascii="Times New Roman" w:eastAsia="Times New Roman" w:hAnsi="Times New Roman" w:cs="Times New Roman"/>
          <w:sz w:val="20"/>
          <w:szCs w:val="20"/>
        </w:rPr>
      </w:pPr>
      <w:r w:rsidRPr="00572BE4">
        <w:rPr>
          <w:rFonts w:ascii="Times New Roman" w:eastAsia="Times New Roman" w:hAnsi="Times New Roman" w:cs="Times New Roman"/>
          <w:sz w:val="20"/>
          <w:szCs w:val="20"/>
        </w:rPr>
        <w:t>An Information Collection Request (ICR) must be completed and OMB approval must be granted for any situation where 10 or more respondents are involved in a collection of information sponsored, co-sponsored (or have the appearance of sponsorship) by the National Park Service. If the questions are standardized in nature and will be used to inform management or planning decisions</w:t>
      </w:r>
      <w:r w:rsidR="00096E0A" w:rsidRPr="00572BE4">
        <w:rPr>
          <w:rFonts w:ascii="Times New Roman" w:eastAsia="Times New Roman" w:hAnsi="Times New Roman" w:cs="Times New Roman"/>
          <w:sz w:val="20"/>
          <w:szCs w:val="20"/>
        </w:rPr>
        <w:t>,</w:t>
      </w:r>
      <w:r w:rsidRPr="00572BE4">
        <w:rPr>
          <w:rFonts w:ascii="Times New Roman" w:eastAsia="Times New Roman" w:hAnsi="Times New Roman" w:cs="Times New Roman"/>
          <w:sz w:val="20"/>
          <w:szCs w:val="20"/>
        </w:rPr>
        <w:t xml:space="preserve"> OMB approval must be </w:t>
      </w:r>
      <w:r w:rsidR="00096E0A" w:rsidRPr="00572BE4">
        <w:rPr>
          <w:rFonts w:ascii="Times New Roman" w:eastAsia="Times New Roman" w:hAnsi="Times New Roman" w:cs="Times New Roman"/>
          <w:sz w:val="20"/>
          <w:szCs w:val="20"/>
        </w:rPr>
        <w:t>obtained</w:t>
      </w:r>
      <w:r w:rsidRPr="00572BE4">
        <w:rPr>
          <w:rFonts w:ascii="Times New Roman" w:eastAsia="Times New Roman" w:hAnsi="Times New Roman" w:cs="Times New Roman"/>
          <w:sz w:val="20"/>
          <w:szCs w:val="20"/>
        </w:rPr>
        <w:t xml:space="preserve">. This is general guidance on assessing if an ICR is required. One notable exemption is information collections of Federal Employees. If there are any questions it is best to consult </w:t>
      </w:r>
      <w:r w:rsidR="00096E0A" w:rsidRPr="00572BE4">
        <w:rPr>
          <w:rFonts w:ascii="Times New Roman" w:eastAsia="Times New Roman" w:hAnsi="Times New Roman" w:cs="Times New Roman"/>
          <w:sz w:val="20"/>
          <w:szCs w:val="20"/>
        </w:rPr>
        <w:t>t</w:t>
      </w:r>
      <w:r w:rsidRPr="00572BE4">
        <w:rPr>
          <w:rFonts w:ascii="Times New Roman" w:eastAsia="Times New Roman" w:hAnsi="Times New Roman" w:cs="Times New Roman"/>
          <w:sz w:val="20"/>
          <w:szCs w:val="20"/>
        </w:rPr>
        <w:t>he NPS Information Collection</w:t>
      </w:r>
      <w:r w:rsidR="00096E0A" w:rsidRPr="00572BE4">
        <w:rPr>
          <w:rFonts w:ascii="Times New Roman" w:eastAsia="Times New Roman" w:hAnsi="Times New Roman" w:cs="Times New Roman"/>
          <w:sz w:val="20"/>
          <w:szCs w:val="20"/>
        </w:rPr>
        <w:t xml:space="preserve"> Review</w:t>
      </w:r>
      <w:r w:rsidRPr="00572BE4">
        <w:rPr>
          <w:rFonts w:ascii="Times New Roman" w:eastAsia="Times New Roman" w:hAnsi="Times New Roman" w:cs="Times New Roman"/>
          <w:sz w:val="20"/>
          <w:szCs w:val="20"/>
        </w:rPr>
        <w:t xml:space="preserve"> Coordinator.</w:t>
      </w:r>
    </w:p>
    <w:p w14:paraId="5AB1EE54" w14:textId="77777777" w:rsidR="00742F16" w:rsidRPr="00572BE4" w:rsidRDefault="00742F16" w:rsidP="001A03E1">
      <w:pPr>
        <w:pStyle w:val="NoSpacing"/>
        <w:spacing w:line="360" w:lineRule="auto"/>
        <w:rPr>
          <w:rFonts w:ascii="Times New Roman" w:hAnsi="Times New Roman" w:cs="Times New Roman"/>
          <w:sz w:val="20"/>
          <w:szCs w:val="20"/>
        </w:rPr>
      </w:pPr>
    </w:p>
    <w:p w14:paraId="771103E0" w14:textId="77777777" w:rsidR="00742F16" w:rsidRPr="00572BE4" w:rsidRDefault="00096E0A" w:rsidP="001A03E1">
      <w:pPr>
        <w:shd w:val="clear" w:color="auto" w:fill="FFFFFF"/>
        <w:spacing w:after="0" w:line="360" w:lineRule="auto"/>
        <w:ind w:left="270" w:hanging="270"/>
        <w:rPr>
          <w:rFonts w:ascii="Times New Roman" w:eastAsia="Times New Roman" w:hAnsi="Times New Roman" w:cs="Times New Roman"/>
          <w:b/>
          <w:sz w:val="20"/>
          <w:szCs w:val="20"/>
        </w:rPr>
      </w:pPr>
      <w:r w:rsidRPr="00572BE4">
        <w:rPr>
          <w:rFonts w:ascii="Times New Roman" w:eastAsia="Times New Roman" w:hAnsi="Times New Roman" w:cs="Times New Roman"/>
          <w:b/>
          <w:sz w:val="20"/>
          <w:szCs w:val="20"/>
        </w:rPr>
        <w:t xml:space="preserve">4.  </w:t>
      </w:r>
      <w:r w:rsidR="00742F16" w:rsidRPr="00572BE4">
        <w:rPr>
          <w:rFonts w:ascii="Times New Roman" w:eastAsia="Times New Roman" w:hAnsi="Times New Roman" w:cs="Times New Roman"/>
          <w:b/>
          <w:sz w:val="20"/>
          <w:szCs w:val="20"/>
        </w:rPr>
        <w:t xml:space="preserve">Will I be required to submit a 60 day Federal Register </w:t>
      </w:r>
      <w:r w:rsidRPr="00572BE4">
        <w:rPr>
          <w:rFonts w:ascii="Times New Roman" w:eastAsia="Times New Roman" w:hAnsi="Times New Roman" w:cs="Times New Roman"/>
          <w:b/>
          <w:sz w:val="20"/>
          <w:szCs w:val="20"/>
        </w:rPr>
        <w:t>n</w:t>
      </w:r>
      <w:r w:rsidR="00742F16" w:rsidRPr="00572BE4">
        <w:rPr>
          <w:rFonts w:ascii="Times New Roman" w:eastAsia="Times New Roman" w:hAnsi="Times New Roman" w:cs="Times New Roman"/>
          <w:b/>
          <w:sz w:val="20"/>
          <w:szCs w:val="20"/>
        </w:rPr>
        <w:t>otice if I use the NPS Programmatic Review Process?</w:t>
      </w:r>
    </w:p>
    <w:p w14:paraId="62CE8FC6" w14:textId="77777777" w:rsidR="00742F16" w:rsidRPr="00572BE4" w:rsidRDefault="00742F16" w:rsidP="001A03E1">
      <w:pPr>
        <w:shd w:val="clear" w:color="auto" w:fill="FFFFFF"/>
        <w:spacing w:after="0" w:line="360" w:lineRule="auto"/>
        <w:ind w:left="720"/>
        <w:rPr>
          <w:rFonts w:ascii="Times New Roman" w:eastAsia="Times New Roman" w:hAnsi="Times New Roman" w:cs="Times New Roman"/>
          <w:sz w:val="20"/>
          <w:szCs w:val="20"/>
        </w:rPr>
      </w:pPr>
      <w:r w:rsidRPr="00572BE4">
        <w:rPr>
          <w:rFonts w:ascii="Times New Roman" w:eastAsia="Times New Roman" w:hAnsi="Times New Roman" w:cs="Times New Roman"/>
          <w:sz w:val="20"/>
          <w:szCs w:val="20"/>
        </w:rPr>
        <w:t xml:space="preserve">The NPS Programmatic Review Process is limited in scope and not all NPS sponsored surveys will be </w:t>
      </w:r>
      <w:r w:rsidR="007D59F4" w:rsidRPr="00572BE4">
        <w:rPr>
          <w:rFonts w:ascii="Times New Roman" w:eastAsia="Times New Roman" w:hAnsi="Times New Roman" w:cs="Times New Roman"/>
          <w:sz w:val="20"/>
          <w:szCs w:val="20"/>
        </w:rPr>
        <w:t>eligible</w:t>
      </w:r>
      <w:r w:rsidR="00096E0A" w:rsidRPr="00572BE4">
        <w:rPr>
          <w:rFonts w:ascii="Times New Roman" w:eastAsia="Times New Roman" w:hAnsi="Times New Roman" w:cs="Times New Roman"/>
          <w:sz w:val="20"/>
          <w:szCs w:val="20"/>
        </w:rPr>
        <w:t>,</w:t>
      </w:r>
      <w:r w:rsidR="007D59F4" w:rsidRPr="00572BE4">
        <w:rPr>
          <w:rFonts w:ascii="Times New Roman" w:eastAsia="Times New Roman" w:hAnsi="Times New Roman" w:cs="Times New Roman"/>
          <w:sz w:val="20"/>
          <w:szCs w:val="20"/>
        </w:rPr>
        <w:t xml:space="preserve"> to be submitted through this process. However, if a submission is eligible a </w:t>
      </w:r>
      <w:r w:rsidR="007D59F4" w:rsidRPr="00572BE4">
        <w:rPr>
          <w:rFonts w:ascii="Times New Roman" w:eastAsia="Times New Roman" w:hAnsi="Times New Roman" w:cs="Times New Roman"/>
          <w:i/>
          <w:sz w:val="20"/>
          <w:szCs w:val="20"/>
        </w:rPr>
        <w:t xml:space="preserve">Federal Register </w:t>
      </w:r>
      <w:r w:rsidR="00096E0A" w:rsidRPr="00572BE4">
        <w:rPr>
          <w:rFonts w:ascii="Times New Roman" w:eastAsia="Times New Roman" w:hAnsi="Times New Roman" w:cs="Times New Roman"/>
          <w:sz w:val="20"/>
          <w:szCs w:val="20"/>
        </w:rPr>
        <w:t>n</w:t>
      </w:r>
      <w:r w:rsidR="007D59F4" w:rsidRPr="00572BE4">
        <w:rPr>
          <w:rFonts w:ascii="Times New Roman" w:eastAsia="Times New Roman" w:hAnsi="Times New Roman" w:cs="Times New Roman"/>
          <w:sz w:val="20"/>
          <w:szCs w:val="20"/>
        </w:rPr>
        <w:t>otice is not required because the collection will be managed in accordance to the provisions set forth in the approval of OMB Control Number 1024-0224</w:t>
      </w:r>
      <w:r w:rsidR="007D7854" w:rsidRPr="00572BE4">
        <w:rPr>
          <w:rFonts w:ascii="Times New Roman" w:eastAsia="Times New Roman" w:hAnsi="Times New Roman" w:cs="Times New Roman"/>
          <w:sz w:val="20"/>
          <w:szCs w:val="20"/>
        </w:rPr>
        <w:t xml:space="preserve"> </w:t>
      </w:r>
      <w:r w:rsidR="007D59F4" w:rsidRPr="00572BE4">
        <w:rPr>
          <w:rFonts w:ascii="Times New Roman" w:eastAsia="Times New Roman" w:hAnsi="Times New Roman" w:cs="Times New Roman"/>
          <w:sz w:val="20"/>
          <w:szCs w:val="20"/>
        </w:rPr>
        <w:t xml:space="preserve">and not individually.  </w:t>
      </w:r>
    </w:p>
    <w:p w14:paraId="296E923F" w14:textId="77777777" w:rsidR="00A808B7" w:rsidRPr="00572BE4" w:rsidRDefault="00A808B7" w:rsidP="001A03E1">
      <w:pPr>
        <w:shd w:val="clear" w:color="auto" w:fill="FFFFFF"/>
        <w:spacing w:after="0" w:line="360" w:lineRule="auto"/>
        <w:ind w:left="540" w:hanging="540"/>
        <w:rPr>
          <w:rFonts w:ascii="Times New Roman" w:eastAsia="Times New Roman" w:hAnsi="Times New Roman" w:cs="Times New Roman"/>
          <w:sz w:val="20"/>
          <w:szCs w:val="20"/>
        </w:rPr>
      </w:pPr>
    </w:p>
    <w:p w14:paraId="11ED4345" w14:textId="77777777" w:rsidR="00A808B7" w:rsidRPr="00572BE4" w:rsidRDefault="00096E0A" w:rsidP="001A03E1">
      <w:pPr>
        <w:pStyle w:val="NoSpacing"/>
        <w:spacing w:line="360" w:lineRule="auto"/>
        <w:rPr>
          <w:rFonts w:ascii="Times New Roman" w:hAnsi="Times New Roman" w:cs="Times New Roman"/>
          <w:b/>
          <w:sz w:val="20"/>
          <w:szCs w:val="20"/>
        </w:rPr>
      </w:pPr>
      <w:r w:rsidRPr="00572BE4">
        <w:rPr>
          <w:rFonts w:ascii="Times New Roman" w:hAnsi="Times New Roman" w:cs="Times New Roman"/>
          <w:b/>
          <w:sz w:val="20"/>
          <w:szCs w:val="20"/>
        </w:rPr>
        <w:lastRenderedPageBreak/>
        <w:t xml:space="preserve">5.  </w:t>
      </w:r>
      <w:r w:rsidR="009A1A1C" w:rsidRPr="00572BE4">
        <w:rPr>
          <w:rFonts w:ascii="Times New Roman" w:hAnsi="Times New Roman" w:cs="Times New Roman"/>
          <w:b/>
          <w:sz w:val="20"/>
          <w:szCs w:val="20"/>
        </w:rPr>
        <w:t xml:space="preserve">What is the </w:t>
      </w:r>
      <w:r w:rsidR="00A808B7" w:rsidRPr="00572BE4">
        <w:rPr>
          <w:rFonts w:ascii="Times New Roman" w:hAnsi="Times New Roman" w:cs="Times New Roman"/>
          <w:b/>
          <w:sz w:val="20"/>
          <w:szCs w:val="20"/>
        </w:rPr>
        <w:t>Federal Register?</w:t>
      </w:r>
    </w:p>
    <w:p w14:paraId="563A7360" w14:textId="77777777" w:rsidR="00A808B7" w:rsidRPr="00572BE4" w:rsidRDefault="00A808B7" w:rsidP="001A03E1">
      <w:pPr>
        <w:pStyle w:val="NoSpacing"/>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The </w:t>
      </w:r>
      <w:r w:rsidRPr="00572BE4">
        <w:rPr>
          <w:rFonts w:ascii="Times New Roman" w:hAnsi="Times New Roman" w:cs="Times New Roman"/>
          <w:i/>
          <w:sz w:val="20"/>
          <w:szCs w:val="20"/>
        </w:rPr>
        <w:t>Federal Register</w:t>
      </w:r>
      <w:r w:rsidRPr="00572BE4">
        <w:rPr>
          <w:rFonts w:ascii="Times New Roman" w:hAnsi="Times New Roman" w:cs="Times New Roman"/>
          <w:sz w:val="20"/>
          <w:szCs w:val="20"/>
        </w:rPr>
        <w:t xml:space="preserve"> is the official daily publication for notices of Federal agencies and organizations, as well as for Executive Orders and other presidential documents. The Federal Register is published by the</w:t>
      </w:r>
      <w:r w:rsidR="00CC79EF" w:rsidRPr="00572BE4">
        <w:rPr>
          <w:rFonts w:ascii="Times New Roman" w:hAnsi="Times New Roman" w:cs="Times New Roman"/>
          <w:sz w:val="20"/>
          <w:szCs w:val="20"/>
        </w:rPr>
        <w:t xml:space="preserve"> Office of the Federal Register </w:t>
      </w:r>
      <w:r w:rsidRPr="00572BE4">
        <w:rPr>
          <w:rFonts w:ascii="Times New Roman" w:hAnsi="Times New Roman" w:cs="Times New Roman"/>
          <w:sz w:val="20"/>
          <w:szCs w:val="20"/>
        </w:rPr>
        <w:t>within the National Archives and Records Administration (NARA). To learn more, visit the Federal Register website at:</w:t>
      </w:r>
      <w:r w:rsidR="008948D3" w:rsidRPr="00572BE4">
        <w:rPr>
          <w:rFonts w:ascii="Times New Roman" w:hAnsi="Times New Roman" w:cs="Times New Roman"/>
          <w:sz w:val="20"/>
          <w:szCs w:val="20"/>
        </w:rPr>
        <w:t xml:space="preserve"> </w:t>
      </w:r>
      <w:hyperlink r:id="rId15" w:history="1">
        <w:r w:rsidRPr="00572BE4">
          <w:rPr>
            <w:rStyle w:val="Hyperlink"/>
            <w:rFonts w:ascii="Times New Roman" w:hAnsi="Times New Roman" w:cs="Times New Roman"/>
            <w:sz w:val="20"/>
            <w:szCs w:val="20"/>
          </w:rPr>
          <w:t>https://www.federalregister.gov</w:t>
        </w:r>
      </w:hyperlink>
      <w:r w:rsidRPr="00572BE4">
        <w:rPr>
          <w:rFonts w:ascii="Times New Roman" w:hAnsi="Times New Roman" w:cs="Times New Roman"/>
          <w:sz w:val="20"/>
          <w:szCs w:val="20"/>
        </w:rPr>
        <w:t xml:space="preserve">. </w:t>
      </w:r>
    </w:p>
    <w:p w14:paraId="1B690464" w14:textId="77777777" w:rsidR="00742F16" w:rsidRPr="00572BE4" w:rsidRDefault="00742F16" w:rsidP="001A03E1">
      <w:pPr>
        <w:pStyle w:val="NoSpacing"/>
        <w:spacing w:line="360" w:lineRule="auto"/>
        <w:rPr>
          <w:rFonts w:ascii="Times New Roman" w:hAnsi="Times New Roman" w:cs="Times New Roman"/>
          <w:sz w:val="20"/>
          <w:szCs w:val="20"/>
        </w:rPr>
      </w:pPr>
    </w:p>
    <w:p w14:paraId="26DA33FE" w14:textId="77777777" w:rsidR="00742F16" w:rsidRPr="00572BE4" w:rsidRDefault="00096E0A"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6</w:t>
      </w:r>
      <w:r w:rsidR="00742F16" w:rsidRPr="00572BE4">
        <w:rPr>
          <w:rFonts w:ascii="Times New Roman" w:hAnsi="Times New Roman" w:cs="Times New Roman"/>
          <w:b/>
          <w:sz w:val="20"/>
          <w:szCs w:val="20"/>
        </w:rPr>
        <w:t xml:space="preserve">. </w:t>
      </w:r>
      <w:r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Is approval required for information collected in focus groups or field experiments? </w:t>
      </w:r>
    </w:p>
    <w:p w14:paraId="1C094B93" w14:textId="77777777" w:rsidR="00FC2A42" w:rsidRPr="00572BE4" w:rsidRDefault="009A1A1C" w:rsidP="001A03E1">
      <w:pPr>
        <w:pStyle w:val="PlainText"/>
        <w:spacing w:line="360" w:lineRule="auto"/>
        <w:ind w:left="720"/>
        <w:rPr>
          <w:rFonts w:ascii="Times New Roman" w:eastAsia="Calibri" w:hAnsi="Times New Roman" w:cs="Times New Roman"/>
          <w:sz w:val="20"/>
          <w:szCs w:val="20"/>
        </w:rPr>
      </w:pPr>
      <w:r w:rsidRPr="00572BE4">
        <w:rPr>
          <w:rFonts w:ascii="Times New Roman" w:hAnsi="Times New Roman" w:cs="Times New Roman"/>
          <w:sz w:val="20"/>
          <w:szCs w:val="20"/>
        </w:rPr>
        <w:t xml:space="preserve">There is no exemption for focus groups in the PRA.  </w:t>
      </w:r>
      <w:r w:rsidR="00742F16" w:rsidRPr="00572BE4">
        <w:rPr>
          <w:rFonts w:ascii="Times New Roman" w:hAnsi="Times New Roman" w:cs="Times New Roman"/>
          <w:sz w:val="20"/>
          <w:szCs w:val="20"/>
        </w:rPr>
        <w:t xml:space="preserve">Information collected in focus groups or field experiments must be approved if the participation includes ten or more persons and they are asked identical questions. If a series of focus groups is conducted on the same topic using substantially similar questions and the total participants in all groups combined is more than ten, then approval is required. </w:t>
      </w:r>
      <w:r w:rsidRPr="00572BE4">
        <w:rPr>
          <w:rFonts w:ascii="Times New Roman" w:eastAsia="Calibri" w:hAnsi="Times New Roman" w:cs="Times New Roman"/>
          <w:sz w:val="20"/>
          <w:szCs w:val="20"/>
        </w:rPr>
        <w:t xml:space="preserve">Although each focus group </w:t>
      </w:r>
      <w:r w:rsidRPr="00572BE4">
        <w:rPr>
          <w:rFonts w:ascii="Times New Roman" w:eastAsia="Calibri" w:hAnsi="Times New Roman" w:cs="Times New Roman"/>
          <w:spacing w:val="-1"/>
          <w:sz w:val="20"/>
          <w:szCs w:val="20"/>
        </w:rPr>
        <w:t>may</w:t>
      </w:r>
      <w:r w:rsidRPr="00572BE4">
        <w:rPr>
          <w:rFonts w:ascii="Times New Roman" w:eastAsia="Calibri" w:hAnsi="Times New Roman" w:cs="Times New Roman"/>
          <w:sz w:val="20"/>
          <w:szCs w:val="20"/>
        </w:rPr>
        <w:t xml:space="preserve"> not be asked the exact </w:t>
      </w:r>
      <w:r w:rsidRPr="00572BE4">
        <w:rPr>
          <w:rFonts w:ascii="Times New Roman" w:eastAsia="Calibri" w:hAnsi="Times New Roman" w:cs="Times New Roman"/>
          <w:spacing w:val="-1"/>
          <w:sz w:val="20"/>
          <w:szCs w:val="20"/>
        </w:rPr>
        <w:t>same</w:t>
      </w:r>
      <w:r w:rsidRPr="00572BE4">
        <w:rPr>
          <w:rFonts w:ascii="Times New Roman" w:eastAsia="Calibri" w:hAnsi="Times New Roman" w:cs="Times New Roman"/>
          <w:sz w:val="20"/>
          <w:szCs w:val="20"/>
        </w:rPr>
        <w:t xml:space="preserve"> questions</w:t>
      </w:r>
      <w:r w:rsidRPr="00572BE4">
        <w:rPr>
          <w:rFonts w:ascii="Times New Roman" w:eastAsia="Calibri" w:hAnsi="Times New Roman" w:cs="Times New Roman"/>
          <w:spacing w:val="-1"/>
          <w:sz w:val="20"/>
          <w:szCs w:val="20"/>
        </w:rPr>
        <w:t xml:space="preserve"> </w:t>
      </w:r>
      <w:r w:rsidRPr="00572BE4">
        <w:rPr>
          <w:rFonts w:ascii="Times New Roman" w:eastAsia="Calibri" w:hAnsi="Times New Roman" w:cs="Times New Roman"/>
          <w:sz w:val="20"/>
          <w:szCs w:val="20"/>
        </w:rPr>
        <w:t>in</w:t>
      </w:r>
      <w:r w:rsidRPr="00572BE4">
        <w:rPr>
          <w:rFonts w:ascii="Times New Roman" w:eastAsia="Calibri" w:hAnsi="Times New Roman" w:cs="Times New Roman"/>
          <w:spacing w:val="-1"/>
          <w:sz w:val="20"/>
          <w:szCs w:val="20"/>
        </w:rPr>
        <w:t xml:space="preserve"> </w:t>
      </w:r>
      <w:r w:rsidRPr="00572BE4">
        <w:rPr>
          <w:rFonts w:ascii="Times New Roman" w:eastAsia="Calibri" w:hAnsi="Times New Roman" w:cs="Times New Roman"/>
          <w:sz w:val="20"/>
          <w:szCs w:val="20"/>
        </w:rPr>
        <w:t>the</w:t>
      </w:r>
      <w:r w:rsidRPr="00572BE4">
        <w:rPr>
          <w:rFonts w:ascii="Times New Roman" w:eastAsia="Calibri" w:hAnsi="Times New Roman" w:cs="Times New Roman"/>
          <w:spacing w:val="-1"/>
          <w:sz w:val="20"/>
          <w:szCs w:val="20"/>
        </w:rPr>
        <w:t xml:space="preserve"> same</w:t>
      </w:r>
      <w:r w:rsidRPr="00572BE4">
        <w:rPr>
          <w:rFonts w:ascii="Times New Roman" w:eastAsia="Calibri" w:hAnsi="Times New Roman" w:cs="Times New Roman"/>
          <w:sz w:val="20"/>
          <w:szCs w:val="20"/>
        </w:rPr>
        <w:t xml:space="preserve"> order,</w:t>
      </w:r>
      <w:r w:rsidRPr="00572BE4">
        <w:rPr>
          <w:rFonts w:ascii="Times New Roman" w:eastAsia="Calibri" w:hAnsi="Times New Roman" w:cs="Times New Roman"/>
          <w:spacing w:val="-1"/>
          <w:sz w:val="20"/>
          <w:szCs w:val="20"/>
        </w:rPr>
        <w:t xml:space="preserve"> </w:t>
      </w:r>
      <w:r w:rsidRPr="00572BE4">
        <w:rPr>
          <w:rFonts w:ascii="Times New Roman" w:eastAsia="Calibri" w:hAnsi="Times New Roman" w:cs="Times New Roman"/>
          <w:sz w:val="20"/>
          <w:szCs w:val="20"/>
        </w:rPr>
        <w:t>focus</w:t>
      </w:r>
      <w:r w:rsidRPr="00572BE4">
        <w:rPr>
          <w:rFonts w:ascii="Times New Roman" w:eastAsia="Calibri" w:hAnsi="Times New Roman" w:cs="Times New Roman"/>
          <w:spacing w:val="26"/>
          <w:sz w:val="20"/>
          <w:szCs w:val="20"/>
        </w:rPr>
        <w:t xml:space="preserve"> </w:t>
      </w:r>
      <w:r w:rsidRPr="00572BE4">
        <w:rPr>
          <w:rFonts w:ascii="Times New Roman" w:eastAsia="Calibri" w:hAnsi="Times New Roman" w:cs="Times New Roman"/>
          <w:sz w:val="20"/>
          <w:szCs w:val="20"/>
        </w:rPr>
        <w:t xml:space="preserve">groups should be treated as </w:t>
      </w:r>
      <w:r w:rsidRPr="00572BE4">
        <w:rPr>
          <w:rFonts w:ascii="Times New Roman" w:eastAsia="Calibri" w:hAnsi="Times New Roman" w:cs="Times New Roman"/>
          <w:spacing w:val="-1"/>
          <w:sz w:val="20"/>
          <w:szCs w:val="20"/>
        </w:rPr>
        <w:t>information</w:t>
      </w:r>
      <w:r w:rsidRPr="00572BE4">
        <w:rPr>
          <w:rFonts w:ascii="Times New Roman" w:eastAsia="Calibri" w:hAnsi="Times New Roman" w:cs="Times New Roman"/>
          <w:sz w:val="20"/>
          <w:szCs w:val="20"/>
        </w:rPr>
        <w:t xml:space="preserve"> collections under the PRA if the</w:t>
      </w:r>
      <w:r w:rsidRPr="00572BE4">
        <w:rPr>
          <w:rFonts w:ascii="Times New Roman" w:eastAsia="Calibri" w:hAnsi="Times New Roman" w:cs="Times New Roman"/>
          <w:spacing w:val="1"/>
          <w:sz w:val="20"/>
          <w:szCs w:val="20"/>
        </w:rPr>
        <w:t xml:space="preserve"> </w:t>
      </w:r>
      <w:r w:rsidRPr="00572BE4">
        <w:rPr>
          <w:rFonts w:ascii="Times New Roman" w:eastAsia="Calibri" w:hAnsi="Times New Roman" w:cs="Times New Roman"/>
          <w:spacing w:val="-1"/>
          <w:sz w:val="20"/>
          <w:szCs w:val="20"/>
        </w:rPr>
        <w:t>same</w:t>
      </w:r>
      <w:r w:rsidRPr="00572BE4">
        <w:rPr>
          <w:rFonts w:ascii="Times New Roman" w:eastAsia="Calibri" w:hAnsi="Times New Roman" w:cs="Times New Roman"/>
          <w:sz w:val="20"/>
          <w:szCs w:val="20"/>
        </w:rPr>
        <w:t xml:space="preserve"> </w:t>
      </w:r>
      <w:r w:rsidRPr="00572BE4">
        <w:rPr>
          <w:rFonts w:ascii="Times New Roman" w:eastAsia="Calibri" w:hAnsi="Times New Roman" w:cs="Times New Roman"/>
          <w:spacing w:val="-1"/>
          <w:sz w:val="20"/>
          <w:szCs w:val="20"/>
        </w:rPr>
        <w:t>information</w:t>
      </w:r>
      <w:r w:rsidRPr="00572BE4">
        <w:rPr>
          <w:rFonts w:ascii="Times New Roman" w:eastAsia="Calibri" w:hAnsi="Times New Roman" w:cs="Times New Roman"/>
          <w:spacing w:val="-2"/>
          <w:sz w:val="20"/>
          <w:szCs w:val="20"/>
        </w:rPr>
        <w:t xml:space="preserve"> </w:t>
      </w:r>
      <w:r w:rsidRPr="00572BE4">
        <w:rPr>
          <w:rFonts w:ascii="Times New Roman" w:eastAsia="Calibri" w:hAnsi="Times New Roman" w:cs="Times New Roman"/>
          <w:sz w:val="20"/>
          <w:szCs w:val="20"/>
        </w:rPr>
        <w:t>is</w:t>
      </w:r>
      <w:r w:rsidRPr="00572BE4">
        <w:rPr>
          <w:rFonts w:ascii="Times New Roman" w:eastAsia="Calibri" w:hAnsi="Times New Roman" w:cs="Times New Roman"/>
          <w:spacing w:val="39"/>
          <w:sz w:val="20"/>
          <w:szCs w:val="20"/>
        </w:rPr>
        <w:t xml:space="preserve"> </w:t>
      </w:r>
      <w:r w:rsidRPr="00572BE4">
        <w:rPr>
          <w:rFonts w:ascii="Times New Roman" w:eastAsia="Calibri" w:hAnsi="Times New Roman" w:cs="Times New Roman"/>
          <w:sz w:val="20"/>
          <w:szCs w:val="20"/>
        </w:rPr>
        <w:t>being sought from</w:t>
      </w:r>
      <w:r w:rsidRPr="00572BE4">
        <w:rPr>
          <w:rFonts w:ascii="Times New Roman" w:eastAsia="Calibri" w:hAnsi="Times New Roman" w:cs="Times New Roman"/>
          <w:spacing w:val="-2"/>
          <w:sz w:val="20"/>
          <w:szCs w:val="20"/>
        </w:rPr>
        <w:t xml:space="preserve"> </w:t>
      </w:r>
      <w:r w:rsidRPr="00572BE4">
        <w:rPr>
          <w:rFonts w:ascii="Times New Roman" w:eastAsia="Calibri" w:hAnsi="Times New Roman" w:cs="Times New Roman"/>
          <w:sz w:val="20"/>
          <w:szCs w:val="20"/>
        </w:rPr>
        <w:t xml:space="preserve">the groups.  </w:t>
      </w:r>
    </w:p>
    <w:p w14:paraId="2BA51800" w14:textId="77777777" w:rsidR="009A1A1C" w:rsidRPr="00572BE4" w:rsidRDefault="009A1A1C" w:rsidP="001A03E1">
      <w:pPr>
        <w:pStyle w:val="PlainText"/>
        <w:spacing w:line="360" w:lineRule="auto"/>
        <w:rPr>
          <w:rFonts w:ascii="Times New Roman" w:hAnsi="Times New Roman" w:cs="Times New Roman"/>
          <w:i/>
          <w:sz w:val="20"/>
          <w:szCs w:val="20"/>
        </w:rPr>
      </w:pPr>
    </w:p>
    <w:p w14:paraId="77968A6B" w14:textId="77777777" w:rsidR="00742F16" w:rsidRPr="00572BE4" w:rsidRDefault="00096E0A"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7</w:t>
      </w:r>
      <w:r w:rsidR="00742F16" w:rsidRPr="00572BE4">
        <w:rPr>
          <w:rFonts w:ascii="Times New Roman" w:hAnsi="Times New Roman" w:cs="Times New Roman"/>
          <w:b/>
          <w:sz w:val="20"/>
          <w:szCs w:val="20"/>
        </w:rPr>
        <w:t xml:space="preserve">. </w:t>
      </w:r>
      <w:r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I am a graduate student conducting a study of national park visitors. </w:t>
      </w:r>
      <w:r w:rsidR="00FC2A42" w:rsidRPr="00572BE4">
        <w:rPr>
          <w:rFonts w:ascii="Times New Roman" w:hAnsi="Times New Roman" w:cs="Times New Roman"/>
          <w:b/>
          <w:sz w:val="20"/>
          <w:szCs w:val="20"/>
        </w:rPr>
        <w:t>I have an approved IRB from my university; will</w:t>
      </w:r>
      <w:r w:rsidR="00742F16" w:rsidRPr="00572BE4">
        <w:rPr>
          <w:rFonts w:ascii="Times New Roman" w:hAnsi="Times New Roman" w:cs="Times New Roman"/>
          <w:b/>
          <w:sz w:val="20"/>
          <w:szCs w:val="20"/>
        </w:rPr>
        <w:t xml:space="preserve"> I need </w:t>
      </w:r>
      <w:r w:rsidR="00FC2A42" w:rsidRPr="00572BE4">
        <w:rPr>
          <w:rFonts w:ascii="Times New Roman" w:hAnsi="Times New Roman" w:cs="Times New Roman"/>
          <w:b/>
          <w:sz w:val="20"/>
          <w:szCs w:val="20"/>
        </w:rPr>
        <w:t xml:space="preserve">OMB </w:t>
      </w:r>
      <w:r w:rsidR="00742F16" w:rsidRPr="00572BE4">
        <w:rPr>
          <w:rFonts w:ascii="Times New Roman" w:hAnsi="Times New Roman" w:cs="Times New Roman"/>
          <w:b/>
          <w:sz w:val="20"/>
          <w:szCs w:val="20"/>
        </w:rPr>
        <w:t xml:space="preserve">approval for my study? </w:t>
      </w:r>
    </w:p>
    <w:p w14:paraId="65492394"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NPS and OMB approval is required if the study is conducted, sponsored, or funded by the NPS. If you are receiving financial or in-kind support from the NPS, approval will be required. The submission should list your major professor or faculty advisor as the PI. Approval by university Institutional Review Boards (Human Subjects Committees) does not substitute for NPS and OMB approval. However, research occurring in national park units that is funded by external sources (e.g., independent grants) and is not assisted or reviewed by the NPS in any way does not require NPS and OMB approval. </w:t>
      </w:r>
    </w:p>
    <w:p w14:paraId="41E6D695" w14:textId="77777777" w:rsidR="00096E0A" w:rsidRPr="00572BE4" w:rsidRDefault="00096E0A" w:rsidP="001A03E1">
      <w:pPr>
        <w:pStyle w:val="PlainText"/>
        <w:spacing w:line="360" w:lineRule="auto"/>
        <w:ind w:left="540"/>
        <w:rPr>
          <w:rFonts w:ascii="Times New Roman" w:hAnsi="Times New Roman" w:cs="Times New Roman"/>
          <w:sz w:val="20"/>
          <w:szCs w:val="20"/>
        </w:rPr>
      </w:pPr>
    </w:p>
    <w:p w14:paraId="4FC2E898" w14:textId="77777777" w:rsidR="00A164FC" w:rsidRPr="00572BE4" w:rsidRDefault="00096E0A"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8.</w:t>
      </w:r>
      <w:r w:rsidR="00A164FC" w:rsidRPr="00572BE4">
        <w:rPr>
          <w:rFonts w:ascii="Times New Roman" w:hAnsi="Times New Roman" w:cs="Times New Roman"/>
          <w:b/>
          <w:sz w:val="20"/>
          <w:szCs w:val="20"/>
        </w:rPr>
        <w:t xml:space="preserve">  How long does the Programmatic review process take? </w:t>
      </w:r>
    </w:p>
    <w:p w14:paraId="03620097" w14:textId="77777777" w:rsidR="00A164FC" w:rsidRPr="00572BE4" w:rsidRDefault="00A164FC"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The request for Programmatic review, and submission of a complete and accurate review package, must be made at least 60 calendar days prior to the first day the PI wishes to administer the survey in the field. </w:t>
      </w:r>
    </w:p>
    <w:p w14:paraId="61BD4D83" w14:textId="77777777" w:rsidR="00742F16" w:rsidRPr="00572BE4" w:rsidRDefault="00742F16" w:rsidP="001A03E1">
      <w:pPr>
        <w:pStyle w:val="PlainText"/>
        <w:spacing w:line="360" w:lineRule="auto"/>
        <w:rPr>
          <w:rFonts w:ascii="Times New Roman" w:hAnsi="Times New Roman" w:cs="Times New Roman"/>
          <w:sz w:val="20"/>
          <w:szCs w:val="20"/>
        </w:rPr>
      </w:pPr>
    </w:p>
    <w:p w14:paraId="36537E52" w14:textId="77777777" w:rsidR="00742F16" w:rsidRPr="00572BE4" w:rsidRDefault="00096E0A" w:rsidP="001A03E1">
      <w:pPr>
        <w:pStyle w:val="PlainText"/>
        <w:spacing w:line="360" w:lineRule="auto"/>
        <w:ind w:left="360" w:hanging="360"/>
        <w:rPr>
          <w:rFonts w:ascii="Times New Roman" w:hAnsi="Times New Roman" w:cs="Times New Roman"/>
          <w:sz w:val="20"/>
          <w:szCs w:val="20"/>
        </w:rPr>
      </w:pPr>
      <w:r w:rsidRPr="00572BE4">
        <w:rPr>
          <w:rFonts w:ascii="Times New Roman" w:hAnsi="Times New Roman" w:cs="Times New Roman"/>
          <w:b/>
          <w:sz w:val="20"/>
          <w:szCs w:val="20"/>
        </w:rPr>
        <w:t>9</w:t>
      </w:r>
      <w:r w:rsidR="00742F16" w:rsidRPr="00572BE4">
        <w:rPr>
          <w:rFonts w:ascii="Times New Roman" w:hAnsi="Times New Roman" w:cs="Times New Roman"/>
          <w:b/>
          <w:sz w:val="20"/>
          <w:szCs w:val="20"/>
        </w:rPr>
        <w:t xml:space="preserve">. </w:t>
      </w:r>
      <w:r w:rsidR="00BC634C"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I intend to study visitor response to interpretive exhibits. I will observe visitors' behavior as they approach, read, and interact with the exhibits under different experimental conditions. Will I need approval</w:t>
      </w:r>
      <w:r w:rsidR="00742F16" w:rsidRPr="00572BE4">
        <w:rPr>
          <w:rFonts w:ascii="Times New Roman" w:hAnsi="Times New Roman" w:cs="Times New Roman"/>
          <w:sz w:val="20"/>
          <w:szCs w:val="20"/>
        </w:rPr>
        <w:t xml:space="preserve">? </w:t>
      </w:r>
    </w:p>
    <w:p w14:paraId="3C21E090"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Observations are exempt from the review and PRA approval process if no information is solicited from the public. </w:t>
      </w:r>
    </w:p>
    <w:p w14:paraId="7AB0C6CE" w14:textId="77777777" w:rsidR="00742F16" w:rsidRPr="00572BE4" w:rsidRDefault="00742F16" w:rsidP="001A03E1">
      <w:pPr>
        <w:pStyle w:val="PlainText"/>
        <w:spacing w:line="360" w:lineRule="auto"/>
        <w:rPr>
          <w:rFonts w:ascii="Times New Roman" w:hAnsi="Times New Roman" w:cs="Times New Roman"/>
          <w:sz w:val="20"/>
          <w:szCs w:val="20"/>
        </w:rPr>
      </w:pPr>
    </w:p>
    <w:p w14:paraId="6AC7CC83" w14:textId="77777777" w:rsidR="00742F16" w:rsidRPr="00572BE4" w:rsidRDefault="000D3B5C" w:rsidP="001A03E1">
      <w:pPr>
        <w:pStyle w:val="PlainText"/>
        <w:spacing w:line="360" w:lineRule="auto"/>
        <w:ind w:left="450" w:hanging="450"/>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0</w:t>
      </w:r>
      <w:r w:rsidR="00742F16" w:rsidRPr="00572BE4">
        <w:rPr>
          <w:rFonts w:ascii="Times New Roman" w:hAnsi="Times New Roman" w:cs="Times New Roman"/>
          <w:b/>
          <w:sz w:val="20"/>
          <w:szCs w:val="20"/>
        </w:rPr>
        <w:t xml:space="preserve">. How do I provide Paperwork Reduction Act compliance information to the respondents of my survey? </w:t>
      </w:r>
    </w:p>
    <w:p w14:paraId="0DFDAB37"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Respondents to NPS-sponsored surveys must be informed that the information collection is approved and in compliance with the Paperwork Reduction Act. Depending on the type of survey instrument used, compliance information is passed along to the respondents in different ways. The compliance information can be printed on an on-site or mail-back questionnaire. General compliance information can be presented verbally in face-</w:t>
      </w:r>
      <w:r w:rsidRPr="00572BE4">
        <w:rPr>
          <w:rFonts w:ascii="Times New Roman" w:hAnsi="Times New Roman" w:cs="Times New Roman"/>
          <w:sz w:val="20"/>
          <w:szCs w:val="20"/>
        </w:rPr>
        <w:lastRenderedPageBreak/>
        <w:t xml:space="preserve">to-face interviews, focus groups, or telephone surveys. Additional information will need to be made available to respondents upon request. Sample compliance information appropriate to different situations can be found on the NPS Social Science Branch Web site. </w:t>
      </w:r>
    </w:p>
    <w:p w14:paraId="579E0691" w14:textId="77777777" w:rsidR="00742F16" w:rsidRPr="00572BE4" w:rsidRDefault="000D3B5C"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1</w:t>
      </w:r>
      <w:r w:rsidR="00742F16" w:rsidRPr="00572BE4">
        <w:rPr>
          <w:rFonts w:ascii="Times New Roman" w:hAnsi="Times New Roman" w:cs="Times New Roman"/>
          <w:b/>
          <w:sz w:val="20"/>
          <w:szCs w:val="20"/>
        </w:rPr>
        <w:t>.</w:t>
      </w:r>
      <w:r w:rsidR="00BC634C"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 I will be surveying small groups of park visitors. Is approval required? </w:t>
      </w:r>
    </w:p>
    <w:p w14:paraId="646EBB3F"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NPS and OMB approval is required if identical questions are asked of </w:t>
      </w:r>
      <w:r w:rsidR="00096E0A" w:rsidRPr="00572BE4">
        <w:rPr>
          <w:rFonts w:ascii="Times New Roman" w:hAnsi="Times New Roman" w:cs="Times New Roman"/>
          <w:sz w:val="20"/>
          <w:szCs w:val="20"/>
        </w:rPr>
        <w:t>10</w:t>
      </w:r>
      <w:r w:rsidRPr="00572BE4">
        <w:rPr>
          <w:rFonts w:ascii="Times New Roman" w:hAnsi="Times New Roman" w:cs="Times New Roman"/>
          <w:sz w:val="20"/>
          <w:szCs w:val="20"/>
        </w:rPr>
        <w:t xml:space="preserve"> or more persons. </w:t>
      </w:r>
    </w:p>
    <w:p w14:paraId="0712402C" w14:textId="77777777" w:rsidR="00742F16" w:rsidRPr="00572BE4" w:rsidRDefault="00742F16" w:rsidP="001A03E1">
      <w:pPr>
        <w:pStyle w:val="PlainText"/>
        <w:spacing w:line="360" w:lineRule="auto"/>
        <w:rPr>
          <w:rFonts w:ascii="Times New Roman" w:hAnsi="Times New Roman" w:cs="Times New Roman"/>
          <w:sz w:val="20"/>
          <w:szCs w:val="20"/>
        </w:rPr>
      </w:pPr>
    </w:p>
    <w:p w14:paraId="62349B1E" w14:textId="77777777" w:rsidR="00742F16" w:rsidRPr="00572BE4" w:rsidRDefault="00FC3A2E"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2</w:t>
      </w:r>
      <w:r w:rsidR="00742F16" w:rsidRPr="00572BE4">
        <w:rPr>
          <w:rFonts w:ascii="Times New Roman" w:hAnsi="Times New Roman" w:cs="Times New Roman"/>
          <w:b/>
          <w:sz w:val="20"/>
          <w:szCs w:val="20"/>
        </w:rPr>
        <w:t xml:space="preserve">. </w:t>
      </w:r>
      <w:r w:rsidR="00BC634C"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Do I need approval if I am pre-testing a survey for later submission? </w:t>
      </w:r>
    </w:p>
    <w:p w14:paraId="172FC483"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Pre-testing of survey instruments and methodology is encouraged. If pre-testing involves collecting the same information from ten or more members of the public, clearance for the pre-test is required. The request for approval of the pre-test can be submitted separately or with the final survey package, whichever is appropriate. </w:t>
      </w:r>
    </w:p>
    <w:p w14:paraId="1E929DAC" w14:textId="77777777" w:rsidR="00742F16" w:rsidRPr="00572BE4" w:rsidRDefault="00742F16" w:rsidP="001A03E1">
      <w:pPr>
        <w:pStyle w:val="PlainText"/>
        <w:spacing w:line="360" w:lineRule="auto"/>
        <w:rPr>
          <w:rFonts w:ascii="Times New Roman" w:hAnsi="Times New Roman" w:cs="Times New Roman"/>
          <w:sz w:val="20"/>
          <w:szCs w:val="20"/>
        </w:rPr>
      </w:pPr>
    </w:p>
    <w:p w14:paraId="79B79F48" w14:textId="77777777" w:rsidR="00742F16" w:rsidRPr="00572BE4" w:rsidRDefault="00FC3A2E" w:rsidP="001A03E1">
      <w:pPr>
        <w:pStyle w:val="PlainText"/>
        <w:spacing w:line="360" w:lineRule="auto"/>
        <w:ind w:left="450" w:hanging="450"/>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3</w:t>
      </w:r>
      <w:r w:rsidR="001A03E1">
        <w:rPr>
          <w:rFonts w:ascii="Times New Roman" w:hAnsi="Times New Roman" w:cs="Times New Roman"/>
          <w:b/>
          <w:sz w:val="20"/>
          <w:szCs w:val="20"/>
        </w:rPr>
        <w:t>. I would like</w:t>
      </w:r>
      <w:r w:rsidR="00742F16" w:rsidRPr="00572BE4">
        <w:rPr>
          <w:rFonts w:ascii="Times New Roman" w:hAnsi="Times New Roman" w:cs="Times New Roman"/>
          <w:b/>
          <w:sz w:val="20"/>
          <w:szCs w:val="20"/>
        </w:rPr>
        <w:t xml:space="preserve"> to offer respondents to my survey a</w:t>
      </w:r>
      <w:r w:rsidR="00B76A5B" w:rsidRPr="00572BE4">
        <w:rPr>
          <w:rFonts w:ascii="Times New Roman" w:hAnsi="Times New Roman" w:cs="Times New Roman"/>
          <w:b/>
          <w:sz w:val="20"/>
          <w:szCs w:val="20"/>
        </w:rPr>
        <w:t>n incentive or</w:t>
      </w:r>
      <w:r w:rsidR="00742F16" w:rsidRPr="00572BE4">
        <w:rPr>
          <w:rFonts w:ascii="Times New Roman" w:hAnsi="Times New Roman" w:cs="Times New Roman"/>
          <w:b/>
          <w:sz w:val="20"/>
          <w:szCs w:val="20"/>
        </w:rPr>
        <w:t xml:space="preserve"> small token of thanks from the park cooperating association. Is this acceptable? </w:t>
      </w:r>
    </w:p>
    <w:p w14:paraId="14667828" w14:textId="77777777" w:rsidR="00742F16" w:rsidRPr="00572BE4" w:rsidRDefault="00B76A5B"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While incentives have been used in the private sector without much controversy, most Federal Government surveys do not provide incentives to respondents, and the use of incentives by Federal agencies has raised a variety of concerns about their cost, the use of taxpayer funds, impact on survey responses, and implications for the “social contract” between the Federal Government and citizens.  The regulations implementing the Paperwork Reduction Act (PRA) of 1980 prohibited the use of incentives for respondents to Federal surveys unless agencies could demonstrate a substantial need. The regulations implementing the 1995 reauthorization of the PRA require agencies to justify any payments to respondents. </w:t>
      </w:r>
      <w:r w:rsidR="00742F16" w:rsidRPr="00572BE4">
        <w:rPr>
          <w:rFonts w:ascii="Times New Roman" w:hAnsi="Times New Roman" w:cs="Times New Roman"/>
          <w:sz w:val="20"/>
          <w:szCs w:val="20"/>
        </w:rPr>
        <w:t>Under certain circums</w:t>
      </w:r>
      <w:r w:rsidRPr="00572BE4">
        <w:rPr>
          <w:rFonts w:ascii="Times New Roman" w:hAnsi="Times New Roman" w:cs="Times New Roman"/>
          <w:sz w:val="20"/>
          <w:szCs w:val="20"/>
        </w:rPr>
        <w:t xml:space="preserve">tances, non-monetary incentives </w:t>
      </w:r>
      <w:r w:rsidR="00742F16" w:rsidRPr="00572BE4">
        <w:rPr>
          <w:rFonts w:ascii="Times New Roman" w:hAnsi="Times New Roman" w:cs="Times New Roman"/>
          <w:sz w:val="20"/>
          <w:szCs w:val="20"/>
        </w:rPr>
        <w:t>can be used</w:t>
      </w:r>
      <w:r w:rsidRPr="00572BE4">
        <w:rPr>
          <w:rFonts w:ascii="Times New Roman" w:hAnsi="Times New Roman" w:cs="Times New Roman"/>
          <w:sz w:val="20"/>
          <w:szCs w:val="20"/>
        </w:rPr>
        <w:t xml:space="preserve"> when the agency provides a clearly justified need for the incentive and can demonstrate positive impacts on response and data quality by using an incentive</w:t>
      </w:r>
      <w:r w:rsidR="00742F16" w:rsidRPr="00572BE4">
        <w:rPr>
          <w:rFonts w:ascii="Times New Roman" w:hAnsi="Times New Roman" w:cs="Times New Roman"/>
          <w:sz w:val="20"/>
          <w:szCs w:val="20"/>
        </w:rPr>
        <w:t xml:space="preserve">. You should contact the NPS Social Science Branch to discuss your proposed use of an incentive in your survey. </w:t>
      </w:r>
    </w:p>
    <w:p w14:paraId="3A1C58B2" w14:textId="77777777" w:rsidR="00742F16" w:rsidRPr="00572BE4" w:rsidRDefault="00742F16" w:rsidP="001A03E1">
      <w:pPr>
        <w:pStyle w:val="PlainText"/>
        <w:spacing w:line="360" w:lineRule="auto"/>
        <w:rPr>
          <w:rFonts w:ascii="Times New Roman" w:hAnsi="Times New Roman" w:cs="Times New Roman"/>
          <w:sz w:val="20"/>
          <w:szCs w:val="20"/>
        </w:rPr>
      </w:pPr>
    </w:p>
    <w:p w14:paraId="6C83670C" w14:textId="77777777" w:rsidR="00742F16" w:rsidRPr="00572BE4" w:rsidRDefault="00FC3A2E"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4</w:t>
      </w:r>
      <w:r w:rsidR="00742F16" w:rsidRPr="00572BE4">
        <w:rPr>
          <w:rFonts w:ascii="Times New Roman" w:hAnsi="Times New Roman" w:cs="Times New Roman"/>
          <w:b/>
          <w:sz w:val="20"/>
          <w:szCs w:val="20"/>
        </w:rPr>
        <w:t>.</w:t>
      </w:r>
      <w:r w:rsidR="00BC634C" w:rsidRPr="00572BE4">
        <w:rPr>
          <w:rFonts w:ascii="Times New Roman" w:hAnsi="Times New Roman" w:cs="Times New Roman"/>
          <w:b/>
          <w:sz w:val="20"/>
          <w:szCs w:val="20"/>
        </w:rPr>
        <w:t xml:space="preserve"> </w:t>
      </w:r>
      <w:r w:rsidR="00742F16" w:rsidRPr="00572BE4">
        <w:rPr>
          <w:rFonts w:ascii="Times New Roman" w:hAnsi="Times New Roman" w:cs="Times New Roman"/>
          <w:b/>
          <w:sz w:val="20"/>
          <w:szCs w:val="20"/>
        </w:rPr>
        <w:t xml:space="preserve">Are there any restrictions on the use of </w:t>
      </w:r>
      <w:r w:rsidR="009A1B34" w:rsidRPr="00572BE4">
        <w:rPr>
          <w:rFonts w:ascii="Times New Roman" w:hAnsi="Times New Roman" w:cs="Times New Roman"/>
          <w:b/>
          <w:sz w:val="20"/>
          <w:szCs w:val="20"/>
        </w:rPr>
        <w:t>w</w:t>
      </w:r>
      <w:r w:rsidR="00742F16" w:rsidRPr="00572BE4">
        <w:rPr>
          <w:rFonts w:ascii="Times New Roman" w:hAnsi="Times New Roman" w:cs="Times New Roman"/>
          <w:b/>
          <w:sz w:val="20"/>
          <w:szCs w:val="20"/>
        </w:rPr>
        <w:t xml:space="preserve">eb surveys? </w:t>
      </w:r>
    </w:p>
    <w:p w14:paraId="08153505"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Use of </w:t>
      </w:r>
      <w:r w:rsidR="009A1B34" w:rsidRPr="00572BE4">
        <w:rPr>
          <w:rFonts w:ascii="Times New Roman" w:hAnsi="Times New Roman" w:cs="Times New Roman"/>
          <w:sz w:val="20"/>
          <w:szCs w:val="20"/>
        </w:rPr>
        <w:t>w</w:t>
      </w:r>
      <w:r w:rsidRPr="00572BE4">
        <w:rPr>
          <w:rFonts w:ascii="Times New Roman" w:hAnsi="Times New Roman" w:cs="Times New Roman"/>
          <w:sz w:val="20"/>
          <w:szCs w:val="20"/>
        </w:rPr>
        <w:t xml:space="preserve">eb </w:t>
      </w:r>
      <w:r w:rsidR="009A1B34" w:rsidRPr="00572BE4">
        <w:rPr>
          <w:rFonts w:ascii="Times New Roman" w:hAnsi="Times New Roman" w:cs="Times New Roman"/>
          <w:sz w:val="20"/>
          <w:szCs w:val="20"/>
        </w:rPr>
        <w:t xml:space="preserve">or on-line </w:t>
      </w:r>
      <w:r w:rsidRPr="00572BE4">
        <w:rPr>
          <w:rFonts w:ascii="Times New Roman" w:hAnsi="Times New Roman" w:cs="Times New Roman"/>
          <w:sz w:val="20"/>
          <w:szCs w:val="20"/>
        </w:rPr>
        <w:t xml:space="preserve">surveys as an option for respondents is acceptable. The Web should not be the only method of survey administration. There are restrictions on surveys of Web site users. If you intend to do a survey of this population, please contact the NPS Social Science Branch early in your planning process. Further, in terms of sample selection, the Web should not be the means by which a sample population is recruited, since this will bias the sample. An exception occurs when the population being surveyed consists of visitors to a Web site, such as www.nps.gov. Contact the Social Science Branch if you are planning such a survey. </w:t>
      </w:r>
    </w:p>
    <w:p w14:paraId="309FA575" w14:textId="77777777" w:rsidR="00B76A5B" w:rsidRPr="00572BE4" w:rsidRDefault="00B76A5B" w:rsidP="001A03E1">
      <w:pPr>
        <w:pStyle w:val="PlainText"/>
        <w:spacing w:line="360" w:lineRule="auto"/>
        <w:rPr>
          <w:rFonts w:ascii="Times New Roman" w:hAnsi="Times New Roman" w:cs="Times New Roman"/>
          <w:sz w:val="20"/>
          <w:szCs w:val="20"/>
        </w:rPr>
      </w:pPr>
    </w:p>
    <w:p w14:paraId="779B4C85" w14:textId="77777777" w:rsidR="00742F16" w:rsidRPr="00572BE4" w:rsidRDefault="00742F16"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1</w:t>
      </w:r>
      <w:r w:rsidR="00BC634C" w:rsidRPr="00572BE4">
        <w:rPr>
          <w:rFonts w:ascii="Times New Roman" w:hAnsi="Times New Roman" w:cs="Times New Roman"/>
          <w:b/>
          <w:sz w:val="20"/>
          <w:szCs w:val="20"/>
        </w:rPr>
        <w:t xml:space="preserve">5. </w:t>
      </w:r>
      <w:r w:rsidRPr="00572BE4">
        <w:rPr>
          <w:rFonts w:ascii="Times New Roman" w:hAnsi="Times New Roman" w:cs="Times New Roman"/>
          <w:b/>
          <w:sz w:val="20"/>
          <w:szCs w:val="20"/>
        </w:rPr>
        <w:t xml:space="preserve">How should I anticipate my expected response rate? </w:t>
      </w:r>
    </w:p>
    <w:p w14:paraId="1BD39469"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Expected response rates should be based on previous studies in which the method of data collection and sample population were similar</w:t>
      </w:r>
      <w:r w:rsidR="00C518E5" w:rsidRPr="00572BE4">
        <w:rPr>
          <w:rFonts w:ascii="Times New Roman" w:hAnsi="Times New Roman" w:cs="Times New Roman"/>
          <w:sz w:val="20"/>
          <w:szCs w:val="20"/>
        </w:rPr>
        <w:t xml:space="preserve"> (please see OMB Standards and Guidelines for Statistical Surveys, Section </w:t>
      </w:r>
      <w:r w:rsidR="00C518E5" w:rsidRPr="00572BE4">
        <w:rPr>
          <w:rFonts w:ascii="Times New Roman" w:hAnsi="Times New Roman" w:cs="Times New Roman"/>
          <w:sz w:val="20"/>
          <w:szCs w:val="20"/>
        </w:rPr>
        <w:lastRenderedPageBreak/>
        <w:t>1.3, and American Association for Public Opinion Research response rate definitions)</w:t>
      </w:r>
      <w:r w:rsidRPr="00572BE4">
        <w:rPr>
          <w:rFonts w:ascii="Times New Roman" w:hAnsi="Times New Roman" w:cs="Times New Roman"/>
          <w:sz w:val="20"/>
          <w:szCs w:val="20"/>
        </w:rPr>
        <w:t xml:space="preserve">. In reporting your expected response rate, please be sure to justify it with specific reference to these similar studies. If you are having difficulty with this, please contact the Social Science Branch for assistance. </w:t>
      </w:r>
    </w:p>
    <w:p w14:paraId="1EF150FF" w14:textId="77777777" w:rsidR="00742F16" w:rsidRPr="00572BE4" w:rsidRDefault="00742F16" w:rsidP="001A03E1">
      <w:pPr>
        <w:pStyle w:val="PlainText"/>
        <w:spacing w:line="360" w:lineRule="auto"/>
        <w:rPr>
          <w:rFonts w:ascii="Times New Roman" w:hAnsi="Times New Roman" w:cs="Times New Roman"/>
          <w:sz w:val="20"/>
          <w:szCs w:val="20"/>
        </w:rPr>
      </w:pPr>
    </w:p>
    <w:p w14:paraId="2ABCF9BD" w14:textId="77777777" w:rsidR="00742F16" w:rsidRPr="00572BE4" w:rsidRDefault="00BC634C" w:rsidP="001A03E1">
      <w:pPr>
        <w:pStyle w:val="PlainText"/>
        <w:spacing w:line="360" w:lineRule="auto"/>
        <w:rPr>
          <w:rFonts w:ascii="Times New Roman" w:hAnsi="Times New Roman" w:cs="Times New Roman"/>
          <w:b/>
          <w:sz w:val="20"/>
          <w:szCs w:val="20"/>
        </w:rPr>
      </w:pPr>
      <w:r w:rsidRPr="00572BE4">
        <w:rPr>
          <w:rFonts w:ascii="Times New Roman" w:hAnsi="Times New Roman" w:cs="Times New Roman"/>
          <w:b/>
          <w:sz w:val="20"/>
          <w:szCs w:val="20"/>
        </w:rPr>
        <w:t>16.</w:t>
      </w:r>
      <w:r w:rsidR="00742F16" w:rsidRPr="00572BE4">
        <w:rPr>
          <w:rFonts w:ascii="Times New Roman" w:hAnsi="Times New Roman" w:cs="Times New Roman"/>
          <w:b/>
          <w:sz w:val="20"/>
          <w:szCs w:val="20"/>
        </w:rPr>
        <w:t xml:space="preserve"> Can I assure my participants that their identity (if known) will remain confidential? </w:t>
      </w:r>
    </w:p>
    <w:p w14:paraId="2EC59CDB" w14:textId="77777777" w:rsidR="00742F16" w:rsidRPr="00572BE4" w:rsidRDefault="00742F16" w:rsidP="001A03E1">
      <w:pPr>
        <w:pStyle w:val="PlainText"/>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Information collections approved under this program are subject to Freedom of Information Act requests. The Department of the Interior has no statutory authority to exempt studies from such requests. Therefore, confidentiality cannot be pledged. However, any information on surveys that identifies respondents can be removed or stored separately from survey databases so that the two are not linked. These steps should be disclosed to respondents. </w:t>
      </w:r>
    </w:p>
    <w:p w14:paraId="6E1F4530" w14:textId="77777777" w:rsidR="00C255FC" w:rsidRPr="00572BE4" w:rsidRDefault="00C255FC" w:rsidP="001A03E1">
      <w:pPr>
        <w:autoSpaceDE w:val="0"/>
        <w:autoSpaceDN w:val="0"/>
        <w:adjustRightInd w:val="0"/>
        <w:spacing w:after="0" w:line="360" w:lineRule="auto"/>
        <w:ind w:left="720"/>
        <w:rPr>
          <w:rFonts w:ascii="Times New Roman" w:hAnsi="Times New Roman" w:cs="Times New Roman"/>
          <w:bCs/>
          <w:i/>
          <w:sz w:val="20"/>
          <w:szCs w:val="20"/>
        </w:rPr>
      </w:pPr>
    </w:p>
    <w:p w14:paraId="40AE3527" w14:textId="77777777" w:rsidR="00A071B1" w:rsidRPr="00572BE4" w:rsidRDefault="00BC634C" w:rsidP="001A03E1">
      <w:pPr>
        <w:pStyle w:val="NoSpacing"/>
        <w:spacing w:line="360" w:lineRule="auto"/>
        <w:rPr>
          <w:rFonts w:ascii="Times New Roman" w:hAnsi="Times New Roman" w:cs="Times New Roman"/>
          <w:b/>
          <w:sz w:val="20"/>
          <w:szCs w:val="20"/>
        </w:rPr>
      </w:pPr>
      <w:r w:rsidRPr="00572BE4">
        <w:rPr>
          <w:rFonts w:ascii="Times New Roman" w:hAnsi="Times New Roman" w:cs="Times New Roman"/>
          <w:b/>
          <w:sz w:val="20"/>
          <w:szCs w:val="20"/>
        </w:rPr>
        <w:t>17</w:t>
      </w:r>
      <w:r w:rsidR="00A071B1" w:rsidRPr="00572BE4">
        <w:rPr>
          <w:rFonts w:ascii="Times New Roman" w:hAnsi="Times New Roman" w:cs="Times New Roman"/>
          <w:b/>
          <w:sz w:val="20"/>
          <w:szCs w:val="20"/>
        </w:rPr>
        <w:t>. What does it mean for an agency to conduct or sponsor an information collection?</w:t>
      </w:r>
    </w:p>
    <w:p w14:paraId="7639F69A" w14:textId="77777777" w:rsidR="00A071B1" w:rsidRPr="00572BE4" w:rsidRDefault="00A071B1" w:rsidP="001A03E1">
      <w:pPr>
        <w:pStyle w:val="NoSpacing"/>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An agency conducts or sponsors an information collection if the agency collects the information using its own staff and resources, or causes another agency or entity to collect the information, or enters into a contract or cooperative agreement with another person or contractor to obtain the information.  If the agency requests the collection directly or indirectly through another entity or contractor or exercises control over those collecting the information, the agency is conducting or sponsoring the collection.</w:t>
      </w:r>
    </w:p>
    <w:p w14:paraId="28B65F31" w14:textId="77777777" w:rsidR="00A071B1" w:rsidRPr="00572BE4" w:rsidRDefault="00A071B1" w:rsidP="001A03E1">
      <w:pPr>
        <w:pStyle w:val="NoSpacing"/>
        <w:spacing w:line="360" w:lineRule="auto"/>
        <w:rPr>
          <w:rFonts w:ascii="Times New Roman" w:hAnsi="Times New Roman" w:cs="Times New Roman"/>
          <w:sz w:val="20"/>
          <w:szCs w:val="20"/>
        </w:rPr>
      </w:pPr>
    </w:p>
    <w:p w14:paraId="776EAE58" w14:textId="77777777" w:rsidR="00FE2A49" w:rsidRPr="00572BE4" w:rsidRDefault="00BC634C" w:rsidP="001A03E1">
      <w:pPr>
        <w:autoSpaceDE w:val="0"/>
        <w:autoSpaceDN w:val="0"/>
        <w:adjustRightInd w:val="0"/>
        <w:spacing w:after="0" w:line="360" w:lineRule="auto"/>
        <w:rPr>
          <w:rFonts w:ascii="Times New Roman" w:hAnsi="Times New Roman" w:cs="Times New Roman"/>
          <w:b/>
          <w:bCs/>
          <w:sz w:val="20"/>
          <w:szCs w:val="20"/>
        </w:rPr>
      </w:pPr>
      <w:r w:rsidRPr="00572BE4">
        <w:rPr>
          <w:rFonts w:ascii="Times New Roman" w:hAnsi="Times New Roman" w:cs="Times New Roman"/>
          <w:b/>
          <w:bCs/>
          <w:sz w:val="20"/>
          <w:szCs w:val="20"/>
        </w:rPr>
        <w:t>18</w:t>
      </w:r>
      <w:r w:rsidR="00FC3A2E" w:rsidRPr="00572BE4">
        <w:rPr>
          <w:rFonts w:ascii="Times New Roman" w:hAnsi="Times New Roman" w:cs="Times New Roman"/>
          <w:b/>
          <w:bCs/>
          <w:sz w:val="20"/>
          <w:szCs w:val="20"/>
        </w:rPr>
        <w:t xml:space="preserve">. </w:t>
      </w:r>
      <w:r w:rsidR="00FE2A49" w:rsidRPr="00572BE4">
        <w:rPr>
          <w:rFonts w:ascii="Times New Roman" w:hAnsi="Times New Roman" w:cs="Times New Roman"/>
          <w:b/>
          <w:bCs/>
          <w:sz w:val="20"/>
          <w:szCs w:val="20"/>
        </w:rPr>
        <w:t xml:space="preserve">How can I request approval for collections that are not eligible for the </w:t>
      </w:r>
      <w:r w:rsidR="00FC3A2E" w:rsidRPr="00572BE4">
        <w:rPr>
          <w:rFonts w:ascii="Times New Roman" w:hAnsi="Times New Roman" w:cs="Times New Roman"/>
          <w:b/>
          <w:bCs/>
          <w:sz w:val="20"/>
          <w:szCs w:val="20"/>
        </w:rPr>
        <w:t>NPS Programmatic Review Process</w:t>
      </w:r>
      <w:r w:rsidR="00FE2A49" w:rsidRPr="00572BE4">
        <w:rPr>
          <w:rFonts w:ascii="Times New Roman" w:hAnsi="Times New Roman" w:cs="Times New Roman"/>
          <w:b/>
          <w:bCs/>
          <w:sz w:val="20"/>
          <w:szCs w:val="20"/>
        </w:rPr>
        <w:t>?</w:t>
      </w:r>
    </w:p>
    <w:p w14:paraId="6C23541C" w14:textId="77777777" w:rsidR="00FE2A49" w:rsidRPr="00572BE4" w:rsidRDefault="00FE2A49" w:rsidP="001A03E1">
      <w:pPr>
        <w:pStyle w:val="NoSpacing"/>
        <w:spacing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If you would like to collect </w:t>
      </w:r>
      <w:r w:rsidR="00CC79EF" w:rsidRPr="00572BE4">
        <w:rPr>
          <w:rFonts w:ascii="Times New Roman" w:hAnsi="Times New Roman" w:cs="Times New Roman"/>
          <w:sz w:val="20"/>
          <w:szCs w:val="20"/>
        </w:rPr>
        <w:t>any</w:t>
      </w:r>
      <w:r w:rsidRPr="00572BE4">
        <w:rPr>
          <w:rFonts w:ascii="Times New Roman" w:hAnsi="Times New Roman" w:cs="Times New Roman"/>
          <w:sz w:val="20"/>
          <w:szCs w:val="20"/>
        </w:rPr>
        <w:t xml:space="preserve"> information that is not covered by the </w:t>
      </w:r>
      <w:r w:rsidRPr="00572BE4">
        <w:rPr>
          <w:rFonts w:ascii="Times New Roman" w:hAnsi="Times New Roman" w:cs="Times New Roman"/>
          <w:bCs/>
          <w:sz w:val="20"/>
          <w:szCs w:val="20"/>
        </w:rPr>
        <w:t>NPS Programmatic Review Process</w:t>
      </w:r>
      <w:r w:rsidRPr="00572BE4">
        <w:rPr>
          <w:rFonts w:ascii="Times New Roman" w:hAnsi="Times New Roman" w:cs="Times New Roman"/>
          <w:sz w:val="20"/>
          <w:szCs w:val="20"/>
        </w:rPr>
        <w:t xml:space="preserve"> you will have to draft the information collection instrument and then publish a </w:t>
      </w:r>
      <w:r w:rsidRPr="00572BE4">
        <w:rPr>
          <w:rFonts w:ascii="Times New Roman" w:hAnsi="Times New Roman" w:cs="Times New Roman"/>
          <w:i/>
          <w:iCs/>
          <w:sz w:val="20"/>
          <w:szCs w:val="20"/>
        </w:rPr>
        <w:t xml:space="preserve">Federal Register </w:t>
      </w:r>
      <w:r w:rsidRPr="00572BE4">
        <w:rPr>
          <w:rFonts w:ascii="Times New Roman" w:hAnsi="Times New Roman" w:cs="Times New Roman"/>
          <w:sz w:val="20"/>
          <w:szCs w:val="20"/>
        </w:rPr>
        <w:t>notice</w:t>
      </w:r>
      <w:r w:rsidR="00096E0A" w:rsidRPr="00572BE4">
        <w:rPr>
          <w:rFonts w:ascii="Times New Roman" w:hAnsi="Times New Roman" w:cs="Times New Roman"/>
          <w:sz w:val="20"/>
          <w:szCs w:val="20"/>
        </w:rPr>
        <w:t xml:space="preserve"> </w:t>
      </w:r>
      <w:r w:rsidRPr="00572BE4">
        <w:rPr>
          <w:rFonts w:ascii="Times New Roman" w:hAnsi="Times New Roman" w:cs="Times New Roman"/>
          <w:sz w:val="20"/>
          <w:szCs w:val="20"/>
        </w:rPr>
        <w:t xml:space="preserve">to solicit public comment (for 60 days) on the information collection. Concurrent with the 60-day </w:t>
      </w:r>
      <w:r w:rsidRPr="00572BE4">
        <w:rPr>
          <w:rFonts w:ascii="Times New Roman" w:hAnsi="Times New Roman" w:cs="Times New Roman"/>
          <w:i/>
          <w:iCs/>
          <w:sz w:val="20"/>
          <w:szCs w:val="20"/>
        </w:rPr>
        <w:t xml:space="preserve">Federal Register </w:t>
      </w:r>
      <w:r w:rsidRPr="00572BE4">
        <w:rPr>
          <w:rFonts w:ascii="Times New Roman" w:hAnsi="Times New Roman" w:cs="Times New Roman"/>
          <w:sz w:val="20"/>
          <w:szCs w:val="20"/>
        </w:rPr>
        <w:t>notice, the supporting statement</w:t>
      </w:r>
      <w:r w:rsidR="00CC79EF" w:rsidRPr="00572BE4">
        <w:rPr>
          <w:rFonts w:ascii="Times New Roman" w:hAnsi="Times New Roman" w:cs="Times New Roman"/>
          <w:sz w:val="20"/>
          <w:szCs w:val="20"/>
        </w:rPr>
        <w:t xml:space="preserve"> (s)</w:t>
      </w:r>
      <w:r w:rsidRPr="00572BE4">
        <w:rPr>
          <w:rFonts w:ascii="Times New Roman" w:hAnsi="Times New Roman" w:cs="Times New Roman"/>
          <w:sz w:val="20"/>
          <w:szCs w:val="20"/>
        </w:rPr>
        <w:t xml:space="preserve"> and information collection instrument</w:t>
      </w:r>
      <w:r w:rsidR="00FC3A2E" w:rsidRPr="00572BE4">
        <w:rPr>
          <w:rFonts w:ascii="Times New Roman" w:hAnsi="Times New Roman" w:cs="Times New Roman"/>
          <w:sz w:val="20"/>
          <w:szCs w:val="20"/>
        </w:rPr>
        <w:t>(s) will be reviewed by the NPS</w:t>
      </w:r>
      <w:r w:rsidRPr="00572BE4">
        <w:rPr>
          <w:rFonts w:ascii="Times New Roman" w:hAnsi="Times New Roman" w:cs="Times New Roman"/>
          <w:sz w:val="20"/>
          <w:szCs w:val="20"/>
        </w:rPr>
        <w:t xml:space="preserve">. After the 60-day comment period has ended, the agency will consider </w:t>
      </w:r>
      <w:r w:rsidR="00FC3A2E" w:rsidRPr="00572BE4">
        <w:rPr>
          <w:rFonts w:ascii="Times New Roman" w:hAnsi="Times New Roman" w:cs="Times New Roman"/>
          <w:sz w:val="20"/>
          <w:szCs w:val="20"/>
        </w:rPr>
        <w:t xml:space="preserve">any </w:t>
      </w:r>
      <w:r w:rsidRPr="00572BE4">
        <w:rPr>
          <w:rFonts w:ascii="Times New Roman" w:hAnsi="Times New Roman" w:cs="Times New Roman"/>
          <w:sz w:val="20"/>
          <w:szCs w:val="20"/>
        </w:rPr>
        <w:t>public comments submitted</w:t>
      </w:r>
      <w:r w:rsidR="00FC3A2E" w:rsidRPr="00572BE4">
        <w:rPr>
          <w:rFonts w:ascii="Times New Roman" w:hAnsi="Times New Roman" w:cs="Times New Roman"/>
          <w:sz w:val="20"/>
          <w:szCs w:val="20"/>
        </w:rPr>
        <w:t xml:space="preserve"> in reference to the 60 day </w:t>
      </w:r>
      <w:r w:rsidR="00FC3A2E" w:rsidRPr="00572BE4">
        <w:rPr>
          <w:rFonts w:ascii="Times New Roman" w:hAnsi="Times New Roman" w:cs="Times New Roman"/>
          <w:i/>
          <w:iCs/>
          <w:sz w:val="20"/>
          <w:szCs w:val="20"/>
        </w:rPr>
        <w:t xml:space="preserve">Federal Register </w:t>
      </w:r>
      <w:r w:rsidR="00FC3A2E" w:rsidRPr="00572BE4">
        <w:rPr>
          <w:rFonts w:ascii="Times New Roman" w:hAnsi="Times New Roman" w:cs="Times New Roman"/>
          <w:sz w:val="20"/>
          <w:szCs w:val="20"/>
        </w:rPr>
        <w:t>notice</w:t>
      </w:r>
      <w:r w:rsidR="005D749D" w:rsidRPr="00572BE4">
        <w:rPr>
          <w:rFonts w:ascii="Times New Roman" w:hAnsi="Times New Roman" w:cs="Times New Roman"/>
          <w:sz w:val="20"/>
          <w:szCs w:val="20"/>
        </w:rPr>
        <w:t xml:space="preserve"> and </w:t>
      </w:r>
      <w:r w:rsidRPr="00572BE4">
        <w:rPr>
          <w:rFonts w:ascii="Times New Roman" w:hAnsi="Times New Roman" w:cs="Times New Roman"/>
          <w:sz w:val="20"/>
          <w:szCs w:val="20"/>
        </w:rPr>
        <w:t>make any revisions to the collection that the agency believes are necessary or desirable</w:t>
      </w:r>
      <w:r w:rsidR="00FC3A2E" w:rsidRPr="00572BE4">
        <w:rPr>
          <w:rFonts w:ascii="Times New Roman" w:hAnsi="Times New Roman" w:cs="Times New Roman"/>
          <w:sz w:val="20"/>
          <w:szCs w:val="20"/>
        </w:rPr>
        <w:t xml:space="preserve">. The final submission </w:t>
      </w:r>
      <w:r w:rsidR="00C255FC" w:rsidRPr="00572BE4">
        <w:rPr>
          <w:rFonts w:ascii="Times New Roman" w:hAnsi="Times New Roman" w:cs="Times New Roman"/>
          <w:sz w:val="20"/>
          <w:szCs w:val="20"/>
        </w:rPr>
        <w:t xml:space="preserve">will </w:t>
      </w:r>
      <w:r w:rsidR="00FC3A2E" w:rsidRPr="00572BE4">
        <w:rPr>
          <w:rFonts w:ascii="Times New Roman" w:hAnsi="Times New Roman" w:cs="Times New Roman"/>
          <w:sz w:val="20"/>
          <w:szCs w:val="20"/>
        </w:rPr>
        <w:t>be reviewed by the Department of Interior (DOI) and upon the completion of that review the agency will be allowed to</w:t>
      </w:r>
      <w:r w:rsidRPr="00572BE4">
        <w:rPr>
          <w:rFonts w:ascii="Times New Roman" w:hAnsi="Times New Roman" w:cs="Times New Roman"/>
          <w:sz w:val="20"/>
          <w:szCs w:val="20"/>
        </w:rPr>
        <w:t xml:space="preserve"> publish the 30-day notice and submit the</w:t>
      </w:r>
      <w:r w:rsidR="00FC3A2E" w:rsidRPr="00572BE4">
        <w:rPr>
          <w:rFonts w:ascii="Times New Roman" w:hAnsi="Times New Roman" w:cs="Times New Roman"/>
          <w:sz w:val="20"/>
          <w:szCs w:val="20"/>
        </w:rPr>
        <w:t xml:space="preserve"> </w:t>
      </w:r>
      <w:r w:rsidRPr="00572BE4">
        <w:rPr>
          <w:rFonts w:ascii="Times New Roman" w:hAnsi="Times New Roman" w:cs="Times New Roman"/>
          <w:sz w:val="20"/>
          <w:szCs w:val="20"/>
        </w:rPr>
        <w:t xml:space="preserve">proposed collection to </w:t>
      </w:r>
      <w:r w:rsidR="00CC79EF" w:rsidRPr="00572BE4">
        <w:rPr>
          <w:rFonts w:ascii="Times New Roman" w:hAnsi="Times New Roman" w:cs="Times New Roman"/>
          <w:sz w:val="20"/>
          <w:szCs w:val="20"/>
        </w:rPr>
        <w:t>OIRA</w:t>
      </w:r>
      <w:r w:rsidR="00FC3A2E" w:rsidRPr="00572BE4">
        <w:rPr>
          <w:rFonts w:ascii="Times New Roman" w:hAnsi="Times New Roman" w:cs="Times New Roman"/>
          <w:sz w:val="20"/>
          <w:szCs w:val="20"/>
        </w:rPr>
        <w:t>.</w:t>
      </w:r>
      <w:r w:rsidRPr="00572BE4">
        <w:rPr>
          <w:rFonts w:ascii="Times New Roman" w:hAnsi="Times New Roman" w:cs="Times New Roman"/>
          <w:sz w:val="20"/>
          <w:szCs w:val="20"/>
        </w:rPr>
        <w:t xml:space="preserve"> During its review, </w:t>
      </w:r>
      <w:r w:rsidR="00CC79EF" w:rsidRPr="00572BE4">
        <w:rPr>
          <w:rFonts w:ascii="Times New Roman" w:hAnsi="Times New Roman" w:cs="Times New Roman"/>
          <w:sz w:val="20"/>
          <w:szCs w:val="20"/>
        </w:rPr>
        <w:t>OIRA</w:t>
      </w:r>
      <w:r w:rsidRPr="00572BE4">
        <w:rPr>
          <w:rFonts w:ascii="Times New Roman" w:hAnsi="Times New Roman" w:cs="Times New Roman"/>
          <w:sz w:val="20"/>
          <w:szCs w:val="20"/>
        </w:rPr>
        <w:t xml:space="preserve"> will either approve the collection as</w:t>
      </w:r>
      <w:r w:rsidR="00FC3A2E" w:rsidRPr="00572BE4">
        <w:rPr>
          <w:rFonts w:ascii="Times New Roman" w:hAnsi="Times New Roman" w:cs="Times New Roman"/>
          <w:sz w:val="20"/>
          <w:szCs w:val="20"/>
        </w:rPr>
        <w:t xml:space="preserve"> </w:t>
      </w:r>
      <w:r w:rsidRPr="00572BE4">
        <w:rPr>
          <w:rFonts w:ascii="Times New Roman" w:hAnsi="Times New Roman" w:cs="Times New Roman"/>
          <w:sz w:val="20"/>
          <w:szCs w:val="20"/>
        </w:rPr>
        <w:t>submitted, or approve the collection in part (and disapprove it in part), or disapprove the</w:t>
      </w:r>
      <w:r w:rsidR="00FC3A2E" w:rsidRPr="00572BE4">
        <w:rPr>
          <w:rFonts w:ascii="Times New Roman" w:hAnsi="Times New Roman" w:cs="Times New Roman"/>
          <w:sz w:val="20"/>
          <w:szCs w:val="20"/>
        </w:rPr>
        <w:t xml:space="preserve"> </w:t>
      </w:r>
      <w:r w:rsidRPr="00572BE4">
        <w:rPr>
          <w:rFonts w:ascii="Times New Roman" w:hAnsi="Times New Roman" w:cs="Times New Roman"/>
          <w:sz w:val="20"/>
          <w:szCs w:val="20"/>
        </w:rPr>
        <w:t xml:space="preserve">collection altogether. </w:t>
      </w:r>
      <w:r w:rsidR="00CC79EF" w:rsidRPr="00572BE4">
        <w:rPr>
          <w:rFonts w:ascii="Times New Roman" w:hAnsi="Times New Roman" w:cs="Times New Roman"/>
          <w:sz w:val="20"/>
          <w:szCs w:val="20"/>
        </w:rPr>
        <w:t>Only after</w:t>
      </w:r>
      <w:r w:rsidRPr="00572BE4">
        <w:rPr>
          <w:rFonts w:ascii="Times New Roman" w:hAnsi="Times New Roman" w:cs="Times New Roman"/>
          <w:sz w:val="20"/>
          <w:szCs w:val="20"/>
        </w:rPr>
        <w:t xml:space="preserve"> O</w:t>
      </w:r>
      <w:r w:rsidR="00FC3A2E" w:rsidRPr="00572BE4">
        <w:rPr>
          <w:rFonts w:ascii="Times New Roman" w:hAnsi="Times New Roman" w:cs="Times New Roman"/>
          <w:sz w:val="20"/>
          <w:szCs w:val="20"/>
        </w:rPr>
        <w:t>MB</w:t>
      </w:r>
      <w:r w:rsidRPr="00572BE4">
        <w:rPr>
          <w:rFonts w:ascii="Times New Roman" w:hAnsi="Times New Roman" w:cs="Times New Roman"/>
          <w:sz w:val="20"/>
          <w:szCs w:val="20"/>
        </w:rPr>
        <w:t xml:space="preserve"> assigns an OMB control number </w:t>
      </w:r>
      <w:r w:rsidR="00096E0A" w:rsidRPr="00572BE4">
        <w:rPr>
          <w:rFonts w:ascii="Times New Roman" w:hAnsi="Times New Roman" w:cs="Times New Roman"/>
          <w:sz w:val="20"/>
          <w:szCs w:val="20"/>
        </w:rPr>
        <w:t xml:space="preserve">may </w:t>
      </w:r>
      <w:r w:rsidRPr="00572BE4">
        <w:rPr>
          <w:rFonts w:ascii="Times New Roman" w:hAnsi="Times New Roman" w:cs="Times New Roman"/>
          <w:sz w:val="20"/>
          <w:szCs w:val="20"/>
        </w:rPr>
        <w:t>the agency proceed with the collection.</w:t>
      </w:r>
    </w:p>
    <w:p w14:paraId="225EB6FA" w14:textId="77777777" w:rsidR="00FC2A42" w:rsidRPr="00572BE4" w:rsidRDefault="00FC2A42" w:rsidP="001A03E1">
      <w:pPr>
        <w:autoSpaceDE w:val="0"/>
        <w:autoSpaceDN w:val="0"/>
        <w:adjustRightInd w:val="0"/>
        <w:spacing w:after="0" w:line="360" w:lineRule="auto"/>
        <w:rPr>
          <w:rFonts w:ascii="Times New Roman" w:hAnsi="Times New Roman" w:cs="Times New Roman"/>
          <w:bCs/>
          <w:sz w:val="20"/>
          <w:szCs w:val="20"/>
        </w:rPr>
      </w:pPr>
    </w:p>
    <w:p w14:paraId="269E5197" w14:textId="77777777" w:rsidR="00BF7D25" w:rsidRPr="00572BE4" w:rsidRDefault="00BC634C" w:rsidP="001A03E1">
      <w:pPr>
        <w:autoSpaceDE w:val="0"/>
        <w:autoSpaceDN w:val="0"/>
        <w:adjustRightInd w:val="0"/>
        <w:spacing w:after="0" w:line="360" w:lineRule="auto"/>
        <w:rPr>
          <w:rFonts w:ascii="Times New Roman" w:hAnsi="Times New Roman" w:cs="Times New Roman"/>
          <w:b/>
          <w:bCs/>
          <w:sz w:val="20"/>
          <w:szCs w:val="20"/>
        </w:rPr>
      </w:pPr>
      <w:r w:rsidRPr="00572BE4">
        <w:rPr>
          <w:rFonts w:ascii="Times New Roman" w:hAnsi="Times New Roman" w:cs="Times New Roman"/>
          <w:b/>
          <w:bCs/>
          <w:sz w:val="20"/>
          <w:szCs w:val="20"/>
        </w:rPr>
        <w:t>19</w:t>
      </w:r>
      <w:r w:rsidR="00BF7D25" w:rsidRPr="00572BE4">
        <w:rPr>
          <w:rFonts w:ascii="Times New Roman" w:hAnsi="Times New Roman" w:cs="Times New Roman"/>
          <w:b/>
          <w:bCs/>
          <w:sz w:val="20"/>
          <w:szCs w:val="20"/>
        </w:rPr>
        <w:t xml:space="preserve">. Can </w:t>
      </w:r>
      <w:r w:rsidR="00A071B1" w:rsidRPr="00572BE4">
        <w:rPr>
          <w:rFonts w:ascii="Times New Roman" w:hAnsi="Times New Roman" w:cs="Times New Roman"/>
          <w:b/>
          <w:bCs/>
          <w:sz w:val="20"/>
          <w:szCs w:val="20"/>
        </w:rPr>
        <w:t>I</w:t>
      </w:r>
      <w:r w:rsidR="00BF7D25" w:rsidRPr="00572BE4">
        <w:rPr>
          <w:rFonts w:ascii="Times New Roman" w:hAnsi="Times New Roman" w:cs="Times New Roman"/>
          <w:b/>
          <w:bCs/>
          <w:sz w:val="20"/>
          <w:szCs w:val="20"/>
        </w:rPr>
        <w:t xml:space="preserve"> collect personally identifiable information (PII) under the Programmatic Review Process?</w:t>
      </w:r>
    </w:p>
    <w:p w14:paraId="22ACCD3F" w14:textId="77777777" w:rsidR="00BF7D25" w:rsidRPr="00572BE4" w:rsidRDefault="00BF7D25" w:rsidP="001A03E1">
      <w:pPr>
        <w:autoSpaceDE w:val="0"/>
        <w:autoSpaceDN w:val="0"/>
        <w:adjustRightInd w:val="0"/>
        <w:spacing w:after="0" w:line="360" w:lineRule="auto"/>
        <w:ind w:left="720"/>
        <w:rPr>
          <w:rFonts w:ascii="Times New Roman" w:hAnsi="Times New Roman" w:cs="Times New Roman"/>
          <w:sz w:val="20"/>
          <w:szCs w:val="20"/>
        </w:rPr>
      </w:pPr>
      <w:r w:rsidRPr="00572BE4">
        <w:rPr>
          <w:rFonts w:ascii="Times New Roman" w:hAnsi="Times New Roman" w:cs="Times New Roman"/>
          <w:sz w:val="20"/>
          <w:szCs w:val="20"/>
        </w:rPr>
        <w:t>Yes, but only in limited circumstances, such as when an agency collects contact</w:t>
      </w:r>
      <w:r w:rsidR="00C83CBD" w:rsidRPr="00572BE4">
        <w:rPr>
          <w:rFonts w:ascii="Times New Roman" w:hAnsi="Times New Roman" w:cs="Times New Roman"/>
          <w:sz w:val="20"/>
          <w:szCs w:val="20"/>
        </w:rPr>
        <w:t xml:space="preserve"> </w:t>
      </w:r>
      <w:r w:rsidRPr="00572BE4">
        <w:rPr>
          <w:rFonts w:ascii="Times New Roman" w:hAnsi="Times New Roman" w:cs="Times New Roman"/>
          <w:sz w:val="20"/>
          <w:szCs w:val="20"/>
        </w:rPr>
        <w:t>information</w:t>
      </w:r>
      <w:r w:rsidR="00C255FC" w:rsidRPr="00572BE4">
        <w:rPr>
          <w:rFonts w:ascii="Times New Roman" w:hAnsi="Times New Roman" w:cs="Times New Roman"/>
          <w:sz w:val="20"/>
          <w:szCs w:val="20"/>
        </w:rPr>
        <w:t xml:space="preserve"> </w:t>
      </w:r>
      <w:r w:rsidRPr="00572BE4">
        <w:rPr>
          <w:rFonts w:ascii="Times New Roman" w:hAnsi="Times New Roman" w:cs="Times New Roman"/>
          <w:sz w:val="20"/>
          <w:szCs w:val="20"/>
        </w:rPr>
        <w:t>PII in order to have follow-up contact with a respondent (e.g., in order to</w:t>
      </w:r>
      <w:r w:rsidR="00FC2A42" w:rsidRPr="00572BE4">
        <w:rPr>
          <w:rFonts w:ascii="Times New Roman" w:hAnsi="Times New Roman" w:cs="Times New Roman"/>
          <w:sz w:val="20"/>
          <w:szCs w:val="20"/>
        </w:rPr>
        <w:t xml:space="preserve"> </w:t>
      </w:r>
      <w:r w:rsidRPr="00572BE4">
        <w:rPr>
          <w:rFonts w:ascii="Times New Roman" w:hAnsi="Times New Roman" w:cs="Times New Roman"/>
          <w:sz w:val="20"/>
          <w:szCs w:val="20"/>
        </w:rPr>
        <w:t xml:space="preserve">provide </w:t>
      </w:r>
      <w:r w:rsidR="00C83CBD" w:rsidRPr="00572BE4">
        <w:rPr>
          <w:rFonts w:ascii="Times New Roman" w:hAnsi="Times New Roman" w:cs="Times New Roman"/>
          <w:sz w:val="20"/>
          <w:szCs w:val="20"/>
        </w:rPr>
        <w:t>a follow-up survey or phone call</w:t>
      </w:r>
      <w:r w:rsidRPr="00572BE4">
        <w:rPr>
          <w:rFonts w:ascii="Times New Roman" w:hAnsi="Times New Roman" w:cs="Times New Roman"/>
          <w:sz w:val="20"/>
          <w:szCs w:val="20"/>
        </w:rPr>
        <w:t>). And in those limited circumstances, the agency may</w:t>
      </w:r>
      <w:r w:rsidR="00C83CBD" w:rsidRPr="00572BE4">
        <w:rPr>
          <w:rFonts w:ascii="Times New Roman" w:hAnsi="Times New Roman" w:cs="Times New Roman"/>
          <w:sz w:val="20"/>
          <w:szCs w:val="20"/>
        </w:rPr>
        <w:t xml:space="preserve"> collect PII </w:t>
      </w:r>
      <w:r w:rsidRPr="00572BE4">
        <w:rPr>
          <w:rFonts w:ascii="Times New Roman" w:hAnsi="Times New Roman" w:cs="Times New Roman"/>
          <w:sz w:val="20"/>
          <w:szCs w:val="20"/>
        </w:rPr>
        <w:t>only to the extent that its collection is a</w:t>
      </w:r>
      <w:r w:rsidR="00C83CBD" w:rsidRPr="00572BE4">
        <w:rPr>
          <w:rFonts w:ascii="Times New Roman" w:hAnsi="Times New Roman" w:cs="Times New Roman"/>
          <w:sz w:val="20"/>
          <w:szCs w:val="20"/>
        </w:rPr>
        <w:t xml:space="preserve"> necessary element of the Information Collection Request. Moreover, in such circumstances, the agency must comply (as is also the case with other PII that the agency collects) with the applicable requirements, restrictions and </w:t>
      </w:r>
      <w:r w:rsidR="00C83CBD" w:rsidRPr="00572BE4">
        <w:rPr>
          <w:rFonts w:ascii="Times New Roman" w:hAnsi="Times New Roman" w:cs="Times New Roman"/>
          <w:sz w:val="20"/>
          <w:szCs w:val="20"/>
        </w:rPr>
        <w:lastRenderedPageBreak/>
        <w:t xml:space="preserve">prohibitions of the Privacy Act and other privacy and confidentiality laws that govern the agency's collection, retention, use, and/or disclosure of such PII. </w:t>
      </w:r>
    </w:p>
    <w:p w14:paraId="5A4AB6FD" w14:textId="77777777" w:rsidR="00FC2A42" w:rsidRPr="00572BE4" w:rsidRDefault="00FC2A42" w:rsidP="001A03E1">
      <w:pPr>
        <w:autoSpaceDE w:val="0"/>
        <w:autoSpaceDN w:val="0"/>
        <w:adjustRightInd w:val="0"/>
        <w:spacing w:after="0" w:line="360" w:lineRule="auto"/>
        <w:rPr>
          <w:rFonts w:ascii="Times New Roman" w:hAnsi="Times New Roman" w:cs="Times New Roman"/>
          <w:sz w:val="20"/>
          <w:szCs w:val="20"/>
        </w:rPr>
      </w:pPr>
    </w:p>
    <w:p w14:paraId="7F5ADE39" w14:textId="77777777" w:rsidR="008F2FE9" w:rsidRPr="00572BE4" w:rsidRDefault="008F2FE9" w:rsidP="001A03E1">
      <w:pPr>
        <w:autoSpaceDE w:val="0"/>
        <w:autoSpaceDN w:val="0"/>
        <w:adjustRightInd w:val="0"/>
        <w:spacing w:after="0" w:line="360" w:lineRule="auto"/>
        <w:rPr>
          <w:rFonts w:ascii="Times New Roman" w:hAnsi="Times New Roman" w:cs="Times New Roman"/>
          <w:b/>
          <w:sz w:val="20"/>
          <w:szCs w:val="20"/>
        </w:rPr>
      </w:pPr>
      <w:r w:rsidRPr="00572BE4">
        <w:rPr>
          <w:rFonts w:ascii="Times New Roman" w:hAnsi="Times New Roman" w:cs="Times New Roman"/>
          <w:b/>
          <w:sz w:val="20"/>
          <w:szCs w:val="20"/>
        </w:rPr>
        <w:t>2</w:t>
      </w:r>
      <w:r w:rsidR="00BC634C" w:rsidRPr="00572BE4">
        <w:rPr>
          <w:rFonts w:ascii="Times New Roman" w:hAnsi="Times New Roman" w:cs="Times New Roman"/>
          <w:b/>
          <w:sz w:val="20"/>
          <w:szCs w:val="20"/>
        </w:rPr>
        <w:t>0</w:t>
      </w:r>
      <w:r w:rsidRPr="00572BE4">
        <w:rPr>
          <w:rFonts w:ascii="Times New Roman" w:hAnsi="Times New Roman" w:cs="Times New Roman"/>
          <w:b/>
          <w:sz w:val="20"/>
          <w:szCs w:val="20"/>
        </w:rPr>
        <w:t xml:space="preserve">. What should I do if my submission for fast-track request is returned as improperly submitted or as outside scope of the generic clearance? </w:t>
      </w:r>
    </w:p>
    <w:p w14:paraId="5C0C3A80" w14:textId="77777777" w:rsidR="00B76A5B" w:rsidRPr="00572BE4" w:rsidRDefault="008F2FE9" w:rsidP="001A03E1">
      <w:pPr>
        <w:autoSpaceDE w:val="0"/>
        <w:autoSpaceDN w:val="0"/>
        <w:adjustRightInd w:val="0"/>
        <w:spacing w:after="0" w:line="360" w:lineRule="auto"/>
        <w:ind w:left="720"/>
        <w:rPr>
          <w:rFonts w:ascii="Times New Roman" w:hAnsi="Times New Roman" w:cs="Times New Roman"/>
          <w:sz w:val="20"/>
          <w:szCs w:val="20"/>
        </w:rPr>
      </w:pPr>
      <w:r w:rsidRPr="00572BE4">
        <w:rPr>
          <w:rFonts w:ascii="Times New Roman" w:hAnsi="Times New Roman" w:cs="Times New Roman"/>
          <w:sz w:val="20"/>
          <w:szCs w:val="20"/>
        </w:rPr>
        <w:t xml:space="preserve">If your request is returned as improperly submitted, it means that you have not provided all the required information, you have not filled out the form correctly, or your submission is otherwise incomplete. If it is unclear why you improperly submitted, you should ask the NPS clearance coordinator what needs to be done for resubmission. If OIRA returns a collection as outside the scope of the generic collection, the collection will not be approved. You should discuss with your </w:t>
      </w:r>
      <w:r w:rsidR="00A071B1" w:rsidRPr="00572BE4">
        <w:rPr>
          <w:rFonts w:ascii="Times New Roman" w:hAnsi="Times New Roman" w:cs="Times New Roman"/>
          <w:sz w:val="20"/>
          <w:szCs w:val="20"/>
        </w:rPr>
        <w:t xml:space="preserve">clearance coordinator </w:t>
      </w:r>
      <w:r w:rsidRPr="00572BE4">
        <w:rPr>
          <w:rFonts w:ascii="Times New Roman" w:hAnsi="Times New Roman" w:cs="Times New Roman"/>
          <w:sz w:val="20"/>
          <w:szCs w:val="20"/>
        </w:rPr>
        <w:t>why it was outside the scope of the generic approval.</w:t>
      </w:r>
    </w:p>
    <w:p w14:paraId="5C2D1BD6" w14:textId="77777777" w:rsidR="00FC2A42" w:rsidRPr="00572BE4" w:rsidRDefault="00FC2A42" w:rsidP="00BC634C">
      <w:pPr>
        <w:autoSpaceDE w:val="0"/>
        <w:autoSpaceDN w:val="0"/>
        <w:adjustRightInd w:val="0"/>
        <w:spacing w:after="0" w:line="240" w:lineRule="auto"/>
        <w:ind w:left="720"/>
        <w:rPr>
          <w:rFonts w:ascii="Times New Roman" w:hAnsi="Times New Roman" w:cs="Times New Roman"/>
        </w:rPr>
      </w:pPr>
    </w:p>
    <w:p w14:paraId="4991CAB1" w14:textId="77777777" w:rsidR="00A071B1" w:rsidRPr="00572BE4" w:rsidRDefault="00A071B1">
      <w:pPr>
        <w:rPr>
          <w:rFonts w:ascii="Times New Roman" w:eastAsiaTheme="majorEastAsia" w:hAnsi="Times New Roman" w:cs="Times New Roman"/>
          <w:b/>
          <w:bCs/>
          <w:sz w:val="24"/>
          <w:szCs w:val="26"/>
        </w:rPr>
      </w:pPr>
      <w:r w:rsidRPr="00572BE4">
        <w:rPr>
          <w:rFonts w:ascii="Times New Roman" w:hAnsi="Times New Roman" w:cs="Times New Roman"/>
          <w:sz w:val="20"/>
        </w:rPr>
        <w:br w:type="page"/>
      </w:r>
    </w:p>
    <w:p w14:paraId="7919BBFE" w14:textId="77777777" w:rsidR="00A164FC" w:rsidRPr="00572BE4" w:rsidRDefault="00A164FC" w:rsidP="00A164FC">
      <w:pPr>
        <w:pStyle w:val="Heading2"/>
        <w:rPr>
          <w:rFonts w:ascii="Times New Roman" w:hAnsi="Times New Roman" w:cs="Times New Roman"/>
          <w:color w:val="auto"/>
        </w:rPr>
      </w:pPr>
      <w:bookmarkStart w:id="91" w:name="_Toc446137618"/>
      <w:r w:rsidRPr="00572BE4">
        <w:rPr>
          <w:rFonts w:ascii="Times New Roman" w:hAnsi="Times New Roman" w:cs="Times New Roman"/>
          <w:color w:val="auto"/>
        </w:rPr>
        <w:lastRenderedPageBreak/>
        <w:t>Template - Programmatic Clearance Form</w:t>
      </w:r>
      <w:bookmarkEnd w:id="91"/>
      <w:r w:rsidRPr="00572BE4">
        <w:rPr>
          <w:rFonts w:ascii="Times New Roman" w:hAnsi="Times New Roman" w:cs="Times New Roman"/>
          <w:color w:val="auto"/>
        </w:rPr>
        <w:t xml:space="preserve"> </w:t>
      </w:r>
    </w:p>
    <w:p w14:paraId="6B4DFB5A" w14:textId="77777777" w:rsidR="00A164FC" w:rsidRPr="00572BE4" w:rsidRDefault="00A164FC" w:rsidP="00A164FC">
      <w:pPr>
        <w:rPr>
          <w:rFonts w:ascii="Times New Roman" w:hAnsi="Times New Roman" w:cs="Times New Roman"/>
          <w:i/>
        </w:rPr>
      </w:pPr>
      <w:r w:rsidRPr="00572BE4">
        <w:rPr>
          <w:rFonts w:ascii="Times New Roman" w:hAnsi="Times New Roman" w:cs="Times New Roman"/>
        </w:rPr>
        <w:t xml:space="preserve">A copy of this document can be downloaded at: </w:t>
      </w:r>
      <w:hyperlink r:id="rId16" w:history="1">
        <w:r w:rsidRPr="00572BE4">
          <w:rPr>
            <w:rStyle w:val="Hyperlink"/>
            <w:rFonts w:ascii="Times New Roman" w:hAnsi="Times New Roman" w:cs="Times New Roman"/>
            <w:i/>
          </w:rPr>
          <w:t>http://www.nature.nps.gov/socialscience/expedited.cfm</w:t>
        </w:r>
      </w:hyperlink>
    </w:p>
    <w:p w14:paraId="29B0A41B" w14:textId="77777777" w:rsidR="00A164FC" w:rsidRPr="00572BE4" w:rsidRDefault="00A164FC" w:rsidP="00A164FC">
      <w:pPr>
        <w:rPr>
          <w:rFonts w:ascii="Times New Roman" w:hAnsi="Times New Roman" w:cs="Times New Roman"/>
        </w:rPr>
      </w:pPr>
      <w:r w:rsidRPr="00572BE4">
        <w:rPr>
          <w:rFonts w:ascii="Times New Roman" w:hAnsi="Times New Roman" w:cs="Times New Roman"/>
          <w:noProof/>
        </w:rPr>
        <w:drawing>
          <wp:inline distT="0" distB="0" distL="0" distR="0" wp14:anchorId="0EC6B300" wp14:editId="77CDC3EA">
            <wp:extent cx="6143625" cy="7264306"/>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8001" cy="7269480"/>
                    </a:xfrm>
                    <a:prstGeom prst="rect">
                      <a:avLst/>
                    </a:prstGeom>
                    <a:noFill/>
                    <a:ln>
                      <a:noFill/>
                    </a:ln>
                  </pic:spPr>
                </pic:pic>
              </a:graphicData>
            </a:graphic>
          </wp:inline>
        </w:drawing>
      </w:r>
    </w:p>
    <w:p w14:paraId="789475C0" w14:textId="77777777" w:rsidR="00A164FC" w:rsidRPr="00572BE4" w:rsidRDefault="00A164FC" w:rsidP="00A164FC">
      <w:pPr>
        <w:rPr>
          <w:rFonts w:ascii="Times New Roman" w:hAnsi="Times New Roman" w:cs="Times New Roman"/>
        </w:rPr>
      </w:pPr>
      <w:r w:rsidRPr="00572BE4">
        <w:rPr>
          <w:rFonts w:ascii="Times New Roman" w:hAnsi="Times New Roman" w:cs="Times New Roman"/>
          <w:noProof/>
        </w:rPr>
        <w:lastRenderedPageBreak/>
        <w:drawing>
          <wp:inline distT="0" distB="0" distL="0" distR="0" wp14:anchorId="2BE1DBB3" wp14:editId="12B626E4">
            <wp:extent cx="6153150" cy="76771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4321" cy="7678611"/>
                    </a:xfrm>
                    <a:prstGeom prst="rect">
                      <a:avLst/>
                    </a:prstGeom>
                    <a:noFill/>
                    <a:ln>
                      <a:noFill/>
                    </a:ln>
                  </pic:spPr>
                </pic:pic>
              </a:graphicData>
            </a:graphic>
          </wp:inline>
        </w:drawing>
      </w:r>
    </w:p>
    <w:p w14:paraId="72762DB3" w14:textId="77777777" w:rsidR="00A164FC" w:rsidRPr="00572BE4" w:rsidRDefault="00A164FC" w:rsidP="00A164FC">
      <w:pPr>
        <w:rPr>
          <w:rFonts w:ascii="Times New Roman" w:hAnsi="Times New Roman" w:cs="Times New Roman"/>
        </w:rPr>
      </w:pPr>
      <w:r w:rsidRPr="00572BE4">
        <w:rPr>
          <w:rFonts w:ascii="Times New Roman" w:hAnsi="Times New Roman" w:cs="Times New Roman"/>
          <w:noProof/>
        </w:rPr>
        <w:lastRenderedPageBreak/>
        <w:drawing>
          <wp:inline distT="0" distB="0" distL="0" distR="0" wp14:anchorId="70FEA987" wp14:editId="74BAA2CA">
            <wp:extent cx="6076315" cy="7965207"/>
            <wp:effectExtent l="0" t="0" r="63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315" cy="7965207"/>
                    </a:xfrm>
                    <a:prstGeom prst="rect">
                      <a:avLst/>
                    </a:prstGeom>
                    <a:noFill/>
                    <a:ln>
                      <a:noFill/>
                    </a:ln>
                  </pic:spPr>
                </pic:pic>
              </a:graphicData>
            </a:graphic>
          </wp:inline>
        </w:drawing>
      </w:r>
    </w:p>
    <w:p w14:paraId="3AC41C0C" w14:textId="77777777" w:rsidR="008A400A" w:rsidRPr="00572BE4" w:rsidRDefault="008870F5" w:rsidP="004E6FF1">
      <w:pPr>
        <w:pStyle w:val="Heading2"/>
        <w:rPr>
          <w:rFonts w:ascii="Times New Roman" w:hAnsi="Times New Roman" w:cs="Times New Roman"/>
          <w:color w:val="auto"/>
          <w:sz w:val="28"/>
        </w:rPr>
      </w:pPr>
      <w:bookmarkStart w:id="92" w:name="_Toc446137619"/>
      <w:r w:rsidRPr="00572BE4">
        <w:rPr>
          <w:rFonts w:ascii="Times New Roman" w:hAnsi="Times New Roman" w:cs="Times New Roman"/>
          <w:color w:val="auto"/>
          <w:sz w:val="28"/>
        </w:rPr>
        <w:lastRenderedPageBreak/>
        <w:t xml:space="preserve">Template – Submitted </w:t>
      </w:r>
      <w:r w:rsidR="00C255FC" w:rsidRPr="00572BE4">
        <w:rPr>
          <w:rFonts w:ascii="Times New Roman" w:hAnsi="Times New Roman" w:cs="Times New Roman"/>
          <w:color w:val="auto"/>
          <w:sz w:val="28"/>
        </w:rPr>
        <w:t>Survey</w:t>
      </w:r>
      <w:bookmarkEnd w:id="92"/>
      <w:r w:rsidR="00C255FC" w:rsidRPr="00572BE4">
        <w:rPr>
          <w:rFonts w:ascii="Times New Roman" w:hAnsi="Times New Roman" w:cs="Times New Roman"/>
          <w:color w:val="auto"/>
          <w:sz w:val="28"/>
        </w:rPr>
        <w:t xml:space="preserve"> </w:t>
      </w:r>
    </w:p>
    <w:p w14:paraId="1074C11E" w14:textId="77777777" w:rsidR="00421F59" w:rsidRPr="00572BE4" w:rsidRDefault="00FC2A42">
      <w:pPr>
        <w:rPr>
          <w:rFonts w:ascii="Times New Roman" w:hAnsi="Times New Roman" w:cs="Times New Roman"/>
        </w:rPr>
      </w:pPr>
      <w:r w:rsidRPr="00572BE4">
        <w:rPr>
          <w:rFonts w:ascii="Times New Roman" w:hAnsi="Times New Roman" w:cs="Times New Roman"/>
          <w:noProof/>
          <w:sz w:val="18"/>
        </w:rPr>
        <mc:AlternateContent>
          <mc:Choice Requires="wpg">
            <w:drawing>
              <wp:anchor distT="0" distB="0" distL="114300" distR="114300" simplePos="0" relativeHeight="251672576" behindDoc="0" locked="0" layoutInCell="1" allowOverlap="1" wp14:anchorId="37041E3D" wp14:editId="3408D191">
                <wp:simplePos x="0" y="0"/>
                <wp:positionH relativeFrom="column">
                  <wp:posOffset>-261892</wp:posOffset>
                </wp:positionH>
                <wp:positionV relativeFrom="paragraph">
                  <wp:posOffset>217351</wp:posOffset>
                </wp:positionV>
                <wp:extent cx="6774180" cy="7293429"/>
                <wp:effectExtent l="0" t="0" r="7620" b="3175"/>
                <wp:wrapNone/>
                <wp:docPr id="5" name="Group 5"/>
                <wp:cNvGraphicFramePr/>
                <a:graphic xmlns:a="http://schemas.openxmlformats.org/drawingml/2006/main">
                  <a:graphicData uri="http://schemas.microsoft.com/office/word/2010/wordprocessingGroup">
                    <wpg:wgp>
                      <wpg:cNvGrpSpPr/>
                      <wpg:grpSpPr>
                        <a:xfrm>
                          <a:off x="0" y="0"/>
                          <a:ext cx="6774180" cy="7293429"/>
                          <a:chOff x="0" y="-53348"/>
                          <a:chExt cx="6774758" cy="7528462"/>
                        </a:xfrm>
                      </wpg:grpSpPr>
                      <pic:pic xmlns:pic="http://schemas.openxmlformats.org/drawingml/2006/picture">
                        <pic:nvPicPr>
                          <pic:cNvPr id="9" name="Picture 9"/>
                          <pic:cNvPicPr>
                            <a:picLocks noChangeAspect="1"/>
                          </pic:cNvPicPr>
                        </pic:nvPicPr>
                        <pic:blipFill>
                          <a:blip r:embed="rId20" cstate="print"/>
                          <a:srcRect/>
                          <a:stretch>
                            <a:fillRect/>
                          </a:stretch>
                        </pic:blipFill>
                        <pic:spPr bwMode="auto">
                          <a:xfrm>
                            <a:off x="117764" y="457200"/>
                            <a:ext cx="803564" cy="1004454"/>
                          </a:xfrm>
                          <a:prstGeom prst="rect">
                            <a:avLst/>
                          </a:prstGeom>
                          <a:noFill/>
                          <a:ln w="9525">
                            <a:noFill/>
                            <a:miter lim="800000"/>
                            <a:headEnd/>
                            <a:tailEnd/>
                          </a:ln>
                        </pic:spPr>
                      </pic:pic>
                      <wps:wsp>
                        <wps:cNvPr id="10" name="Rectangular Callout 10"/>
                        <wps:cNvSpPr/>
                        <wps:spPr>
                          <a:xfrm>
                            <a:off x="3576611" y="-53348"/>
                            <a:ext cx="1891030" cy="428972"/>
                          </a:xfrm>
                          <a:prstGeom prst="wedgeRectCallout">
                            <a:avLst>
                              <a:gd name="adj1" fmla="val 58431"/>
                              <a:gd name="adj2" fmla="val 107426"/>
                            </a:avLst>
                          </a:prstGeom>
                          <a:solidFill>
                            <a:schemeClr val="bg2">
                              <a:lumMod val="90000"/>
                            </a:schemeClr>
                          </a:solidFill>
                          <a:ln>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0227AEB2" w14:textId="77777777" w:rsidR="00ED46CC" w:rsidRPr="001B62FA" w:rsidRDefault="00ED46CC" w:rsidP="00FC2A42">
                              <w:pPr>
                                <w:jc w:val="center"/>
                                <w:rPr>
                                  <w:sz w:val="18"/>
                                </w:rPr>
                              </w:pPr>
                              <w:r>
                                <w:rPr>
                                  <w:sz w:val="18"/>
                                </w:rPr>
                                <w:t>A</w:t>
                              </w:r>
                              <w:r w:rsidRPr="001B62FA">
                                <w:rPr>
                                  <w:sz w:val="18"/>
                                </w:rPr>
                                <w:t xml:space="preserve">lways in this location </w:t>
                              </w:r>
                              <w:r>
                                <w:rPr>
                                  <w:sz w:val="18"/>
                                </w:rPr>
                                <w:t>- never on the last page</w:t>
                              </w:r>
                            </w:p>
                            <w:p w14:paraId="476586B4" w14:textId="77777777" w:rsidR="00ED46CC" w:rsidRPr="00D93090" w:rsidRDefault="00ED46CC" w:rsidP="00FC2A42">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ular Callout 11"/>
                        <wps:cNvSpPr/>
                        <wps:spPr>
                          <a:xfrm>
                            <a:off x="1011382" y="180109"/>
                            <a:ext cx="1793875" cy="470535"/>
                          </a:xfrm>
                          <a:prstGeom prst="wedgeRectCallout">
                            <a:avLst>
                              <a:gd name="adj1" fmla="val -51125"/>
                              <a:gd name="adj2" fmla="val 84536"/>
                            </a:avLst>
                          </a:prstGeom>
                          <a:solidFill>
                            <a:schemeClr val="bg2">
                              <a:lumMod val="90000"/>
                            </a:schemeClr>
                          </a:solidFill>
                          <a:ln w="25400" cap="flat" cmpd="sng" algn="ctr">
                            <a:solidFill>
                              <a:schemeClr val="bg2">
                                <a:lumMod val="90000"/>
                              </a:schemeClr>
                            </a:solidFill>
                            <a:prstDash val="solid"/>
                          </a:ln>
                          <a:effectLst/>
                        </wps:spPr>
                        <wps:txbx>
                          <w:txbxContent>
                            <w:p w14:paraId="60A2E4AA" w14:textId="77777777" w:rsidR="00ED46CC" w:rsidRPr="00ED10A2" w:rsidRDefault="00ED46CC" w:rsidP="00FC2A42">
                              <w:pPr>
                                <w:jc w:val="center"/>
                                <w:rPr>
                                  <w:sz w:val="18"/>
                                </w:rPr>
                              </w:pPr>
                              <w:r w:rsidRPr="00ED10A2">
                                <w:rPr>
                                  <w:sz w:val="18"/>
                                </w:rPr>
                                <w:t>NPS sponsored surveys require NPS arrowhead</w:t>
                              </w:r>
                              <w:r>
                                <w:rPr>
                                  <w:sz w:val="18"/>
                                </w:rPr>
                                <w:t xml:space="preserve"> – DOI optional</w:t>
                              </w:r>
                            </w:p>
                            <w:p w14:paraId="642B38D4" w14:textId="77777777" w:rsidR="00ED46CC" w:rsidRPr="00ED10A2" w:rsidRDefault="00ED46CC" w:rsidP="00FC2A42">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ular Callout 12"/>
                        <wps:cNvSpPr/>
                        <wps:spPr>
                          <a:xfrm>
                            <a:off x="48491" y="5290963"/>
                            <a:ext cx="2667000" cy="436245"/>
                          </a:xfrm>
                          <a:prstGeom prst="wedgeRectCallout">
                            <a:avLst>
                              <a:gd name="adj1" fmla="val 4488"/>
                              <a:gd name="adj2" fmla="val 99449"/>
                            </a:avLst>
                          </a:prstGeom>
                          <a:solidFill>
                            <a:schemeClr val="bg2">
                              <a:lumMod val="90000"/>
                            </a:schemeClr>
                          </a:solidFill>
                          <a:ln w="25400" cap="flat" cmpd="sng" algn="ctr">
                            <a:solidFill>
                              <a:schemeClr val="bg2">
                                <a:lumMod val="90000"/>
                              </a:schemeClr>
                            </a:solidFill>
                            <a:prstDash val="solid"/>
                          </a:ln>
                          <a:effectLst/>
                        </wps:spPr>
                        <wps:txbx>
                          <w:txbxContent>
                            <w:p w14:paraId="735CBBDA" w14:textId="77777777" w:rsidR="00ED46CC" w:rsidRPr="001B62FA" w:rsidRDefault="00ED46CC" w:rsidP="00FC2A42">
                              <w:pPr>
                                <w:rPr>
                                  <w:sz w:val="18"/>
                                </w:rPr>
                              </w:pPr>
                              <w:r>
                                <w:rPr>
                                  <w:sz w:val="18"/>
                                </w:rPr>
                                <w:t>T</w:t>
                              </w:r>
                              <w:r w:rsidRPr="001B62FA">
                                <w:rPr>
                                  <w:sz w:val="18"/>
                                </w:rPr>
                                <w:t xml:space="preserve">he PRA Statement </w:t>
                              </w:r>
                              <w:r>
                                <w:rPr>
                                  <w:sz w:val="18"/>
                                </w:rPr>
                                <w:t xml:space="preserve">must </w:t>
                              </w:r>
                              <w:r w:rsidRPr="001B62FA">
                                <w:rPr>
                                  <w:sz w:val="18"/>
                                </w:rPr>
                                <w:t xml:space="preserve">appear on </w:t>
                              </w:r>
                              <w:r w:rsidRPr="0027508C">
                                <w:rPr>
                                  <w:sz w:val="18"/>
                                  <w:u w:val="single"/>
                                </w:rPr>
                                <w:t>the first page</w:t>
                              </w:r>
                              <w:r w:rsidRPr="001B62FA">
                                <w:rPr>
                                  <w:sz w:val="18"/>
                                </w:rPr>
                                <w:t xml:space="preserve"> of the survey</w:t>
                              </w:r>
                              <w:r>
                                <w:rPr>
                                  <w:sz w:val="18"/>
                                </w:rPr>
                                <w:t xml:space="preserve"> instrument</w:t>
                              </w:r>
                              <w:r w:rsidRPr="001B62FA">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ular Callout 13"/>
                        <wps:cNvSpPr/>
                        <wps:spPr>
                          <a:xfrm>
                            <a:off x="3962400" y="5014037"/>
                            <a:ext cx="2736215" cy="616450"/>
                          </a:xfrm>
                          <a:prstGeom prst="wedgeRectCallout">
                            <a:avLst>
                              <a:gd name="adj1" fmla="val -67601"/>
                              <a:gd name="adj2" fmla="val 126971"/>
                            </a:avLst>
                          </a:prstGeom>
                          <a:solidFill>
                            <a:srgbClr val="EEECE1">
                              <a:lumMod val="90000"/>
                            </a:srgbClr>
                          </a:solidFill>
                          <a:ln w="25400" cap="flat" cmpd="sng" algn="ctr">
                            <a:solidFill>
                              <a:srgbClr val="EEECE1">
                                <a:lumMod val="90000"/>
                              </a:srgbClr>
                            </a:solidFill>
                            <a:prstDash val="solid"/>
                          </a:ln>
                          <a:effectLst/>
                        </wps:spPr>
                        <wps:txbx>
                          <w:txbxContent>
                            <w:p w14:paraId="509FB0A0" w14:textId="77777777" w:rsidR="00ED46CC" w:rsidRPr="001B62FA" w:rsidRDefault="00ED46CC" w:rsidP="00FC2A42">
                              <w:pPr>
                                <w:rPr>
                                  <w:sz w:val="18"/>
                                </w:rPr>
                              </w:pPr>
                              <w:r w:rsidRPr="001B62FA">
                                <w:rPr>
                                  <w:sz w:val="18"/>
                                </w:rPr>
                                <w:t xml:space="preserve">This should be specific to the purpose and need for this survey. </w:t>
                              </w:r>
                              <w:r w:rsidRPr="001B62FA">
                                <w:rPr>
                                  <w:b/>
                                  <w:sz w:val="18"/>
                                </w:rPr>
                                <w:t>NOT</w:t>
                              </w:r>
                              <w:r w:rsidRPr="001B62FA">
                                <w:rPr>
                                  <w:sz w:val="18"/>
                                </w:rPr>
                                <w:t xml:space="preserve"> – </w:t>
                              </w:r>
                              <w:r>
                                <w:rPr>
                                  <w:sz w:val="18"/>
                                </w:rPr>
                                <w:t>“</w:t>
                              </w:r>
                              <w:r w:rsidRPr="001B62FA">
                                <w:rPr>
                                  <w:sz w:val="18"/>
                                </w:rPr>
                                <w:t>This information will be used to better serve the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5223164" y="595745"/>
                            <a:ext cx="1551594" cy="360045"/>
                          </a:xfrm>
                          <a:prstGeom prst="rect">
                            <a:avLst/>
                          </a:prstGeom>
                          <a:solidFill>
                            <a:srgbClr val="FFFFFF"/>
                          </a:solidFill>
                          <a:ln w="9525">
                            <a:noFill/>
                            <a:miter lim="800000"/>
                            <a:headEnd/>
                            <a:tailEnd/>
                          </a:ln>
                        </wps:spPr>
                        <wps:txbx>
                          <w:txbxContent>
                            <w:p w14:paraId="73E4AD7E" w14:textId="77777777" w:rsidR="00ED46CC" w:rsidRPr="00443B56" w:rsidRDefault="00ED46CC" w:rsidP="00FC2A42">
                              <w:pPr>
                                <w:jc w:val="right"/>
                                <w:rPr>
                                  <w:sz w:val="18"/>
                                </w:rPr>
                              </w:pPr>
                              <w:r w:rsidRPr="00443B56">
                                <w:rPr>
                                  <w:sz w:val="18"/>
                                </w:rPr>
                                <w:t xml:space="preserve">OMB Number: 1024- 0224 </w:t>
                              </w:r>
                            </w:p>
                            <w:p w14:paraId="26E0A0AE" w14:textId="77777777" w:rsidR="00ED46CC" w:rsidRPr="00443B56" w:rsidRDefault="00ED46CC" w:rsidP="00FC2A42">
                              <w:pPr>
                                <w:jc w:val="right"/>
                                <w:rPr>
                                  <w:sz w:val="18"/>
                                </w:rPr>
                              </w:pPr>
                              <w:r w:rsidRPr="00443B56">
                                <w:rPr>
                                  <w:sz w:val="18"/>
                                </w:rPr>
                                <w:t>Expires:</w:t>
                              </w:r>
                              <w:r>
                                <w:rPr>
                                  <w:sz w:val="18"/>
                                </w:rPr>
                                <w:t>XX/XX/XXXX</w:t>
                              </w:r>
                              <w:r w:rsidRPr="00443B56">
                                <w:rPr>
                                  <w:sz w:val="18"/>
                                </w:rPr>
                                <w:t xml:space="preserve"> </w:t>
                              </w:r>
                            </w:p>
                            <w:p w14:paraId="1280E7E3" w14:textId="77777777" w:rsidR="00ED46CC" w:rsidRDefault="00ED46CC" w:rsidP="00FC2A42"/>
                          </w:txbxContent>
                        </wps:txbx>
                        <wps:bodyPr rot="0" vert="horz" wrap="square" lIns="91440" tIns="45720" rIns="91440" bIns="45720" anchor="t" anchorCtr="0">
                          <a:noAutofit/>
                        </wps:bodyPr>
                      </wps:wsp>
                      <wps:wsp>
                        <wps:cNvPr id="15" name="Text Box 2"/>
                        <wps:cNvSpPr txBox="1">
                          <a:spLocks noChangeArrowheads="1"/>
                        </wps:cNvSpPr>
                        <wps:spPr bwMode="auto">
                          <a:xfrm>
                            <a:off x="2285805" y="1343817"/>
                            <a:ext cx="2376169" cy="513079"/>
                          </a:xfrm>
                          <a:prstGeom prst="rect">
                            <a:avLst/>
                          </a:prstGeom>
                          <a:noFill/>
                          <a:ln w="9525">
                            <a:noFill/>
                            <a:miter lim="800000"/>
                            <a:headEnd/>
                            <a:tailEnd/>
                          </a:ln>
                        </wps:spPr>
                        <wps:txbx>
                          <w:txbxContent>
                            <w:p w14:paraId="79103B4F" w14:textId="77777777" w:rsidR="00ED46CC" w:rsidRPr="0027508C" w:rsidRDefault="00ED46CC" w:rsidP="00FC2A42">
                              <w:pPr>
                                <w:jc w:val="center"/>
                                <w:rPr>
                                  <w:b/>
                                  <w:sz w:val="32"/>
                                </w:rPr>
                              </w:pPr>
                              <w:r w:rsidRPr="0027508C">
                                <w:rPr>
                                  <w:b/>
                                  <w:sz w:val="32"/>
                                </w:rPr>
                                <w:t>SURVEY TITLE</w:t>
                              </w:r>
                            </w:p>
                          </w:txbxContent>
                        </wps:txbx>
                        <wps:bodyPr rot="0" vert="horz" wrap="square" lIns="91440" tIns="45720" rIns="91440" bIns="45720" anchor="t" anchorCtr="0">
                          <a:noAutofit/>
                        </wps:bodyPr>
                      </wps:wsp>
                      <wps:wsp>
                        <wps:cNvPr id="16" name="Text Box 2"/>
                        <wps:cNvSpPr txBox="1">
                          <a:spLocks noChangeArrowheads="1"/>
                        </wps:cNvSpPr>
                        <wps:spPr bwMode="auto">
                          <a:xfrm>
                            <a:off x="1011382" y="1870363"/>
                            <a:ext cx="4710546" cy="2528455"/>
                          </a:xfrm>
                          <a:prstGeom prst="rect">
                            <a:avLst/>
                          </a:prstGeom>
                          <a:noFill/>
                          <a:ln w="9525">
                            <a:solidFill>
                              <a:schemeClr val="tx1">
                                <a:lumMod val="65000"/>
                                <a:lumOff val="35000"/>
                              </a:schemeClr>
                            </a:solidFill>
                            <a:miter lim="800000"/>
                            <a:headEnd/>
                            <a:tailEnd/>
                          </a:ln>
                        </wps:spPr>
                        <wps:txbx>
                          <w:txbxContent>
                            <w:p w14:paraId="3071CA3C" w14:textId="77777777" w:rsidR="00ED46CC" w:rsidRDefault="00ED46CC" w:rsidP="00FC2A42">
                              <w:pPr>
                                <w:jc w:val="center"/>
                                <w:rPr>
                                  <w:b/>
                                  <w:sz w:val="32"/>
                                </w:rPr>
                              </w:pPr>
                            </w:p>
                            <w:p w14:paraId="18683E49" w14:textId="77777777" w:rsidR="00ED46CC" w:rsidRDefault="00ED46CC" w:rsidP="00FC2A42">
                              <w:pPr>
                                <w:jc w:val="center"/>
                                <w:rPr>
                                  <w:b/>
                                  <w:sz w:val="32"/>
                                </w:rPr>
                              </w:pPr>
                            </w:p>
                            <w:p w14:paraId="722A2BDE" w14:textId="77777777" w:rsidR="00ED46CC" w:rsidRPr="0027508C" w:rsidRDefault="00ED46CC" w:rsidP="00FC2A42">
                              <w:pPr>
                                <w:jc w:val="center"/>
                                <w:rPr>
                                  <w:b/>
                                  <w:sz w:val="32"/>
                                </w:rPr>
                              </w:pPr>
                              <w:r>
                                <w:rPr>
                                  <w:b/>
                                  <w:sz w:val="32"/>
                                </w:rPr>
                                <w:t>OPTIONAL COVER ART</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5920042"/>
                            <a:ext cx="6456044" cy="1555072"/>
                          </a:xfrm>
                          <a:prstGeom prst="rect">
                            <a:avLst/>
                          </a:prstGeom>
                          <a:noFill/>
                          <a:ln w="9525">
                            <a:noFill/>
                            <a:miter lim="800000"/>
                            <a:headEnd/>
                            <a:tailEnd/>
                          </a:ln>
                        </wps:spPr>
                        <wps:txbx>
                          <w:txbxContent>
                            <w:p w14:paraId="2F12206E" w14:textId="77777777" w:rsidR="00ED46CC" w:rsidRPr="00443B56" w:rsidRDefault="00ED46CC" w:rsidP="00FC2A42">
                              <w:pPr>
                                <w:pBdr>
                                  <w:top w:val="single" w:sz="4" w:space="1" w:color="auto"/>
                                  <w:left w:val="single" w:sz="4" w:space="4" w:color="auto"/>
                                  <w:bottom w:val="single" w:sz="4" w:space="1" w:color="auto"/>
                                  <w:right w:val="single" w:sz="4" w:space="4" w:color="auto"/>
                                </w:pBdr>
                                <w:rPr>
                                  <w:rFonts w:cstheme="minorHAnsi"/>
                                  <w:sz w:val="18"/>
                                </w:rPr>
                              </w:pPr>
                              <w:r w:rsidRPr="00443B56">
                                <w:rPr>
                                  <w:rFonts w:cstheme="minorHAnsi"/>
                                  <w:b/>
                                  <w:sz w:val="18"/>
                                </w:rPr>
                                <w:t xml:space="preserve">PAPERWORK REDUCTION ACT STATEMENT: </w:t>
                              </w:r>
                              <w:r w:rsidRPr="00443B56">
                                <w:rPr>
                                  <w:rFonts w:cstheme="minorHAnsi"/>
                                  <w:sz w:val="18"/>
                                </w:rPr>
                                <w:t xml:space="preserve">The National Park Service is authorized by16 U.S.C. 1a-7 to collect this information.  </w:t>
                              </w:r>
                              <w:r w:rsidRPr="008D5C82">
                                <w:rPr>
                                  <w:rFonts w:cstheme="minorHAnsi"/>
                                  <w:sz w:val="18"/>
                                  <w:highlight w:val="yellow"/>
                                </w:rPr>
                                <w:t>This information will be used by park managers to manage the Isle au Haut district for a high quality visitor experience and a visitor capacity as mandated by Public Law 97-335.</w:t>
                              </w:r>
                              <w:r w:rsidRPr="00443B56">
                                <w:rPr>
                                  <w:rFonts w:cstheme="minorHAnsi"/>
                                  <w:sz w:val="18"/>
                                </w:rPr>
                                <w:t>Your response to this request is voluntary and no action may be taken against you for refusing to supply the information requested.  Your responses will be anonymous.  An agency may not conduct or sponsor, and a person is not required to respond to, a collection of information unless it displays a currently valid OMB Control Number.</w:t>
                              </w:r>
                            </w:p>
                            <w:p w14:paraId="6572FA85" w14:textId="77777777" w:rsidR="00ED46CC" w:rsidRPr="00443B56" w:rsidRDefault="00ED46CC" w:rsidP="00FC2A42">
                              <w:pPr>
                                <w:pBdr>
                                  <w:top w:val="single" w:sz="4" w:space="1" w:color="auto"/>
                                  <w:left w:val="single" w:sz="4" w:space="4" w:color="auto"/>
                                  <w:bottom w:val="single" w:sz="4" w:space="1" w:color="auto"/>
                                  <w:right w:val="single" w:sz="4" w:space="4" w:color="auto"/>
                                </w:pBdr>
                                <w:rPr>
                                  <w:rFonts w:cstheme="minorHAnsi"/>
                                  <w:sz w:val="18"/>
                                </w:rPr>
                              </w:pPr>
                              <w:r w:rsidRPr="00443B56">
                                <w:rPr>
                                  <w:rFonts w:cstheme="minorHAnsi"/>
                                  <w:b/>
                                  <w:sz w:val="18"/>
                                </w:rPr>
                                <w:t>Burden Estimate Statement</w:t>
                              </w:r>
                              <w:r w:rsidRPr="00443B56">
                                <w:rPr>
                                  <w:rFonts w:cstheme="minorHAnsi"/>
                                  <w:sz w:val="18"/>
                                </w:rPr>
                                <w:t xml:space="preserve">: The estimated time to complete this collection is 3 minutes per response.  Direct comments regarding the burden estimate or any other aspect of this form to: </w:t>
                              </w:r>
                              <w:r>
                                <w:rPr>
                                  <w:rFonts w:cstheme="minorHAnsi"/>
                                  <w:sz w:val="18"/>
                                </w:rPr>
                                <w:t>CONTACT INFORMATION GOES HERE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7041E3D" id="Group 5" o:spid="_x0000_s1029" style="position:absolute;margin-left:-20.6pt;margin-top:17.1pt;width:533.4pt;height:574.3pt;z-index:251672576;mso-height-relative:margin" coordorigin=",-533" coordsize="67747,75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1177;top:4572;width:8036;height:10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">
                  <v:imagedata r:id="rId21" o:title=""/>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0" o:spid="_x0000_s1031" type="#_x0000_t61" style="position:absolute;left:35766;top:-533;width:18910;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" adj="23421,34004" fillcolor="#ddd8c2 [2894]" strokecolor="#ddd8c2 [2894]" strokeweight="2pt">
                  <v:textbox>
                    <w:txbxContent>
                      <w:p w14:paraId="0227AEB2" w14:textId="77777777" w:rsidR="00ED46CC" w:rsidRPr="001B62FA" w:rsidRDefault="00ED46CC" w:rsidP="00FC2A42">
                        <w:pPr>
                          <w:jc w:val="center"/>
                          <w:rPr>
                            <w:sz w:val="18"/>
                          </w:rPr>
                        </w:pPr>
                        <w:r>
                          <w:rPr>
                            <w:sz w:val="18"/>
                          </w:rPr>
                          <w:t>A</w:t>
                        </w:r>
                        <w:r w:rsidRPr="001B62FA">
                          <w:rPr>
                            <w:sz w:val="18"/>
                          </w:rPr>
                          <w:t xml:space="preserve">lways in this location </w:t>
                        </w:r>
                        <w:r>
                          <w:rPr>
                            <w:sz w:val="18"/>
                          </w:rPr>
                          <w:t>- never on the last page</w:t>
                        </w:r>
                      </w:p>
                      <w:p w14:paraId="476586B4" w14:textId="77777777" w:rsidR="00ED46CC" w:rsidRPr="00D93090" w:rsidRDefault="00ED46CC" w:rsidP="00FC2A42">
                        <w:pPr>
                          <w:jc w:val="center"/>
                          <w:rPr>
                            <w:sz w:val="20"/>
                          </w:rPr>
                        </w:pPr>
                      </w:p>
                    </w:txbxContent>
                  </v:textbox>
                </v:shape>
                <v:shape id="Rectangular Callout 11" o:spid="_x0000_s1032" type="#_x0000_t61" style="position:absolute;left:10113;top:1801;width:17939;height:4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" adj="-243,29060" fillcolor="#ddd8c2 [2894]" strokecolor="#ddd8c2 [2894]" strokeweight="2pt">
                  <v:textbox>
                    <w:txbxContent>
                      <w:p w14:paraId="60A2E4AA" w14:textId="77777777" w:rsidR="00ED46CC" w:rsidRPr="00ED10A2" w:rsidRDefault="00ED46CC" w:rsidP="00FC2A42">
                        <w:pPr>
                          <w:jc w:val="center"/>
                          <w:rPr>
                            <w:sz w:val="18"/>
                          </w:rPr>
                        </w:pPr>
                        <w:r w:rsidRPr="00ED10A2">
                          <w:rPr>
                            <w:sz w:val="18"/>
                          </w:rPr>
                          <w:t>NPS sponsored surveys require NPS arrowhead</w:t>
                        </w:r>
                        <w:r>
                          <w:rPr>
                            <w:sz w:val="18"/>
                          </w:rPr>
                          <w:t xml:space="preserve"> – DOI optional</w:t>
                        </w:r>
                      </w:p>
                      <w:p w14:paraId="642B38D4" w14:textId="77777777" w:rsidR="00ED46CC" w:rsidRPr="00ED10A2" w:rsidRDefault="00ED46CC" w:rsidP="00FC2A42">
                        <w:pPr>
                          <w:jc w:val="center"/>
                          <w:rPr>
                            <w:sz w:val="20"/>
                          </w:rPr>
                        </w:pPr>
                      </w:p>
                    </w:txbxContent>
                  </v:textbox>
                </v:shape>
                <v:shape id="Rectangular Callout 12" o:spid="_x0000_s1033" type="#_x0000_t61" style="position:absolute;left:484;top:52909;width:26670;height:4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" adj="11769,32281" fillcolor="#ddd8c2 [2894]" strokecolor="#ddd8c2 [2894]" strokeweight="2pt">
                  <v:textbox>
                    <w:txbxContent>
                      <w:p w14:paraId="735CBBDA" w14:textId="77777777" w:rsidR="00ED46CC" w:rsidRPr="001B62FA" w:rsidRDefault="00ED46CC" w:rsidP="00FC2A42">
                        <w:pPr>
                          <w:rPr>
                            <w:sz w:val="18"/>
                          </w:rPr>
                        </w:pPr>
                        <w:r>
                          <w:rPr>
                            <w:sz w:val="18"/>
                          </w:rPr>
                          <w:t>T</w:t>
                        </w:r>
                        <w:r w:rsidRPr="001B62FA">
                          <w:rPr>
                            <w:sz w:val="18"/>
                          </w:rPr>
                          <w:t xml:space="preserve">he PRA Statement </w:t>
                        </w:r>
                        <w:r>
                          <w:rPr>
                            <w:sz w:val="18"/>
                          </w:rPr>
                          <w:t xml:space="preserve">must </w:t>
                        </w:r>
                        <w:r w:rsidRPr="001B62FA">
                          <w:rPr>
                            <w:sz w:val="18"/>
                          </w:rPr>
                          <w:t xml:space="preserve">appear on </w:t>
                        </w:r>
                        <w:r w:rsidRPr="0027508C">
                          <w:rPr>
                            <w:sz w:val="18"/>
                            <w:u w:val="single"/>
                          </w:rPr>
                          <w:t>the first page</w:t>
                        </w:r>
                        <w:r w:rsidRPr="001B62FA">
                          <w:rPr>
                            <w:sz w:val="18"/>
                          </w:rPr>
                          <w:t xml:space="preserve"> of the survey</w:t>
                        </w:r>
                        <w:r>
                          <w:rPr>
                            <w:sz w:val="18"/>
                          </w:rPr>
                          <w:t xml:space="preserve"> instrument</w:t>
                        </w:r>
                        <w:r w:rsidRPr="001B62FA">
                          <w:rPr>
                            <w:sz w:val="18"/>
                          </w:rPr>
                          <w:t>.</w:t>
                        </w:r>
                      </w:p>
                    </w:txbxContent>
                  </v:textbox>
                </v:shape>
                <v:shape id="Rectangular Callout 13" o:spid="_x0000_s1034" type="#_x0000_t61" style="position:absolute;left:39624;top:50140;width:27362;height: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" adj="-3802,38226" fillcolor="#ddd9c3" strokecolor="#ddd9c3" strokeweight="2pt">
                  <v:textbox>
                    <w:txbxContent>
                      <w:p w14:paraId="509FB0A0" w14:textId="77777777" w:rsidR="00ED46CC" w:rsidRPr="001B62FA" w:rsidRDefault="00ED46CC" w:rsidP="00FC2A42">
                        <w:pPr>
                          <w:rPr>
                            <w:sz w:val="18"/>
                          </w:rPr>
                        </w:pPr>
                        <w:r w:rsidRPr="001B62FA">
                          <w:rPr>
                            <w:sz w:val="18"/>
                          </w:rPr>
                          <w:t xml:space="preserve">This should be specific to the purpose and need for this survey. </w:t>
                        </w:r>
                        <w:r w:rsidRPr="001B62FA">
                          <w:rPr>
                            <w:b/>
                            <w:sz w:val="18"/>
                          </w:rPr>
                          <w:t>NOT</w:t>
                        </w:r>
                        <w:r w:rsidRPr="001B62FA">
                          <w:rPr>
                            <w:sz w:val="18"/>
                          </w:rPr>
                          <w:t xml:space="preserve"> – </w:t>
                        </w:r>
                        <w:r>
                          <w:rPr>
                            <w:sz w:val="18"/>
                          </w:rPr>
                          <w:t>“</w:t>
                        </w:r>
                        <w:r w:rsidRPr="001B62FA">
                          <w:rPr>
                            <w:sz w:val="18"/>
                          </w:rPr>
                          <w:t>This information will be used to better serve the public”.</w:t>
                        </w:r>
                      </w:p>
                    </w:txbxContent>
                  </v:textbox>
                </v:shape>
                <v:shape id="_x0000_s1035" type="#_x0000_t202" style="position:absolute;left:52231;top:5957;width:1551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3E4AD7E" w14:textId="77777777" w:rsidR="00ED46CC" w:rsidRPr="00443B56" w:rsidRDefault="00ED46CC" w:rsidP="00FC2A42">
                        <w:pPr>
                          <w:jc w:val="right"/>
                          <w:rPr>
                            <w:sz w:val="18"/>
                          </w:rPr>
                        </w:pPr>
                        <w:r w:rsidRPr="00443B56">
                          <w:rPr>
                            <w:sz w:val="18"/>
                          </w:rPr>
                          <w:t xml:space="preserve">OMB Number: 1024- 0224 </w:t>
                        </w:r>
                      </w:p>
                      <w:p w14:paraId="26E0A0AE" w14:textId="77777777" w:rsidR="00ED46CC" w:rsidRPr="00443B56" w:rsidRDefault="00ED46CC" w:rsidP="00FC2A42">
                        <w:pPr>
                          <w:jc w:val="right"/>
                          <w:rPr>
                            <w:sz w:val="18"/>
                          </w:rPr>
                        </w:pPr>
                        <w:r w:rsidRPr="00443B56">
                          <w:rPr>
                            <w:sz w:val="18"/>
                          </w:rPr>
                          <w:t>Expires:</w:t>
                        </w:r>
                        <w:r>
                          <w:rPr>
                            <w:sz w:val="18"/>
                          </w:rPr>
                          <w:t>XX/XX/XXXX</w:t>
                        </w:r>
                        <w:r w:rsidRPr="00443B56">
                          <w:rPr>
                            <w:sz w:val="18"/>
                          </w:rPr>
                          <w:t xml:space="preserve"> </w:t>
                        </w:r>
                      </w:p>
                      <w:p w14:paraId="1280E7E3" w14:textId="77777777" w:rsidR="00ED46CC" w:rsidRDefault="00ED46CC" w:rsidP="00FC2A42"/>
                    </w:txbxContent>
                  </v:textbox>
                </v:shape>
                <v:shape id="_x0000_s1036" type="#_x0000_t202" style="position:absolute;left:22858;top:13438;width:2376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9103B4F" w14:textId="77777777" w:rsidR="00ED46CC" w:rsidRPr="0027508C" w:rsidRDefault="00ED46CC" w:rsidP="00FC2A42">
                        <w:pPr>
                          <w:jc w:val="center"/>
                          <w:rPr>
                            <w:b/>
                            <w:sz w:val="32"/>
                          </w:rPr>
                        </w:pPr>
                        <w:r w:rsidRPr="0027508C">
                          <w:rPr>
                            <w:b/>
                            <w:sz w:val="32"/>
                          </w:rPr>
                          <w:t>SURVEY TITLE</w:t>
                        </w:r>
                      </w:p>
                    </w:txbxContent>
                  </v:textbox>
                </v:shape>
                <v:shape id="_x0000_s1037" type="#_x0000_t202" style="position:absolute;left:10113;top:18703;width:47106;height:2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" filled="f" strokecolor="#5a5a5a [2109]">
                  <v:textbox>
                    <w:txbxContent>
                      <w:p w14:paraId="3071CA3C" w14:textId="77777777" w:rsidR="00ED46CC" w:rsidRDefault="00ED46CC" w:rsidP="00FC2A42">
                        <w:pPr>
                          <w:jc w:val="center"/>
                          <w:rPr>
                            <w:b/>
                            <w:sz w:val="32"/>
                          </w:rPr>
                        </w:pPr>
                      </w:p>
                      <w:p w14:paraId="18683E49" w14:textId="77777777" w:rsidR="00ED46CC" w:rsidRDefault="00ED46CC" w:rsidP="00FC2A42">
                        <w:pPr>
                          <w:jc w:val="center"/>
                          <w:rPr>
                            <w:b/>
                            <w:sz w:val="32"/>
                          </w:rPr>
                        </w:pPr>
                      </w:p>
                      <w:p w14:paraId="722A2BDE" w14:textId="77777777" w:rsidR="00ED46CC" w:rsidRPr="0027508C" w:rsidRDefault="00ED46CC" w:rsidP="00FC2A42">
                        <w:pPr>
                          <w:jc w:val="center"/>
                          <w:rPr>
                            <w:b/>
                            <w:sz w:val="32"/>
                          </w:rPr>
                        </w:pPr>
                        <w:r>
                          <w:rPr>
                            <w:b/>
                            <w:sz w:val="32"/>
                          </w:rPr>
                          <w:t>OPTIONAL COVER ART</w:t>
                        </w:r>
                      </w:p>
                    </w:txbxContent>
                  </v:textbox>
                </v:shape>
                <v:shape id="_x0000_s1038" type="#_x0000_t202" style="position:absolute;top:59200;width:6456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F12206E" w14:textId="77777777" w:rsidR="00ED46CC" w:rsidRPr="00443B56" w:rsidRDefault="00ED46CC" w:rsidP="00FC2A42">
                        <w:pPr>
                          <w:pBdr>
                            <w:top w:val="single" w:sz="4" w:space="1" w:color="auto"/>
                            <w:left w:val="single" w:sz="4" w:space="4" w:color="auto"/>
                            <w:bottom w:val="single" w:sz="4" w:space="1" w:color="auto"/>
                            <w:right w:val="single" w:sz="4" w:space="4" w:color="auto"/>
                          </w:pBdr>
                          <w:rPr>
                            <w:rFonts w:cstheme="minorHAnsi"/>
                            <w:sz w:val="18"/>
                          </w:rPr>
                        </w:pPr>
                        <w:r w:rsidRPr="00443B56">
                          <w:rPr>
                            <w:rFonts w:cstheme="minorHAnsi"/>
                            <w:b/>
                            <w:sz w:val="18"/>
                          </w:rPr>
                          <w:t xml:space="preserve">PAPERWORK REDUCTION ACT STATEMENT: </w:t>
                        </w:r>
                        <w:r w:rsidRPr="00443B56">
                          <w:rPr>
                            <w:rFonts w:cstheme="minorHAnsi"/>
                            <w:sz w:val="18"/>
                          </w:rPr>
                          <w:t xml:space="preserve">The National Park Service is authorized by16 U.S.C. 1a-7 to collect this information.  </w:t>
                        </w:r>
                        <w:r w:rsidRPr="008D5C82">
                          <w:rPr>
                            <w:rFonts w:cstheme="minorHAnsi"/>
                            <w:sz w:val="18"/>
                            <w:highlight w:val="yellow"/>
                          </w:rPr>
                          <w:t>This information will be used by park managers to manage the Isle au Haut district for a high quality visitor experience and a visitor capacity as mandated by Public Law 97-335.</w:t>
                        </w:r>
                        <w:r w:rsidRPr="00443B56">
                          <w:rPr>
                            <w:rFonts w:cstheme="minorHAnsi"/>
                            <w:sz w:val="18"/>
                          </w:rPr>
                          <w:t>Your response to this request is voluntary and no action may be taken against you for refusing to supply the information requested.  Your responses will be anonymous.  An agency may not conduct or sponsor, and a person is not required to respond to, a collection of information unless it displays a currently valid OMB Control Number.</w:t>
                        </w:r>
                      </w:p>
                      <w:p w14:paraId="6572FA85" w14:textId="77777777" w:rsidR="00ED46CC" w:rsidRPr="00443B56" w:rsidRDefault="00ED46CC" w:rsidP="00FC2A42">
                        <w:pPr>
                          <w:pBdr>
                            <w:top w:val="single" w:sz="4" w:space="1" w:color="auto"/>
                            <w:left w:val="single" w:sz="4" w:space="4" w:color="auto"/>
                            <w:bottom w:val="single" w:sz="4" w:space="1" w:color="auto"/>
                            <w:right w:val="single" w:sz="4" w:space="4" w:color="auto"/>
                          </w:pBdr>
                          <w:rPr>
                            <w:rFonts w:cstheme="minorHAnsi"/>
                            <w:sz w:val="18"/>
                          </w:rPr>
                        </w:pPr>
                        <w:r w:rsidRPr="00443B56">
                          <w:rPr>
                            <w:rFonts w:cstheme="minorHAnsi"/>
                            <w:b/>
                            <w:sz w:val="18"/>
                          </w:rPr>
                          <w:t>Burden Estimate Statement</w:t>
                        </w:r>
                        <w:r w:rsidRPr="00443B56">
                          <w:rPr>
                            <w:rFonts w:cstheme="minorHAnsi"/>
                            <w:sz w:val="18"/>
                          </w:rPr>
                          <w:t xml:space="preserve">: The estimated time to complete this collection is 3 minutes per response.  Direct comments regarding the burden estimate or any other aspect of this form to: </w:t>
                        </w:r>
                        <w:r>
                          <w:rPr>
                            <w:rFonts w:cstheme="minorHAnsi"/>
                            <w:sz w:val="18"/>
                          </w:rPr>
                          <w:t>CONTACT INFORMATION GOES HERE</w:t>
                        </w:r>
                      </w:p>
                    </w:txbxContent>
                  </v:textbox>
                </v:shape>
              </v:group>
            </w:pict>
          </mc:Fallback>
        </mc:AlternateContent>
      </w:r>
    </w:p>
    <w:p w14:paraId="6A215DAF" w14:textId="77777777" w:rsidR="006428EE" w:rsidRPr="00572BE4" w:rsidRDefault="006428EE">
      <w:pPr>
        <w:rPr>
          <w:rFonts w:ascii="Times New Roman" w:hAnsi="Times New Roman" w:cs="Times New Roman"/>
        </w:rPr>
      </w:pPr>
      <w:r w:rsidRPr="00572BE4">
        <w:rPr>
          <w:rFonts w:ascii="Times New Roman" w:hAnsi="Times New Roman" w:cs="Times New Roman"/>
        </w:rPr>
        <w:br w:type="page"/>
      </w:r>
    </w:p>
    <w:p w14:paraId="1D13EED9" w14:textId="77777777" w:rsidR="00421F59" w:rsidRPr="00572BE4" w:rsidRDefault="005D749D">
      <w:pPr>
        <w:rPr>
          <w:rFonts w:ascii="Times New Roman" w:hAnsi="Times New Roman" w:cs="Times New Roman"/>
        </w:rPr>
      </w:pPr>
      <w:r w:rsidRPr="00572BE4">
        <w:rPr>
          <w:rFonts w:ascii="Times New Roman" w:hAnsi="Times New Roman" w:cs="Times New Roman"/>
          <w:b/>
          <w:noProof/>
          <w:sz w:val="28"/>
        </w:rPr>
        <w:lastRenderedPageBreak/>
        <mc:AlternateContent>
          <mc:Choice Requires="wps">
            <w:drawing>
              <wp:anchor distT="0" distB="0" distL="114300" distR="114300" simplePos="0" relativeHeight="251676672" behindDoc="0" locked="0" layoutInCell="1" allowOverlap="1" wp14:anchorId="515C857C" wp14:editId="6579CFC5">
                <wp:simplePos x="0" y="0"/>
                <wp:positionH relativeFrom="column">
                  <wp:posOffset>4406303</wp:posOffset>
                </wp:positionH>
                <wp:positionV relativeFrom="paragraph">
                  <wp:posOffset>-2285701</wp:posOffset>
                </wp:positionV>
                <wp:extent cx="1691640" cy="396240"/>
                <wp:effectExtent l="38100" t="0" r="22860" b="365760"/>
                <wp:wrapNone/>
                <wp:docPr id="23" name="Rectangular Callout 23"/>
                <wp:cNvGraphicFramePr/>
                <a:graphic xmlns:a="http://schemas.openxmlformats.org/drawingml/2006/main">
                  <a:graphicData uri="http://schemas.microsoft.com/office/word/2010/wordprocessingShape">
                    <wps:wsp>
                      <wps:cNvSpPr/>
                      <wps:spPr>
                        <a:xfrm>
                          <a:off x="0" y="0"/>
                          <a:ext cx="1691640" cy="396240"/>
                        </a:xfrm>
                        <a:prstGeom prst="wedgeRectCallout">
                          <a:avLst>
                            <a:gd name="adj1" fmla="val -51298"/>
                            <a:gd name="adj2" fmla="val 132832"/>
                          </a:avLst>
                        </a:prstGeom>
                        <a:solidFill>
                          <a:schemeClr val="bg2">
                            <a:lumMod val="90000"/>
                          </a:schemeClr>
                        </a:solidFill>
                        <a:ln w="25400" cap="flat" cmpd="sng" algn="ctr">
                          <a:solidFill>
                            <a:schemeClr val="bg2">
                              <a:lumMod val="90000"/>
                            </a:schemeClr>
                          </a:solidFill>
                          <a:prstDash val="solid"/>
                        </a:ln>
                        <a:effectLst/>
                      </wps:spPr>
                      <wps:txbx>
                        <w:txbxContent>
                          <w:p w14:paraId="64D6F2F1" w14:textId="77777777" w:rsidR="00ED46CC" w:rsidRPr="001B62FA" w:rsidRDefault="00ED46CC" w:rsidP="00FC2A42">
                            <w:pPr>
                              <w:rPr>
                                <w:sz w:val="18"/>
                                <w:szCs w:val="18"/>
                              </w:rPr>
                            </w:pPr>
                            <w:r w:rsidRPr="001B62FA">
                              <w:rPr>
                                <w:sz w:val="18"/>
                                <w:szCs w:val="18"/>
                              </w:rPr>
                              <w:t>All responses within a table must be labeled and numbered</w:t>
                            </w:r>
                          </w:p>
                          <w:p w14:paraId="2532ED61" w14:textId="77777777" w:rsidR="00ED46CC" w:rsidRPr="001B62FA" w:rsidRDefault="00ED46CC" w:rsidP="00FC2A4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857C" id="Rectangular Callout 23" o:spid="_x0000_s1039" type="#_x0000_t61" style="position:absolute;margin-left:346.95pt;margin-top:-180pt;width:133.2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" adj="-280,39492" fillcolor="#ddd8c2 [2894]" strokecolor="#ddd8c2 [2894]" strokeweight="2pt">
                <v:textbox>
                  <w:txbxContent>
                    <w:p w14:paraId="64D6F2F1" w14:textId="77777777" w:rsidR="00ED46CC" w:rsidRPr="001B62FA" w:rsidRDefault="00ED46CC" w:rsidP="00FC2A42">
                      <w:pPr>
                        <w:rPr>
                          <w:sz w:val="18"/>
                          <w:szCs w:val="18"/>
                        </w:rPr>
                      </w:pPr>
                      <w:r w:rsidRPr="001B62FA">
                        <w:rPr>
                          <w:sz w:val="18"/>
                          <w:szCs w:val="18"/>
                        </w:rPr>
                        <w:t>All responses within a table must be labeled and numbered</w:t>
                      </w:r>
                    </w:p>
                    <w:p w14:paraId="2532ED61" w14:textId="77777777" w:rsidR="00ED46CC" w:rsidRPr="001B62FA" w:rsidRDefault="00ED46CC" w:rsidP="00FC2A42">
                      <w:pPr>
                        <w:jc w:val="center"/>
                        <w:rPr>
                          <w:sz w:val="18"/>
                          <w:szCs w:val="18"/>
                        </w:rPr>
                      </w:pPr>
                    </w:p>
                  </w:txbxContent>
                </v:textbox>
              </v:shape>
            </w:pict>
          </mc:Fallback>
        </mc:AlternateContent>
      </w:r>
      <w:r w:rsidRPr="00572BE4">
        <w:rPr>
          <w:rFonts w:ascii="Times New Roman" w:hAnsi="Times New Roman" w:cs="Times New Roman"/>
          <w:b/>
          <w:noProof/>
          <w:sz w:val="28"/>
        </w:rPr>
        <mc:AlternateContent>
          <mc:Choice Requires="wps">
            <w:drawing>
              <wp:anchor distT="0" distB="0" distL="114300" distR="114300" simplePos="0" relativeHeight="251681792" behindDoc="0" locked="0" layoutInCell="1" allowOverlap="1" wp14:anchorId="0D249DB9" wp14:editId="50C37DED">
                <wp:simplePos x="0" y="0"/>
                <wp:positionH relativeFrom="column">
                  <wp:posOffset>225126</wp:posOffset>
                </wp:positionH>
                <wp:positionV relativeFrom="paragraph">
                  <wp:posOffset>-6308576</wp:posOffset>
                </wp:positionV>
                <wp:extent cx="2362200" cy="587188"/>
                <wp:effectExtent l="0" t="0" r="19050" b="137160"/>
                <wp:wrapNone/>
                <wp:docPr id="22" name="Rectangular Callout 22"/>
                <wp:cNvGraphicFramePr/>
                <a:graphic xmlns:a="http://schemas.openxmlformats.org/drawingml/2006/main">
                  <a:graphicData uri="http://schemas.microsoft.com/office/word/2010/wordprocessingShape">
                    <wps:wsp>
                      <wps:cNvSpPr/>
                      <wps:spPr>
                        <a:xfrm>
                          <a:off x="0" y="0"/>
                          <a:ext cx="2362200" cy="587188"/>
                        </a:xfrm>
                        <a:prstGeom prst="wedgeRectCallout">
                          <a:avLst>
                            <a:gd name="adj1" fmla="val 2081"/>
                            <a:gd name="adj2" fmla="val 69115"/>
                          </a:avLst>
                        </a:prstGeom>
                        <a:solidFill>
                          <a:srgbClr val="EEECE1">
                            <a:lumMod val="90000"/>
                          </a:srgbClr>
                        </a:solidFill>
                        <a:ln w="25400" cap="flat" cmpd="sng" algn="ctr">
                          <a:solidFill>
                            <a:srgbClr val="EEECE1">
                              <a:lumMod val="90000"/>
                            </a:srgbClr>
                          </a:solidFill>
                          <a:prstDash val="solid"/>
                        </a:ln>
                        <a:effectLst/>
                      </wps:spPr>
                      <wps:txbx>
                        <w:txbxContent>
                          <w:p w14:paraId="24CC86E6" w14:textId="77777777" w:rsidR="00ED46CC" w:rsidRPr="001B62FA" w:rsidRDefault="00ED46CC" w:rsidP="005D749D">
                            <w:pPr>
                              <w:rPr>
                                <w:sz w:val="18"/>
                              </w:rPr>
                            </w:pPr>
                            <w:r w:rsidRPr="001B62FA">
                              <w:rPr>
                                <w:sz w:val="18"/>
                              </w:rPr>
                              <w:t xml:space="preserve">Always cite the Topic </w:t>
                            </w:r>
                            <w:r>
                              <w:rPr>
                                <w:sz w:val="18"/>
                              </w:rPr>
                              <w:t>A</w:t>
                            </w:r>
                            <w:r w:rsidRPr="001B62FA">
                              <w:rPr>
                                <w:sz w:val="18"/>
                              </w:rPr>
                              <w:t xml:space="preserve">rea </w:t>
                            </w:r>
                            <w:r w:rsidRPr="001B62FA">
                              <w:rPr>
                                <w:sz w:val="18"/>
                                <w:u w:val="single"/>
                              </w:rPr>
                              <w:t>and</w:t>
                            </w:r>
                            <w:r w:rsidRPr="001B62FA">
                              <w:rPr>
                                <w:sz w:val="18"/>
                              </w:rPr>
                              <w:t xml:space="preserve"> </w:t>
                            </w:r>
                            <w:r>
                              <w:rPr>
                                <w:sz w:val="18"/>
                              </w:rPr>
                              <w:t xml:space="preserve">the </w:t>
                            </w:r>
                            <w:r w:rsidRPr="001B62FA">
                              <w:rPr>
                                <w:sz w:val="18"/>
                                <w:u w:val="single"/>
                              </w:rPr>
                              <w:t>specific</w:t>
                            </w:r>
                            <w:r w:rsidRPr="001B62FA">
                              <w:rPr>
                                <w:sz w:val="18"/>
                              </w:rPr>
                              <w:t xml:space="preserve"> question under the Topic Area NOT </w:t>
                            </w:r>
                            <w:r>
                              <w:rPr>
                                <w:sz w:val="18"/>
                              </w:rPr>
                              <w:t xml:space="preserve">just </w:t>
                            </w:r>
                            <w:r w:rsidRPr="001B62FA">
                              <w:rPr>
                                <w:sz w:val="18"/>
                              </w:rPr>
                              <w:t>the general header o</w:t>
                            </w:r>
                            <w:r>
                              <w:rPr>
                                <w:sz w:val="18"/>
                              </w:rPr>
                              <w:t>r</w:t>
                            </w:r>
                            <w:r w:rsidRPr="001B62FA">
                              <w:rPr>
                                <w:sz w:val="18"/>
                              </w:rPr>
                              <w:t xml:space="preserve"> the Topic Area</w:t>
                            </w:r>
                            <w:r>
                              <w:rPr>
                                <w:sz w:val="18"/>
                              </w:rPr>
                              <w:t xml:space="preserv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49DB9" id="Rectangular Callout 22" o:spid="_x0000_s1040" type="#_x0000_t61" style="position:absolute;margin-left:17.75pt;margin-top:-496.75pt;width:186pt;height:4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" adj="11249,25729" fillcolor="#ddd9c3" strokecolor="#ddd9c3" strokeweight="2pt">
                <v:textbox>
                  <w:txbxContent>
                    <w:p w14:paraId="24CC86E6" w14:textId="77777777" w:rsidR="00ED46CC" w:rsidRPr="001B62FA" w:rsidRDefault="00ED46CC" w:rsidP="005D749D">
                      <w:pPr>
                        <w:rPr>
                          <w:sz w:val="18"/>
                        </w:rPr>
                      </w:pPr>
                      <w:r w:rsidRPr="001B62FA">
                        <w:rPr>
                          <w:sz w:val="18"/>
                        </w:rPr>
                        <w:t xml:space="preserve">Always cite the Topic </w:t>
                      </w:r>
                      <w:r>
                        <w:rPr>
                          <w:sz w:val="18"/>
                        </w:rPr>
                        <w:t>A</w:t>
                      </w:r>
                      <w:r w:rsidRPr="001B62FA">
                        <w:rPr>
                          <w:sz w:val="18"/>
                        </w:rPr>
                        <w:t xml:space="preserve">rea </w:t>
                      </w:r>
                      <w:r w:rsidRPr="001B62FA">
                        <w:rPr>
                          <w:sz w:val="18"/>
                          <w:u w:val="single"/>
                        </w:rPr>
                        <w:t>and</w:t>
                      </w:r>
                      <w:r w:rsidRPr="001B62FA">
                        <w:rPr>
                          <w:sz w:val="18"/>
                        </w:rPr>
                        <w:t xml:space="preserve"> </w:t>
                      </w:r>
                      <w:r>
                        <w:rPr>
                          <w:sz w:val="18"/>
                        </w:rPr>
                        <w:t xml:space="preserve">the </w:t>
                      </w:r>
                      <w:r w:rsidRPr="001B62FA">
                        <w:rPr>
                          <w:sz w:val="18"/>
                          <w:u w:val="single"/>
                        </w:rPr>
                        <w:t>specific</w:t>
                      </w:r>
                      <w:r w:rsidRPr="001B62FA">
                        <w:rPr>
                          <w:sz w:val="18"/>
                        </w:rPr>
                        <w:t xml:space="preserve"> question under the Topic Area NOT </w:t>
                      </w:r>
                      <w:r>
                        <w:rPr>
                          <w:sz w:val="18"/>
                        </w:rPr>
                        <w:t xml:space="preserve">just </w:t>
                      </w:r>
                      <w:r w:rsidRPr="001B62FA">
                        <w:rPr>
                          <w:sz w:val="18"/>
                        </w:rPr>
                        <w:t>the general header o</w:t>
                      </w:r>
                      <w:r>
                        <w:rPr>
                          <w:sz w:val="18"/>
                        </w:rPr>
                        <w:t>r</w:t>
                      </w:r>
                      <w:r w:rsidRPr="001B62FA">
                        <w:rPr>
                          <w:sz w:val="18"/>
                        </w:rPr>
                        <w:t xml:space="preserve"> the Topic Area</w:t>
                      </w:r>
                      <w:r>
                        <w:rPr>
                          <w:sz w:val="18"/>
                        </w:rPr>
                        <w:t xml:space="preserve"> only.</w:t>
                      </w:r>
                    </w:p>
                  </w:txbxContent>
                </v:textbox>
              </v:shape>
            </w:pict>
          </mc:Fallback>
        </mc:AlternateContent>
      </w:r>
      <w:r w:rsidRPr="00572BE4">
        <w:rPr>
          <w:rFonts w:ascii="Times New Roman" w:hAnsi="Times New Roman" w:cs="Times New Roman"/>
          <w:noProof/>
        </w:rPr>
        <w:t xml:space="preserve"> </w:t>
      </w:r>
      <w:r w:rsidRPr="00572BE4">
        <w:rPr>
          <w:rFonts w:ascii="Times New Roman" w:hAnsi="Times New Roman" w:cs="Times New Roman"/>
          <w:noProof/>
        </w:rPr>
        <w:drawing>
          <wp:anchor distT="0" distB="0" distL="114300" distR="114300" simplePos="0" relativeHeight="251679744" behindDoc="1" locked="0" layoutInCell="1" allowOverlap="1" wp14:anchorId="76C2BE04" wp14:editId="2800A640">
            <wp:simplePos x="0" y="0"/>
            <wp:positionH relativeFrom="column">
              <wp:posOffset>-178435</wp:posOffset>
            </wp:positionH>
            <wp:positionV relativeFrom="paragraph">
              <wp:posOffset>-147320</wp:posOffset>
            </wp:positionV>
            <wp:extent cx="6159500" cy="6207760"/>
            <wp:effectExtent l="0" t="0" r="0" b="2540"/>
            <wp:wrapTight wrapText="bothSides">
              <wp:wrapPolygon edited="0">
                <wp:start x="0" y="0"/>
                <wp:lineTo x="0" y="21543"/>
                <wp:lineTo x="21511" y="21543"/>
                <wp:lineTo x="2151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9500" cy="620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A42" w:rsidRPr="00572BE4">
        <w:rPr>
          <w:rFonts w:ascii="Times New Roman" w:eastAsia="Times New Roman" w:hAnsi="Times New Roman" w:cs="Times New Roman"/>
          <w:b/>
          <w:noProof/>
          <w:sz w:val="28"/>
        </w:rPr>
        <mc:AlternateContent>
          <mc:Choice Requires="wps">
            <w:drawing>
              <wp:anchor distT="0" distB="0" distL="114300" distR="114300" simplePos="0" relativeHeight="251678720" behindDoc="0" locked="0" layoutInCell="1" allowOverlap="1" wp14:anchorId="3BF6B666" wp14:editId="02C03608">
                <wp:simplePos x="0" y="0"/>
                <wp:positionH relativeFrom="column">
                  <wp:posOffset>4564380</wp:posOffset>
                </wp:positionH>
                <wp:positionV relativeFrom="paragraph">
                  <wp:posOffset>3904615</wp:posOffset>
                </wp:positionV>
                <wp:extent cx="1828165" cy="234950"/>
                <wp:effectExtent l="419100" t="0" r="19685" b="450850"/>
                <wp:wrapNone/>
                <wp:docPr id="26" name="Rectangular Callout 26"/>
                <wp:cNvGraphicFramePr/>
                <a:graphic xmlns:a="http://schemas.openxmlformats.org/drawingml/2006/main">
                  <a:graphicData uri="http://schemas.microsoft.com/office/word/2010/wordprocessingShape">
                    <wps:wsp>
                      <wps:cNvSpPr/>
                      <wps:spPr>
                        <a:xfrm>
                          <a:off x="0" y="0"/>
                          <a:ext cx="1828165" cy="234950"/>
                        </a:xfrm>
                        <a:prstGeom prst="wedgeRectCallout">
                          <a:avLst>
                            <a:gd name="adj1" fmla="val -72404"/>
                            <a:gd name="adj2" fmla="val 235830"/>
                          </a:avLst>
                        </a:prstGeom>
                        <a:solidFill>
                          <a:srgbClr val="EEECE1">
                            <a:lumMod val="90000"/>
                          </a:srgbClr>
                        </a:solidFill>
                        <a:ln w="25400" cap="flat" cmpd="sng" algn="ctr">
                          <a:solidFill>
                            <a:srgbClr val="EEECE1">
                              <a:lumMod val="90000"/>
                            </a:srgbClr>
                          </a:solidFill>
                          <a:prstDash val="solid"/>
                        </a:ln>
                        <a:effectLst/>
                      </wps:spPr>
                      <wps:txbx>
                        <w:txbxContent>
                          <w:p w14:paraId="5A942860" w14:textId="77777777" w:rsidR="00ED46CC" w:rsidRPr="001B62FA" w:rsidRDefault="00ED46CC" w:rsidP="00FC2A42">
                            <w:pPr>
                              <w:rPr>
                                <w:sz w:val="18"/>
                                <w:szCs w:val="18"/>
                              </w:rPr>
                            </w:pPr>
                            <w:r>
                              <w:rPr>
                                <w:sz w:val="18"/>
                                <w:szCs w:val="18"/>
                              </w:rPr>
                              <w:t>Do not leave empty headers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6B666" id="Rectangular Callout 26" o:spid="_x0000_s1041" type="#_x0000_t61" style="position:absolute;margin-left:359.4pt;margin-top:307.45pt;width:143.9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" adj="-4839,61739" fillcolor="#ddd9c3" strokecolor="#ddd9c3" strokeweight="2pt">
                <v:textbox>
                  <w:txbxContent>
                    <w:p w14:paraId="5A942860" w14:textId="77777777" w:rsidR="00ED46CC" w:rsidRPr="001B62FA" w:rsidRDefault="00ED46CC" w:rsidP="00FC2A42">
                      <w:pPr>
                        <w:rPr>
                          <w:sz w:val="18"/>
                          <w:szCs w:val="18"/>
                        </w:rPr>
                      </w:pPr>
                      <w:r>
                        <w:rPr>
                          <w:sz w:val="18"/>
                          <w:szCs w:val="18"/>
                        </w:rPr>
                        <w:t>Do not leave empty headers</w:t>
                      </w:r>
                    </w:p>
                  </w:txbxContent>
                </v:textbox>
              </v:shape>
            </w:pict>
          </mc:Fallback>
        </mc:AlternateContent>
      </w:r>
    </w:p>
    <w:p w14:paraId="20BEC05E" w14:textId="77777777" w:rsidR="00A30D2E" w:rsidRPr="00572BE4" w:rsidRDefault="000C45A2" w:rsidP="00A30D2E">
      <w:pPr>
        <w:rPr>
          <w:rFonts w:ascii="Times New Roman" w:hAnsi="Times New Roman" w:cs="Times New Roman"/>
          <w:b/>
          <w:sz w:val="21"/>
          <w:szCs w:val="21"/>
        </w:rPr>
      </w:pPr>
      <w:r w:rsidRPr="00572BE4">
        <w:rPr>
          <w:rFonts w:ascii="Times New Roman" w:hAnsi="Times New Roman" w:cs="Times New Roman"/>
          <w:noProof/>
          <w:sz w:val="20"/>
        </w:rPr>
        <mc:AlternateContent>
          <mc:Choice Requires="wps">
            <w:drawing>
              <wp:anchor distT="0" distB="0" distL="114300" distR="114300" simplePos="0" relativeHeight="251685888" behindDoc="0" locked="0" layoutInCell="1" allowOverlap="1" wp14:anchorId="22E5959E" wp14:editId="5CA99788">
                <wp:simplePos x="0" y="0"/>
                <wp:positionH relativeFrom="column">
                  <wp:posOffset>-177688</wp:posOffset>
                </wp:positionH>
                <wp:positionV relativeFrom="paragraph">
                  <wp:posOffset>309955</wp:posOffset>
                </wp:positionV>
                <wp:extent cx="403225" cy="250825"/>
                <wp:effectExtent l="0" t="0" r="111125" b="111125"/>
                <wp:wrapNone/>
                <wp:docPr id="19" name="Rectangular Callout 19"/>
                <wp:cNvGraphicFramePr/>
                <a:graphic xmlns:a="http://schemas.openxmlformats.org/drawingml/2006/main">
                  <a:graphicData uri="http://schemas.microsoft.com/office/word/2010/wordprocessingShape">
                    <wps:wsp>
                      <wps:cNvSpPr/>
                      <wps:spPr>
                        <a:xfrm>
                          <a:off x="0" y="0"/>
                          <a:ext cx="403225" cy="250825"/>
                        </a:xfrm>
                        <a:prstGeom prst="wedgeRectCallout">
                          <a:avLst>
                            <a:gd name="adj1" fmla="val 72505"/>
                            <a:gd name="adj2" fmla="val 82209"/>
                          </a:avLst>
                        </a:prstGeom>
                        <a:solidFill>
                          <a:schemeClr val="accent3">
                            <a:lumMod val="40000"/>
                            <a:lumOff val="60000"/>
                          </a:schemeClr>
                        </a:solidFill>
                        <a:ln w="9525"/>
                      </wps:spPr>
                      <wps:style>
                        <a:lnRef idx="2">
                          <a:schemeClr val="accent3">
                            <a:shade val="50000"/>
                          </a:schemeClr>
                        </a:lnRef>
                        <a:fillRef idx="1">
                          <a:schemeClr val="accent3"/>
                        </a:fillRef>
                        <a:effectRef idx="0">
                          <a:schemeClr val="accent3"/>
                        </a:effectRef>
                        <a:fontRef idx="minor">
                          <a:schemeClr val="lt1"/>
                        </a:fontRef>
                      </wps:style>
                      <wps:txbx>
                        <w:txbxContent>
                          <w:p w14:paraId="5AD863B9" w14:textId="77777777" w:rsidR="00ED46CC" w:rsidRPr="00016F2F" w:rsidRDefault="00ED46CC" w:rsidP="000C45A2">
                            <w:pPr>
                              <w:jc w:val="center"/>
                              <w:rPr>
                                <w:b/>
                                <w:color w:val="000000" w:themeColor="text1"/>
                                <w:sz w:val="18"/>
                                <w:szCs w:val="18"/>
                              </w:rPr>
                            </w:pPr>
                            <w:r w:rsidRPr="00016F2F">
                              <w:rPr>
                                <w:b/>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959E" id="Rectangular Callout 19" o:spid="_x0000_s1042" type="#_x0000_t61" style="position:absolute;margin-left:-14pt;margin-top:24.4pt;width:31.75pt;height:1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" adj="26461,28557" fillcolor="#d6e3bc [1302]" strokecolor="#4e6128 [1606]">
                <v:textbox>
                  <w:txbxContent>
                    <w:p w14:paraId="5AD863B9" w14:textId="77777777" w:rsidR="00ED46CC" w:rsidRPr="00016F2F" w:rsidRDefault="00ED46CC" w:rsidP="000C45A2">
                      <w:pPr>
                        <w:jc w:val="center"/>
                        <w:rPr>
                          <w:b/>
                          <w:color w:val="000000" w:themeColor="text1"/>
                          <w:sz w:val="18"/>
                          <w:szCs w:val="18"/>
                        </w:rPr>
                      </w:pPr>
                      <w:r w:rsidRPr="00016F2F">
                        <w:rPr>
                          <w:b/>
                          <w:color w:val="000000" w:themeColor="text1"/>
                          <w:sz w:val="18"/>
                          <w:szCs w:val="18"/>
                        </w:rPr>
                        <w:t>YES</w:t>
                      </w:r>
                    </w:p>
                  </w:txbxContent>
                </v:textbox>
              </v:shape>
            </w:pict>
          </mc:Fallback>
        </mc:AlternateContent>
      </w:r>
      <w:r w:rsidR="00A30D2E" w:rsidRPr="00572BE4">
        <w:rPr>
          <w:rFonts w:ascii="Times New Roman" w:hAnsi="Times New Roman" w:cs="Times New Roman"/>
          <w:sz w:val="21"/>
          <w:szCs w:val="21"/>
          <w:u w:val="single"/>
        </w:rPr>
        <w:t>All</w:t>
      </w:r>
      <w:r w:rsidR="00A30D2E" w:rsidRPr="00572BE4">
        <w:rPr>
          <w:rFonts w:ascii="Times New Roman" w:hAnsi="Times New Roman" w:cs="Times New Roman"/>
          <w:sz w:val="21"/>
          <w:szCs w:val="21"/>
        </w:rPr>
        <w:t xml:space="preserve"> questions must be annotated using the following format as an example:</w:t>
      </w:r>
    </w:p>
    <w:p w14:paraId="50E69F34" w14:textId="77777777" w:rsidR="00A30D2E" w:rsidRPr="00572BE4" w:rsidRDefault="00A30D2E" w:rsidP="000C45A2">
      <w:pPr>
        <w:pStyle w:val="NoSpacing"/>
        <w:pBdr>
          <w:top w:val="single" w:sz="4" w:space="1" w:color="auto"/>
          <w:left w:val="single" w:sz="4" w:space="0" w:color="auto"/>
          <w:bottom w:val="single" w:sz="4" w:space="1" w:color="auto"/>
          <w:right w:val="single" w:sz="4" w:space="4" w:color="auto"/>
        </w:pBdr>
        <w:ind w:left="540" w:right="1829"/>
        <w:rPr>
          <w:rFonts w:ascii="Times New Roman" w:hAnsi="Times New Roman" w:cs="Times New Roman"/>
          <w:sz w:val="20"/>
        </w:rPr>
      </w:pPr>
      <w:r w:rsidRPr="00572BE4">
        <w:rPr>
          <w:rFonts w:ascii="Times New Roman" w:hAnsi="Times New Roman" w:cs="Times New Roman"/>
          <w:b/>
          <w:sz w:val="20"/>
        </w:rPr>
        <w:t>TOPIC AREA 1</w:t>
      </w:r>
      <w:r w:rsidRPr="00572BE4">
        <w:rPr>
          <w:rFonts w:ascii="Times New Roman" w:hAnsi="Times New Roman" w:cs="Times New Roman"/>
          <w:sz w:val="20"/>
        </w:rPr>
        <w:t xml:space="preserve"> – GR3</w:t>
      </w:r>
    </w:p>
    <w:p w14:paraId="3A766B8D" w14:textId="77777777" w:rsidR="00A30D2E" w:rsidRPr="00572BE4" w:rsidRDefault="00A30D2E" w:rsidP="000C45A2">
      <w:pPr>
        <w:pStyle w:val="NoSpacing"/>
        <w:ind w:left="1170"/>
        <w:rPr>
          <w:rFonts w:ascii="Times New Roman" w:hAnsi="Times New Roman" w:cs="Times New Roman"/>
          <w:b/>
        </w:rPr>
      </w:pPr>
      <w:r w:rsidRPr="00572BE4">
        <w:rPr>
          <w:rFonts w:ascii="Times New Roman" w:hAnsi="Times New Roman" w:cs="Times New Roman"/>
          <w:b/>
        </w:rPr>
        <w:t>OR</w:t>
      </w:r>
    </w:p>
    <w:p w14:paraId="6C08DC02" w14:textId="77777777" w:rsidR="00A30D2E" w:rsidRPr="00572BE4" w:rsidRDefault="00A30D2E" w:rsidP="000C45A2">
      <w:pPr>
        <w:pStyle w:val="NoSpacing"/>
        <w:pBdr>
          <w:top w:val="single" w:sz="4" w:space="1" w:color="auto"/>
          <w:left w:val="single" w:sz="4" w:space="4" w:color="auto"/>
          <w:bottom w:val="single" w:sz="4" w:space="1" w:color="auto"/>
          <w:right w:val="single" w:sz="4" w:space="4" w:color="auto"/>
        </w:pBdr>
        <w:ind w:left="540" w:right="1829"/>
        <w:rPr>
          <w:rFonts w:ascii="Times New Roman" w:eastAsia="Calibri" w:hAnsi="Times New Roman" w:cs="Times New Roman"/>
          <w:sz w:val="20"/>
        </w:rPr>
      </w:pPr>
      <w:r w:rsidRPr="00572BE4">
        <w:rPr>
          <w:rFonts w:ascii="Times New Roman" w:eastAsia="Calibri" w:hAnsi="Times New Roman" w:cs="Times New Roman"/>
          <w:b/>
          <w:sz w:val="20"/>
        </w:rPr>
        <w:t>TOPIC AREA 1</w:t>
      </w:r>
      <w:r w:rsidRPr="00572BE4">
        <w:rPr>
          <w:rFonts w:ascii="Times New Roman" w:eastAsia="Calibri" w:hAnsi="Times New Roman" w:cs="Times New Roman"/>
          <w:sz w:val="20"/>
        </w:rPr>
        <w:t xml:space="preserve"> – GR3 (Variation)</w:t>
      </w:r>
    </w:p>
    <w:p w14:paraId="2AED2620" w14:textId="77777777" w:rsidR="000C45A2" w:rsidRPr="00572BE4" w:rsidRDefault="000C45A2" w:rsidP="005D749D">
      <w:pPr>
        <w:pStyle w:val="NoSpacing"/>
        <w:rPr>
          <w:rFonts w:ascii="Times New Roman" w:hAnsi="Times New Roman" w:cs="Times New Roman"/>
        </w:rPr>
      </w:pPr>
    </w:p>
    <w:p w14:paraId="66DC5497" w14:textId="77777777" w:rsidR="00A164FC" w:rsidRPr="00572BE4" w:rsidRDefault="000C45A2" w:rsidP="005D749D">
      <w:pPr>
        <w:pStyle w:val="NoSpacing"/>
        <w:rPr>
          <w:rFonts w:ascii="Times New Roman" w:hAnsi="Times New Roman" w:cs="Times New Roman"/>
        </w:rPr>
      </w:pPr>
      <w:r w:rsidRPr="00572BE4">
        <w:rPr>
          <w:rFonts w:ascii="Times New Roman" w:hAnsi="Times New Roman" w:cs="Times New Roman"/>
          <w:noProof/>
        </w:rPr>
        <mc:AlternateContent>
          <mc:Choice Requires="wps">
            <w:drawing>
              <wp:anchor distT="0" distB="0" distL="114300" distR="114300" simplePos="0" relativeHeight="251682816" behindDoc="1" locked="0" layoutInCell="1" allowOverlap="1" wp14:anchorId="712711AC" wp14:editId="02DDE874">
                <wp:simplePos x="0" y="0"/>
                <wp:positionH relativeFrom="column">
                  <wp:posOffset>-44300</wp:posOffset>
                </wp:positionH>
                <wp:positionV relativeFrom="paragraph">
                  <wp:posOffset>134284</wp:posOffset>
                </wp:positionV>
                <wp:extent cx="421005" cy="340360"/>
                <wp:effectExtent l="0" t="19050" r="17145" b="40640"/>
                <wp:wrapNone/>
                <wp:docPr id="3" name="7-Point Star 3"/>
                <wp:cNvGraphicFramePr/>
                <a:graphic xmlns:a="http://schemas.openxmlformats.org/drawingml/2006/main">
                  <a:graphicData uri="http://schemas.microsoft.com/office/word/2010/wordprocessingShape">
                    <wps:wsp>
                      <wps:cNvSpPr/>
                      <wps:spPr>
                        <a:xfrm rot="20584849">
                          <a:off x="0" y="0"/>
                          <a:ext cx="421005" cy="340360"/>
                        </a:xfrm>
                        <a:prstGeom prst="star7">
                          <a:avLst/>
                        </a:prstGeom>
                        <a:solidFill>
                          <a:schemeClr val="accent2">
                            <a:lumMod val="60000"/>
                            <a:lumOff val="40000"/>
                          </a:schemeClr>
                        </a:solidFill>
                        <a:ln w="952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41907" id="7-Point Star 3" o:spid="_x0000_s1026" style="position:absolute;margin-left:-3.5pt;margin-top:10.55pt;width:33.15pt;height:26.8pt;rotation:-1108816fd;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421005,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" path="m-1,218888l64830,151475,41692,67413r103981,l210503,r64829,67413l379313,67413r-23138,84062l421006,218888r-93684,37411l304184,340362,210503,302950r-93682,37412l93683,256299,-1,218888xe" fillcolor="#d99594 [1941]" strokecolor="#c0504d [3205]">
                <v:path arrowok="t" o:connecttype="custom" o:connectlocs="-1,218888;64830,151475;41692,67413;145673,67413;210503,0;275332,67413;379313,67413;356175,151475;421006,218888;327322,256299;304184,340362;210503,302950;116821,340362;93683,256299;-1,218888" o:connectangles="0,0,0,0,0,0,0,0,0,0,0,0,0,0,0"/>
              </v:shape>
            </w:pict>
          </mc:Fallback>
        </mc:AlternateContent>
      </w:r>
      <w:r w:rsidR="00A30D2E" w:rsidRPr="00572BE4">
        <w:rPr>
          <w:rFonts w:ascii="Times New Roman" w:hAnsi="Times New Roman" w:cs="Times New Roman"/>
        </w:rPr>
        <w:t xml:space="preserve">Using the overall broad Topic Area – only – will </w:t>
      </w:r>
      <w:r w:rsidR="00A30D2E" w:rsidRPr="00572BE4">
        <w:rPr>
          <w:rFonts w:ascii="Times New Roman" w:hAnsi="Times New Roman" w:cs="Times New Roman"/>
          <w:b/>
          <w:u w:val="single"/>
        </w:rPr>
        <w:t>not</w:t>
      </w:r>
      <w:r w:rsidR="00A30D2E" w:rsidRPr="00572BE4">
        <w:rPr>
          <w:rFonts w:ascii="Times New Roman" w:hAnsi="Times New Roman" w:cs="Times New Roman"/>
        </w:rPr>
        <w:t xml:space="preserve"> be acceptable.</w:t>
      </w:r>
    </w:p>
    <w:p w14:paraId="2DA62330" w14:textId="77777777" w:rsidR="000C45A2" w:rsidRPr="00572BE4" w:rsidRDefault="00016F2F" w:rsidP="000C45A2">
      <w:pPr>
        <w:pStyle w:val="NoSpacing"/>
        <w:rPr>
          <w:rFonts w:ascii="Times New Roman" w:hAnsi="Times New Roman" w:cs="Times New Roman"/>
        </w:rPr>
      </w:pPr>
      <w:r w:rsidRPr="00572BE4">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62B4C16" wp14:editId="1612A656">
                <wp:simplePos x="0" y="0"/>
                <wp:positionH relativeFrom="column">
                  <wp:posOffset>-34253</wp:posOffset>
                </wp:positionH>
                <wp:positionV relativeFrom="paragraph">
                  <wp:posOffset>30704</wp:posOffset>
                </wp:positionV>
                <wp:extent cx="385445"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noFill/>
                        <a:ln w="9525">
                          <a:noFill/>
                          <a:miter lim="800000"/>
                          <a:headEnd/>
                          <a:tailEnd/>
                        </a:ln>
                      </wps:spPr>
                      <wps:txbx>
                        <w:txbxContent>
                          <w:p w14:paraId="730A8F6E" w14:textId="77777777" w:rsidR="00ED46CC" w:rsidRPr="00594C09" w:rsidRDefault="00ED46CC">
                            <w:pPr>
                              <w:rPr>
                                <w:b/>
                                <w:sz w:val="16"/>
                              </w:rPr>
                            </w:pPr>
                            <w:r w:rsidRPr="00594C09">
                              <w:rPr>
                                <w:b/>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4C16" id="_x0000_s1043" type="#_x0000_t202" style="position:absolute;margin-left:-2.7pt;margin-top:2.4pt;width:30.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" filled="f" stroked="f">
                <v:textbox>
                  <w:txbxContent>
                    <w:p w14:paraId="730A8F6E" w14:textId="77777777" w:rsidR="00ED46CC" w:rsidRPr="00594C09" w:rsidRDefault="00ED46CC">
                      <w:pPr>
                        <w:rPr>
                          <w:b/>
                          <w:sz w:val="16"/>
                        </w:rPr>
                      </w:pPr>
                      <w:r w:rsidRPr="00594C09">
                        <w:rPr>
                          <w:b/>
                          <w:sz w:val="16"/>
                        </w:rPr>
                        <w:t>NO</w:t>
                      </w:r>
                    </w:p>
                  </w:txbxContent>
                </v:textbox>
              </v:shape>
            </w:pict>
          </mc:Fallback>
        </mc:AlternateContent>
      </w:r>
    </w:p>
    <w:p w14:paraId="59A0A55A" w14:textId="77777777" w:rsidR="005D749D" w:rsidRPr="00572BE4" w:rsidRDefault="005D749D" w:rsidP="000C45A2">
      <w:pPr>
        <w:pStyle w:val="NoSpacing"/>
        <w:pBdr>
          <w:top w:val="single" w:sz="4" w:space="1" w:color="auto"/>
          <w:left w:val="single" w:sz="4" w:space="4" w:color="auto"/>
          <w:bottom w:val="single" w:sz="4" w:space="1" w:color="auto"/>
          <w:right w:val="single" w:sz="4" w:space="4" w:color="auto"/>
        </w:pBdr>
        <w:ind w:left="630" w:right="1829"/>
        <w:rPr>
          <w:rFonts w:ascii="Times New Roman" w:eastAsia="Calibri" w:hAnsi="Times New Roman" w:cs="Times New Roman"/>
          <w:sz w:val="20"/>
        </w:rPr>
      </w:pPr>
      <w:r w:rsidRPr="00572BE4">
        <w:rPr>
          <w:rFonts w:ascii="Times New Roman" w:eastAsia="Calibri" w:hAnsi="Times New Roman" w:cs="Times New Roman"/>
          <w:b/>
          <w:sz w:val="20"/>
        </w:rPr>
        <w:t>TOPIC AREA 1</w:t>
      </w:r>
      <w:r w:rsidRPr="00572BE4">
        <w:rPr>
          <w:rFonts w:ascii="Times New Roman" w:eastAsia="Calibri" w:hAnsi="Times New Roman" w:cs="Times New Roman"/>
          <w:sz w:val="20"/>
        </w:rPr>
        <w:t xml:space="preserve"> – Respondent Characteristics</w:t>
      </w:r>
    </w:p>
    <w:p w14:paraId="02F46163" w14:textId="77777777" w:rsidR="006E7A2D" w:rsidRPr="00572BE4" w:rsidRDefault="005D749D" w:rsidP="005D749D">
      <w:pPr>
        <w:tabs>
          <w:tab w:val="left" w:pos="1433"/>
        </w:tabs>
        <w:rPr>
          <w:rFonts w:ascii="Times New Roman" w:hAnsi="Times New Roman" w:cs="Times New Roman"/>
        </w:rPr>
      </w:pPr>
      <w:r w:rsidRPr="00572BE4">
        <w:rPr>
          <w:rFonts w:ascii="Times New Roman" w:hAnsi="Times New Roman" w:cs="Times New Roman"/>
        </w:rPr>
        <w:lastRenderedPageBreak/>
        <w:tab/>
      </w:r>
    </w:p>
    <w:p w14:paraId="7448D7D2" w14:textId="77777777" w:rsidR="00A164FC" w:rsidRPr="00572BE4" w:rsidRDefault="00A164FC">
      <w:pPr>
        <w:rPr>
          <w:rFonts w:ascii="Times New Roman" w:hAnsi="Times New Roman" w:cs="Times New Roman"/>
        </w:rPr>
      </w:pPr>
    </w:p>
    <w:p w14:paraId="298C90B9" w14:textId="77777777" w:rsidR="00A164FC" w:rsidRPr="00572BE4" w:rsidRDefault="00A164FC">
      <w:pPr>
        <w:rPr>
          <w:rFonts w:ascii="Times New Roman" w:hAnsi="Times New Roman" w:cs="Times New Roman"/>
        </w:rPr>
      </w:pPr>
    </w:p>
    <w:p w14:paraId="1098D650" w14:textId="77777777" w:rsidR="00A164FC" w:rsidRPr="00572BE4" w:rsidRDefault="00A164FC">
      <w:pPr>
        <w:rPr>
          <w:rFonts w:ascii="Times New Roman" w:hAnsi="Times New Roman" w:cs="Times New Roman"/>
        </w:rPr>
      </w:pPr>
    </w:p>
    <w:p w14:paraId="52626B04" w14:textId="77777777" w:rsidR="00A164FC" w:rsidRPr="00572BE4" w:rsidRDefault="00A164FC">
      <w:pPr>
        <w:rPr>
          <w:rFonts w:ascii="Times New Roman" w:hAnsi="Times New Roman" w:cs="Times New Roman"/>
        </w:rPr>
      </w:pPr>
    </w:p>
    <w:p w14:paraId="24B05BE3" w14:textId="77777777" w:rsidR="00A164FC" w:rsidRPr="00572BE4" w:rsidRDefault="00A164FC" w:rsidP="00A164FC">
      <w:pPr>
        <w:jc w:val="center"/>
        <w:rPr>
          <w:rFonts w:ascii="Times New Roman" w:hAnsi="Times New Roman" w:cs="Times New Roman"/>
          <w:sz w:val="28"/>
        </w:rPr>
      </w:pPr>
      <w:r w:rsidRPr="00572BE4">
        <w:rPr>
          <w:rFonts w:ascii="Times New Roman" w:hAnsi="Times New Roman" w:cs="Times New Roman"/>
          <w:sz w:val="28"/>
        </w:rPr>
        <w:t>For more information please contact</w:t>
      </w:r>
    </w:p>
    <w:p w14:paraId="1CC1C85E" w14:textId="77777777" w:rsidR="001A03E1" w:rsidRDefault="00A164FC" w:rsidP="00A164FC">
      <w:pPr>
        <w:autoSpaceDE w:val="0"/>
        <w:autoSpaceDN w:val="0"/>
        <w:adjustRightInd w:val="0"/>
        <w:spacing w:after="0" w:line="240" w:lineRule="auto"/>
        <w:jc w:val="center"/>
        <w:rPr>
          <w:rStyle w:val="Strong"/>
          <w:rFonts w:ascii="Times New Roman" w:hAnsi="Times New Roman" w:cs="Times New Roman"/>
          <w:color w:val="333333"/>
          <w:sz w:val="21"/>
          <w:szCs w:val="21"/>
          <w:bdr w:val="none" w:sz="0" w:space="0" w:color="auto" w:frame="1"/>
          <w:shd w:val="clear" w:color="auto" w:fill="FFFFFF"/>
        </w:rPr>
      </w:pPr>
      <w:r w:rsidRPr="00572BE4">
        <w:rPr>
          <w:rStyle w:val="Strong"/>
          <w:rFonts w:ascii="Times New Roman" w:hAnsi="Times New Roman" w:cs="Times New Roman"/>
          <w:color w:val="333333"/>
          <w:sz w:val="21"/>
          <w:szCs w:val="21"/>
          <w:bdr w:val="none" w:sz="0" w:space="0" w:color="auto" w:frame="1"/>
          <w:shd w:val="clear" w:color="auto" w:fill="FFFFFF"/>
        </w:rPr>
        <w:t>NPS Social Science Program</w:t>
      </w:r>
    </w:p>
    <w:p w14:paraId="51307AC4" w14:textId="77777777" w:rsidR="00A164FC" w:rsidRPr="00572BE4" w:rsidRDefault="001A03E1" w:rsidP="00A164FC">
      <w:pPr>
        <w:autoSpaceDE w:val="0"/>
        <w:autoSpaceDN w:val="0"/>
        <w:adjustRightInd w:val="0"/>
        <w:spacing w:after="0" w:line="240" w:lineRule="auto"/>
        <w:jc w:val="center"/>
        <w:rPr>
          <w:rFonts w:ascii="Times New Roman" w:hAnsi="Times New Roman" w:cs="Times New Roman"/>
        </w:rPr>
      </w:pPr>
      <w:r>
        <w:rPr>
          <w:rStyle w:val="Strong"/>
          <w:rFonts w:ascii="Times New Roman" w:hAnsi="Times New Roman" w:cs="Times New Roman"/>
          <w:color w:val="333333"/>
          <w:sz w:val="21"/>
          <w:szCs w:val="21"/>
          <w:bdr w:val="none" w:sz="0" w:space="0" w:color="auto" w:frame="1"/>
          <w:shd w:val="clear" w:color="auto" w:fill="FFFFFF"/>
        </w:rPr>
        <w:t>Information Collection review Coordinator</w:t>
      </w:r>
      <w:r w:rsidR="00A164FC" w:rsidRPr="00572BE4">
        <w:rPr>
          <w:rFonts w:ascii="Times New Roman" w:hAnsi="Times New Roman" w:cs="Times New Roman"/>
          <w:color w:val="333333"/>
          <w:sz w:val="21"/>
          <w:szCs w:val="21"/>
        </w:rPr>
        <w:br/>
      </w:r>
      <w:r w:rsidR="00A164FC" w:rsidRPr="00572BE4">
        <w:rPr>
          <w:rFonts w:ascii="Times New Roman" w:hAnsi="Times New Roman" w:cs="Times New Roman"/>
          <w:color w:val="333333"/>
          <w:sz w:val="21"/>
          <w:szCs w:val="21"/>
          <w:shd w:val="clear" w:color="auto" w:fill="FFFFFF"/>
        </w:rPr>
        <w:t>Natural Resource Stewardship and Science</w:t>
      </w:r>
      <w:r w:rsidR="00A164FC" w:rsidRPr="00572BE4">
        <w:rPr>
          <w:rFonts w:ascii="Times New Roman" w:hAnsi="Times New Roman" w:cs="Times New Roman"/>
          <w:color w:val="333333"/>
          <w:sz w:val="21"/>
          <w:szCs w:val="21"/>
        </w:rPr>
        <w:br/>
      </w:r>
      <w:r w:rsidR="00A164FC" w:rsidRPr="00572BE4">
        <w:rPr>
          <w:rFonts w:ascii="Times New Roman" w:hAnsi="Times New Roman" w:cs="Times New Roman"/>
          <w:color w:val="333333"/>
          <w:sz w:val="21"/>
          <w:szCs w:val="21"/>
          <w:shd w:val="clear" w:color="auto" w:fill="FFFFFF"/>
        </w:rPr>
        <w:t>National Park Service</w:t>
      </w:r>
      <w:r w:rsidR="00A164FC" w:rsidRPr="00572BE4">
        <w:rPr>
          <w:rFonts w:ascii="Times New Roman" w:hAnsi="Times New Roman" w:cs="Times New Roman"/>
          <w:color w:val="333333"/>
          <w:sz w:val="21"/>
          <w:szCs w:val="21"/>
        </w:rPr>
        <w:br/>
      </w:r>
      <w:r w:rsidR="00A164FC" w:rsidRPr="00572BE4">
        <w:rPr>
          <w:rFonts w:ascii="Times New Roman" w:hAnsi="Times New Roman" w:cs="Times New Roman"/>
          <w:color w:val="333333"/>
          <w:sz w:val="21"/>
          <w:szCs w:val="21"/>
          <w:shd w:val="clear" w:color="auto" w:fill="FFFFFF"/>
        </w:rPr>
        <w:t>1201 Oakridge Drive</w:t>
      </w:r>
      <w:r w:rsidR="00A164FC" w:rsidRPr="00572BE4">
        <w:rPr>
          <w:rFonts w:ascii="Times New Roman" w:hAnsi="Times New Roman" w:cs="Times New Roman"/>
          <w:color w:val="333333"/>
          <w:sz w:val="21"/>
          <w:szCs w:val="21"/>
        </w:rPr>
        <w:br/>
      </w:r>
      <w:r w:rsidR="00A164FC" w:rsidRPr="00572BE4">
        <w:rPr>
          <w:rFonts w:ascii="Times New Roman" w:hAnsi="Times New Roman" w:cs="Times New Roman"/>
          <w:color w:val="333333"/>
          <w:sz w:val="21"/>
          <w:szCs w:val="21"/>
          <w:shd w:val="clear" w:color="auto" w:fill="FFFFFF"/>
        </w:rPr>
        <w:t>Fort Collins, CO 80525-5596,</w:t>
      </w:r>
    </w:p>
    <w:p w14:paraId="4BE28905" w14:textId="77777777" w:rsidR="00A164FC" w:rsidRPr="00572BE4" w:rsidRDefault="00A164FC" w:rsidP="00A164FC">
      <w:pPr>
        <w:autoSpaceDE w:val="0"/>
        <w:autoSpaceDN w:val="0"/>
        <w:adjustRightInd w:val="0"/>
        <w:spacing w:after="0" w:line="240" w:lineRule="auto"/>
        <w:ind w:left="450"/>
        <w:rPr>
          <w:rFonts w:ascii="Times New Roman" w:hAnsi="Times New Roman" w:cs="Times New Roman"/>
        </w:rPr>
      </w:pPr>
    </w:p>
    <w:p w14:paraId="4CAF5A29" w14:textId="77777777" w:rsidR="00A164FC" w:rsidRPr="00572BE4" w:rsidRDefault="00A164FC" w:rsidP="00A164FC">
      <w:pPr>
        <w:pStyle w:val="NormalWeb"/>
        <w:spacing w:before="0" w:beforeAutospacing="0" w:after="240" w:afterAutospacing="0" w:line="300" w:lineRule="atLeast"/>
        <w:jc w:val="center"/>
        <w:textAlignment w:val="baseline"/>
        <w:rPr>
          <w:sz w:val="22"/>
          <w:szCs w:val="22"/>
        </w:rPr>
      </w:pPr>
      <w:r w:rsidRPr="001A03E1">
        <w:t>http://www.nature.nps</w:t>
      </w:r>
      <w:r w:rsidR="001A03E1">
        <w:t>.gov/socialscience</w:t>
      </w:r>
    </w:p>
    <w:p w14:paraId="7E22AC76" w14:textId="77777777" w:rsidR="00A164FC" w:rsidRPr="00572BE4" w:rsidRDefault="00A164FC">
      <w:pPr>
        <w:rPr>
          <w:rFonts w:ascii="Times New Roman" w:hAnsi="Times New Roman" w:cs="Times New Roman"/>
        </w:rPr>
      </w:pPr>
    </w:p>
    <w:p w14:paraId="133F1558" w14:textId="77777777" w:rsidR="00A164FC" w:rsidRPr="00572BE4" w:rsidRDefault="00A164FC">
      <w:pPr>
        <w:rPr>
          <w:rFonts w:ascii="Times New Roman" w:hAnsi="Times New Roman" w:cs="Times New Roman"/>
        </w:rPr>
      </w:pPr>
    </w:p>
    <w:p w14:paraId="762288CA" w14:textId="77777777" w:rsidR="00A164FC" w:rsidRPr="00572BE4" w:rsidRDefault="00A164FC">
      <w:pPr>
        <w:rPr>
          <w:rFonts w:ascii="Times New Roman" w:hAnsi="Times New Roman" w:cs="Times New Roman"/>
        </w:rPr>
      </w:pPr>
    </w:p>
    <w:p w14:paraId="25E69396" w14:textId="77777777" w:rsidR="00A164FC" w:rsidRPr="00572BE4" w:rsidRDefault="00A164FC">
      <w:pPr>
        <w:rPr>
          <w:rFonts w:ascii="Times New Roman" w:hAnsi="Times New Roman" w:cs="Times New Roman"/>
        </w:rPr>
      </w:pPr>
    </w:p>
    <w:sectPr w:rsidR="00A164FC" w:rsidRPr="00572BE4" w:rsidSect="00D954A9">
      <w:headerReference w:type="even" r:id="rId23"/>
      <w:headerReference w:type="default" r:id="rId24"/>
      <w:footerReference w:type="even" r:id="rId25"/>
      <w:footerReference w:type="default" r:id="rId26"/>
      <w:headerReference w:type="first" r:id="rId27"/>
      <w:footerReference w:type="first" r:id="rId28"/>
      <w:pgSz w:w="12240" w:h="15840"/>
      <w:pgMar w:top="1440" w:right="1170" w:bottom="1440" w:left="15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BE42" w14:textId="77777777" w:rsidR="0027201F" w:rsidRDefault="0027201F" w:rsidP="0058118C">
      <w:pPr>
        <w:spacing w:after="0" w:line="240" w:lineRule="auto"/>
      </w:pPr>
      <w:r>
        <w:separator/>
      </w:r>
    </w:p>
  </w:endnote>
  <w:endnote w:type="continuationSeparator" w:id="0">
    <w:p w14:paraId="12C5F991" w14:textId="77777777" w:rsidR="0027201F" w:rsidRDefault="0027201F" w:rsidP="0058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4E28" w14:textId="77777777" w:rsidR="00ED46CC" w:rsidRDefault="00ED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F5D9" w14:textId="77777777" w:rsidR="00ED46CC" w:rsidRDefault="00ED46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NPS Programmatic Clearance: Guidelines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D1C37" w:rsidRPr="00FD1C3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03C4274" w14:textId="77777777" w:rsidR="00ED46CC" w:rsidRDefault="00ED46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6B61" w14:textId="77777777" w:rsidR="00ED46CC" w:rsidRDefault="00ED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B2E4" w14:textId="77777777" w:rsidR="0027201F" w:rsidRDefault="0027201F" w:rsidP="0058118C">
      <w:pPr>
        <w:spacing w:after="0" w:line="240" w:lineRule="auto"/>
      </w:pPr>
      <w:r>
        <w:separator/>
      </w:r>
    </w:p>
  </w:footnote>
  <w:footnote w:type="continuationSeparator" w:id="0">
    <w:p w14:paraId="1E67C19B" w14:textId="77777777" w:rsidR="0027201F" w:rsidRDefault="0027201F" w:rsidP="0058118C">
      <w:pPr>
        <w:spacing w:after="0" w:line="240" w:lineRule="auto"/>
      </w:pPr>
      <w:r>
        <w:continuationSeparator/>
      </w:r>
    </w:p>
  </w:footnote>
  <w:footnote w:id="1">
    <w:p w14:paraId="19B8B20B" w14:textId="77777777" w:rsidR="00ED46CC" w:rsidRDefault="00ED46CC" w:rsidP="00C02BB4">
      <w:pPr>
        <w:pStyle w:val="FootnoteText"/>
      </w:pPr>
      <w:r>
        <w:rPr>
          <w:rStyle w:val="FootnoteReference"/>
        </w:rPr>
        <w:footnoteRef/>
      </w:r>
      <w:r>
        <w:t xml:space="preserve"> </w:t>
      </w:r>
      <w:r w:rsidRPr="00C02BB4">
        <w:rPr>
          <w:rFonts w:ascii="Helvetica Neue" w:hAnsi="Helvetica Neue"/>
          <w:color w:val="333333"/>
          <w:sz w:val="16"/>
          <w:shd w:val="clear" w:color="auto" w:fill="FFFFFF"/>
        </w:rPr>
        <w:t>Dillman, D. A., Smyth, J. D., &amp; Christian, L. M. (2009).</w:t>
      </w:r>
      <w:r w:rsidRPr="00C02BB4">
        <w:rPr>
          <w:rStyle w:val="apple-converted-space"/>
          <w:rFonts w:ascii="Helvetica Neue" w:hAnsi="Helvetica Neue"/>
          <w:color w:val="333333"/>
          <w:sz w:val="16"/>
          <w:shd w:val="clear" w:color="auto" w:fill="FFFFFF"/>
        </w:rPr>
        <w:t> </w:t>
      </w:r>
      <w:r w:rsidRPr="00C02BB4">
        <w:rPr>
          <w:rStyle w:val="Emphasis"/>
          <w:rFonts w:ascii="Helvetica Neue" w:hAnsi="Helvetica Neue"/>
          <w:color w:val="333333"/>
          <w:sz w:val="16"/>
          <w:shd w:val="clear" w:color="auto" w:fill="FFFFFF"/>
        </w:rPr>
        <w:t>Mail and Internet Surveys: The Tailored Design Method, Third edition</w:t>
      </w:r>
      <w:r w:rsidRPr="00C02BB4">
        <w:rPr>
          <w:rFonts w:ascii="Helvetica Neue" w:hAnsi="Helvetica Neue"/>
          <w:color w:val="333333"/>
          <w:sz w:val="16"/>
          <w:shd w:val="clear" w:color="auto" w:fill="FFFFFF"/>
        </w:rPr>
        <w:t>. New York: John Wiley and Sons</w:t>
      </w:r>
    </w:p>
  </w:footnote>
  <w:footnote w:id="2">
    <w:p w14:paraId="5D930D96" w14:textId="77777777" w:rsidR="00ED46CC" w:rsidRPr="00C02BB4" w:rsidRDefault="00ED46CC" w:rsidP="00C02BB4">
      <w:pPr>
        <w:pStyle w:val="FootnoteText"/>
        <w:rPr>
          <w:sz w:val="18"/>
          <w:szCs w:val="18"/>
        </w:rPr>
      </w:pPr>
      <w:r w:rsidRPr="00C02BB4">
        <w:rPr>
          <w:rStyle w:val="FootnoteReference"/>
          <w:sz w:val="18"/>
          <w:szCs w:val="18"/>
        </w:rPr>
        <w:footnoteRef/>
      </w:r>
      <w:r w:rsidRPr="00C02BB4">
        <w:rPr>
          <w:sz w:val="18"/>
          <w:szCs w:val="18"/>
        </w:rPr>
        <w:t xml:space="preserve"> </w:t>
      </w:r>
      <w:r w:rsidRPr="00C02BB4">
        <w:rPr>
          <w:rFonts w:ascii="Helvetica Neue" w:eastAsiaTheme="minorHAnsi" w:hAnsi="Helvetica Neue"/>
          <w:color w:val="333333"/>
          <w:sz w:val="18"/>
          <w:szCs w:val="18"/>
          <w:shd w:val="clear" w:color="auto" w:fill="FFFFFF"/>
        </w:rPr>
        <w:t>Archer, T. M. (2003). Web-based surveys. </w:t>
      </w:r>
      <w:r w:rsidRPr="00C02BB4">
        <w:rPr>
          <w:rFonts w:ascii="Helvetica Neue" w:eastAsiaTheme="minorHAnsi" w:hAnsi="Helvetica Neue"/>
          <w:i/>
          <w:iCs/>
          <w:color w:val="333333"/>
          <w:sz w:val="18"/>
          <w:szCs w:val="18"/>
          <w:shd w:val="clear" w:color="auto" w:fill="FFFFFF"/>
        </w:rPr>
        <w:t>Journal of Extension</w:t>
      </w:r>
      <w:r w:rsidRPr="00C02BB4">
        <w:rPr>
          <w:rFonts w:ascii="Helvetica Neue" w:eastAsiaTheme="minorHAnsi" w:hAnsi="Helvetica Neue"/>
          <w:color w:val="333333"/>
          <w:sz w:val="18"/>
          <w:szCs w:val="18"/>
          <w:shd w:val="clear" w:color="auto" w:fill="FFFFFF"/>
        </w:rPr>
        <w:t> [Online], 41(2) Article 4TOT6. Available at: </w:t>
      </w:r>
      <w:hyperlink r:id="rId1" w:history="1">
        <w:r w:rsidRPr="00C02BB4">
          <w:rPr>
            <w:rFonts w:ascii="Helvetica Neue" w:eastAsiaTheme="minorHAnsi" w:hAnsi="Helvetica Neue"/>
            <w:color w:val="0088CC"/>
            <w:sz w:val="18"/>
            <w:szCs w:val="18"/>
            <w:shd w:val="clear" w:color="auto" w:fill="FFFFFF"/>
          </w:rPr>
          <w:t>http://www.joe.org/joe/2003august/tt6.php</w:t>
        </w:r>
      </w:hyperlink>
    </w:p>
  </w:footnote>
  <w:footnote w:id="3">
    <w:p w14:paraId="6D7D192B" w14:textId="77777777" w:rsidR="00ED46CC" w:rsidRDefault="00ED46CC" w:rsidP="00C02BB4">
      <w:pPr>
        <w:pStyle w:val="FootnoteText"/>
      </w:pPr>
      <w:r w:rsidRPr="00C02BB4">
        <w:rPr>
          <w:rStyle w:val="FootnoteReference"/>
          <w:sz w:val="18"/>
          <w:szCs w:val="18"/>
        </w:rPr>
        <w:footnoteRef/>
      </w:r>
      <w:r w:rsidRPr="00C02BB4">
        <w:rPr>
          <w:sz w:val="18"/>
          <w:szCs w:val="18"/>
        </w:rPr>
        <w:t xml:space="preserve"> </w:t>
      </w:r>
      <w:r w:rsidRPr="00C02BB4">
        <w:rPr>
          <w:rFonts w:ascii="Helvetica Neue" w:eastAsiaTheme="minorHAnsi" w:hAnsi="Helvetica Neue"/>
          <w:color w:val="333333"/>
          <w:sz w:val="18"/>
          <w:szCs w:val="18"/>
          <w:shd w:val="clear" w:color="auto" w:fill="FFFFFF"/>
        </w:rPr>
        <w:t>Archer, T. M. (2008). Response rates to expect from Web-based surveys and what to do about it. </w:t>
      </w:r>
      <w:r w:rsidRPr="00C02BB4">
        <w:rPr>
          <w:rFonts w:ascii="Helvetica Neue" w:eastAsiaTheme="minorHAnsi" w:hAnsi="Helvetica Neue"/>
          <w:i/>
          <w:iCs/>
          <w:color w:val="333333"/>
          <w:sz w:val="18"/>
          <w:szCs w:val="18"/>
          <w:shd w:val="clear" w:color="auto" w:fill="FFFFFF"/>
        </w:rPr>
        <w:t>Journal of Extension</w:t>
      </w:r>
      <w:r w:rsidRPr="00C02BB4">
        <w:rPr>
          <w:rFonts w:ascii="Helvetica Neue" w:eastAsiaTheme="minorHAnsi" w:hAnsi="Helvetica Neue"/>
          <w:color w:val="333333"/>
          <w:sz w:val="18"/>
          <w:szCs w:val="18"/>
          <w:shd w:val="clear" w:color="auto" w:fill="FFFFFF"/>
        </w:rPr>
        <w:t> [Online], 46(3) Article 3RIB3. Available at: </w:t>
      </w:r>
      <w:hyperlink r:id="rId2" w:history="1">
        <w:r w:rsidRPr="00C02BB4">
          <w:rPr>
            <w:rFonts w:ascii="Helvetica Neue" w:eastAsiaTheme="minorHAnsi" w:hAnsi="Helvetica Neue"/>
            <w:color w:val="0088CC"/>
            <w:sz w:val="18"/>
            <w:szCs w:val="18"/>
            <w:shd w:val="clear" w:color="auto" w:fill="FFFFFF"/>
          </w:rPr>
          <w:t>http://www.joe.org/joe/2008june/rb3.php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731D" w14:textId="67366143" w:rsidR="00ED46CC" w:rsidRDefault="00ED4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6660" w14:textId="2C3E3D34" w:rsidR="00ED46CC" w:rsidRDefault="00ED46C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38313044" w14:textId="77777777" w:rsidR="00ED46CC" w:rsidRDefault="00ED4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5590" w14:textId="1FB4693F" w:rsidR="00ED46CC" w:rsidRDefault="00ED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A8B"/>
    <w:multiLevelType w:val="hybridMultilevel"/>
    <w:tmpl w:val="73B68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F6E70"/>
    <w:multiLevelType w:val="hybridMultilevel"/>
    <w:tmpl w:val="C3A89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32ADC"/>
    <w:multiLevelType w:val="hybridMultilevel"/>
    <w:tmpl w:val="D23001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3CC3064"/>
    <w:multiLevelType w:val="hybridMultilevel"/>
    <w:tmpl w:val="49A81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9066A5"/>
    <w:multiLevelType w:val="hybridMultilevel"/>
    <w:tmpl w:val="574442B8"/>
    <w:lvl w:ilvl="0" w:tplc="0409000D">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D2F4C58"/>
    <w:multiLevelType w:val="hybridMultilevel"/>
    <w:tmpl w:val="FCBE9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5633B"/>
    <w:multiLevelType w:val="hybridMultilevel"/>
    <w:tmpl w:val="D7B276BC"/>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B1B3A"/>
    <w:multiLevelType w:val="hybridMultilevel"/>
    <w:tmpl w:val="5372B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47440"/>
    <w:multiLevelType w:val="hybridMultilevel"/>
    <w:tmpl w:val="A372D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1189E"/>
    <w:multiLevelType w:val="hybridMultilevel"/>
    <w:tmpl w:val="55A6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B5D64"/>
    <w:multiLevelType w:val="hybridMultilevel"/>
    <w:tmpl w:val="22A43A94"/>
    <w:lvl w:ilvl="0" w:tplc="C5CE05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10B3822"/>
    <w:multiLevelType w:val="hybridMultilevel"/>
    <w:tmpl w:val="147658F8"/>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25B09EA"/>
    <w:multiLevelType w:val="hybridMultilevel"/>
    <w:tmpl w:val="489A88EC"/>
    <w:lvl w:ilvl="0" w:tplc="8E12B38A">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75F63C4"/>
    <w:multiLevelType w:val="hybridMultilevel"/>
    <w:tmpl w:val="37BEE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2087A"/>
    <w:multiLevelType w:val="hybridMultilevel"/>
    <w:tmpl w:val="AE28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2033B"/>
    <w:multiLevelType w:val="hybridMultilevel"/>
    <w:tmpl w:val="5BB4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E0136"/>
    <w:multiLevelType w:val="multilevel"/>
    <w:tmpl w:val="4470F37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45213879"/>
    <w:multiLevelType w:val="hybridMultilevel"/>
    <w:tmpl w:val="76ECD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242E"/>
    <w:multiLevelType w:val="hybridMultilevel"/>
    <w:tmpl w:val="5D945B24"/>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70505"/>
    <w:multiLevelType w:val="hybridMultilevel"/>
    <w:tmpl w:val="70D87E0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4E47B8D"/>
    <w:multiLevelType w:val="hybridMultilevel"/>
    <w:tmpl w:val="452640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2B86"/>
    <w:multiLevelType w:val="hybridMultilevel"/>
    <w:tmpl w:val="DFD0AB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4F42EF"/>
    <w:multiLevelType w:val="hybridMultilevel"/>
    <w:tmpl w:val="69A08976"/>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14718"/>
    <w:multiLevelType w:val="hybridMultilevel"/>
    <w:tmpl w:val="583E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A7AA5"/>
    <w:multiLevelType w:val="hybridMultilevel"/>
    <w:tmpl w:val="C6ECBFF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61F70DEB"/>
    <w:multiLevelType w:val="hybridMultilevel"/>
    <w:tmpl w:val="3DA0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679E"/>
    <w:multiLevelType w:val="hybridMultilevel"/>
    <w:tmpl w:val="E2F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448E0"/>
    <w:multiLevelType w:val="singleLevel"/>
    <w:tmpl w:val="F5F2FBE0"/>
    <w:lvl w:ilvl="0">
      <w:start w:val="1"/>
      <w:numFmt w:val="bullet"/>
      <w:lvlText w:val=""/>
      <w:lvlJc w:val="left"/>
      <w:pPr>
        <w:tabs>
          <w:tab w:val="num" w:pos="1440"/>
        </w:tabs>
        <w:ind w:left="1440" w:hanging="720"/>
      </w:pPr>
      <w:rPr>
        <w:rFonts w:ascii="Wingdings" w:hAnsi="Wingdings" w:hint="default"/>
        <w:sz w:val="16"/>
      </w:rPr>
    </w:lvl>
  </w:abstractNum>
  <w:abstractNum w:abstractNumId="32" w15:restartNumberingAfterBreak="0">
    <w:nsid w:val="6441502F"/>
    <w:multiLevelType w:val="hybridMultilevel"/>
    <w:tmpl w:val="BCEC3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A2F4F"/>
    <w:multiLevelType w:val="hybridMultilevel"/>
    <w:tmpl w:val="57A27420"/>
    <w:lvl w:ilvl="0" w:tplc="548A997C">
      <w:start w:val="1"/>
      <w:numFmt w:val="decimal"/>
      <w:lvlText w:val="%1."/>
      <w:lvlJc w:val="left"/>
      <w:pPr>
        <w:ind w:left="120" w:hanging="300"/>
      </w:pPr>
      <w:rPr>
        <w:rFonts w:ascii="Times New Roman" w:eastAsia="Times New Roman" w:hAnsi="Times New Roman" w:hint="default"/>
        <w:b/>
        <w:bCs/>
        <w:sz w:val="24"/>
        <w:szCs w:val="24"/>
      </w:rPr>
    </w:lvl>
    <w:lvl w:ilvl="1" w:tplc="A0A8FECE">
      <w:start w:val="1"/>
      <w:numFmt w:val="bullet"/>
      <w:lvlText w:val=""/>
      <w:lvlJc w:val="left"/>
      <w:pPr>
        <w:ind w:left="840" w:hanging="360"/>
      </w:pPr>
      <w:rPr>
        <w:rFonts w:ascii="Symbol" w:eastAsia="Symbol" w:hAnsi="Symbol" w:hint="default"/>
        <w:w w:val="99"/>
        <w:sz w:val="24"/>
        <w:szCs w:val="24"/>
      </w:rPr>
    </w:lvl>
    <w:lvl w:ilvl="2" w:tplc="D0E0BD6A">
      <w:start w:val="1"/>
      <w:numFmt w:val="bullet"/>
      <w:lvlText w:val=""/>
      <w:lvlJc w:val="left"/>
      <w:pPr>
        <w:ind w:left="940" w:hanging="360"/>
      </w:pPr>
      <w:rPr>
        <w:rFonts w:ascii="Symbol" w:eastAsia="Symbol" w:hAnsi="Symbol" w:hint="default"/>
        <w:w w:val="99"/>
        <w:sz w:val="24"/>
        <w:szCs w:val="24"/>
      </w:rPr>
    </w:lvl>
    <w:lvl w:ilvl="3" w:tplc="439E594A">
      <w:start w:val="1"/>
      <w:numFmt w:val="bullet"/>
      <w:lvlText w:val="•"/>
      <w:lvlJc w:val="left"/>
      <w:pPr>
        <w:ind w:left="840" w:hanging="360"/>
      </w:pPr>
      <w:rPr>
        <w:rFonts w:hint="default"/>
      </w:rPr>
    </w:lvl>
    <w:lvl w:ilvl="4" w:tplc="DC10F3FC">
      <w:start w:val="1"/>
      <w:numFmt w:val="bullet"/>
      <w:lvlText w:val="•"/>
      <w:lvlJc w:val="left"/>
      <w:pPr>
        <w:ind w:left="840" w:hanging="360"/>
      </w:pPr>
      <w:rPr>
        <w:rFonts w:hint="default"/>
      </w:rPr>
    </w:lvl>
    <w:lvl w:ilvl="5" w:tplc="8DF0C0E8">
      <w:start w:val="1"/>
      <w:numFmt w:val="bullet"/>
      <w:lvlText w:val="•"/>
      <w:lvlJc w:val="left"/>
      <w:pPr>
        <w:ind w:left="940" w:hanging="360"/>
      </w:pPr>
      <w:rPr>
        <w:rFonts w:hint="default"/>
      </w:rPr>
    </w:lvl>
    <w:lvl w:ilvl="6" w:tplc="F7FAD3E6">
      <w:start w:val="1"/>
      <w:numFmt w:val="bullet"/>
      <w:lvlText w:val="•"/>
      <w:lvlJc w:val="left"/>
      <w:pPr>
        <w:ind w:left="2668" w:hanging="360"/>
      </w:pPr>
      <w:rPr>
        <w:rFonts w:hint="default"/>
      </w:rPr>
    </w:lvl>
    <w:lvl w:ilvl="7" w:tplc="A61AE06C">
      <w:start w:val="1"/>
      <w:numFmt w:val="bullet"/>
      <w:lvlText w:val="•"/>
      <w:lvlJc w:val="left"/>
      <w:pPr>
        <w:ind w:left="4396" w:hanging="360"/>
      </w:pPr>
      <w:rPr>
        <w:rFonts w:hint="default"/>
      </w:rPr>
    </w:lvl>
    <w:lvl w:ilvl="8" w:tplc="46CA293C">
      <w:start w:val="1"/>
      <w:numFmt w:val="bullet"/>
      <w:lvlText w:val="•"/>
      <w:lvlJc w:val="left"/>
      <w:pPr>
        <w:ind w:left="6124" w:hanging="360"/>
      </w:pPr>
      <w:rPr>
        <w:rFonts w:hint="default"/>
      </w:rPr>
    </w:lvl>
  </w:abstractNum>
  <w:abstractNum w:abstractNumId="34" w15:restartNumberingAfterBreak="0">
    <w:nsid w:val="676732BF"/>
    <w:multiLevelType w:val="hybridMultilevel"/>
    <w:tmpl w:val="44F27F12"/>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61AD6"/>
    <w:multiLevelType w:val="hybridMultilevel"/>
    <w:tmpl w:val="7B88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B0182"/>
    <w:multiLevelType w:val="hybridMultilevel"/>
    <w:tmpl w:val="0D4EE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313101"/>
    <w:multiLevelType w:val="hybridMultilevel"/>
    <w:tmpl w:val="38A44B92"/>
    <w:lvl w:ilvl="0" w:tplc="5450E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6950F3"/>
    <w:multiLevelType w:val="hybridMultilevel"/>
    <w:tmpl w:val="83A49F20"/>
    <w:lvl w:ilvl="0" w:tplc="34340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43593"/>
    <w:multiLevelType w:val="hybridMultilevel"/>
    <w:tmpl w:val="14BCC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C34B52"/>
    <w:multiLevelType w:val="hybridMultilevel"/>
    <w:tmpl w:val="E95620C2"/>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8225A"/>
    <w:multiLevelType w:val="hybridMultilevel"/>
    <w:tmpl w:val="BE8C8EDC"/>
    <w:lvl w:ilvl="0" w:tplc="ADE47F1C">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BFD5ACB"/>
    <w:multiLevelType w:val="hybridMultilevel"/>
    <w:tmpl w:val="6A48D812"/>
    <w:lvl w:ilvl="0" w:tplc="42400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F71B9"/>
    <w:multiLevelType w:val="hybridMultilevel"/>
    <w:tmpl w:val="92ECD85C"/>
    <w:lvl w:ilvl="0" w:tplc="B3822AC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FDB453A"/>
    <w:multiLevelType w:val="hybridMultilevel"/>
    <w:tmpl w:val="A5D421C6"/>
    <w:lvl w:ilvl="0" w:tplc="C7B648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37"/>
  </w:num>
  <w:num w:numId="5">
    <w:abstractNumId w:val="25"/>
  </w:num>
  <w:num w:numId="6">
    <w:abstractNumId w:val="13"/>
  </w:num>
  <w:num w:numId="7">
    <w:abstractNumId w:val="34"/>
  </w:num>
  <w:num w:numId="8">
    <w:abstractNumId w:val="21"/>
  </w:num>
  <w:num w:numId="9">
    <w:abstractNumId w:val="44"/>
  </w:num>
  <w:num w:numId="10">
    <w:abstractNumId w:val="6"/>
  </w:num>
  <w:num w:numId="11">
    <w:abstractNumId w:val="26"/>
  </w:num>
  <w:num w:numId="12">
    <w:abstractNumId w:val="12"/>
  </w:num>
  <w:num w:numId="13">
    <w:abstractNumId w:val="14"/>
  </w:num>
  <w:num w:numId="14">
    <w:abstractNumId w:val="31"/>
  </w:num>
  <w:num w:numId="15">
    <w:abstractNumId w:val="2"/>
  </w:num>
  <w:num w:numId="16">
    <w:abstractNumId w:val="19"/>
  </w:num>
  <w:num w:numId="17">
    <w:abstractNumId w:val="9"/>
  </w:num>
  <w:num w:numId="18">
    <w:abstractNumId w:val="20"/>
  </w:num>
  <w:num w:numId="19">
    <w:abstractNumId w:val="27"/>
  </w:num>
  <w:num w:numId="20">
    <w:abstractNumId w:val="8"/>
  </w:num>
  <w:num w:numId="21">
    <w:abstractNumId w:val="30"/>
  </w:num>
  <w:num w:numId="22">
    <w:abstractNumId w:val="38"/>
  </w:num>
  <w:num w:numId="23">
    <w:abstractNumId w:val="35"/>
  </w:num>
  <w:num w:numId="24">
    <w:abstractNumId w:val="10"/>
  </w:num>
  <w:num w:numId="25">
    <w:abstractNumId w:val="24"/>
  </w:num>
  <w:num w:numId="26">
    <w:abstractNumId w:val="7"/>
  </w:num>
  <w:num w:numId="27">
    <w:abstractNumId w:val="32"/>
  </w:num>
  <w:num w:numId="28">
    <w:abstractNumId w:val="5"/>
  </w:num>
  <w:num w:numId="29">
    <w:abstractNumId w:val="17"/>
  </w:num>
  <w:num w:numId="30">
    <w:abstractNumId w:val="4"/>
  </w:num>
  <w:num w:numId="31">
    <w:abstractNumId w:val="28"/>
  </w:num>
  <w:num w:numId="32">
    <w:abstractNumId w:val="1"/>
  </w:num>
  <w:num w:numId="33">
    <w:abstractNumId w:val="42"/>
  </w:num>
  <w:num w:numId="34">
    <w:abstractNumId w:val="18"/>
  </w:num>
  <w:num w:numId="35">
    <w:abstractNumId w:val="39"/>
  </w:num>
  <w:num w:numId="36">
    <w:abstractNumId w:val="36"/>
  </w:num>
  <w:num w:numId="37">
    <w:abstractNumId w:val="29"/>
  </w:num>
  <w:num w:numId="38">
    <w:abstractNumId w:val="33"/>
  </w:num>
  <w:num w:numId="39">
    <w:abstractNumId w:val="43"/>
  </w:num>
  <w:num w:numId="40">
    <w:abstractNumId w:val="0"/>
  </w:num>
  <w:num w:numId="41">
    <w:abstractNumId w:val="15"/>
  </w:num>
  <w:num w:numId="42">
    <w:abstractNumId w:val="41"/>
  </w:num>
  <w:num w:numId="43">
    <w:abstractNumId w:val="23"/>
  </w:num>
  <w:num w:numId="44">
    <w:abstractNumId w:val="2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4E"/>
    <w:rsid w:val="00013EC7"/>
    <w:rsid w:val="00016F2F"/>
    <w:rsid w:val="000411FF"/>
    <w:rsid w:val="00081685"/>
    <w:rsid w:val="00086FBA"/>
    <w:rsid w:val="00096AA6"/>
    <w:rsid w:val="00096E0A"/>
    <w:rsid w:val="000A5005"/>
    <w:rsid w:val="000C45A2"/>
    <w:rsid w:val="000D3B5C"/>
    <w:rsid w:val="000D7F7E"/>
    <w:rsid w:val="000F7D54"/>
    <w:rsid w:val="00103363"/>
    <w:rsid w:val="001100B0"/>
    <w:rsid w:val="001111A3"/>
    <w:rsid w:val="001472F7"/>
    <w:rsid w:val="001A03E1"/>
    <w:rsid w:val="001C4FCF"/>
    <w:rsid w:val="001D6DAA"/>
    <w:rsid w:val="001D7A04"/>
    <w:rsid w:val="001E2102"/>
    <w:rsid w:val="001E32EF"/>
    <w:rsid w:val="001E32F9"/>
    <w:rsid w:val="001E3BDE"/>
    <w:rsid w:val="0020643F"/>
    <w:rsid w:val="002075D1"/>
    <w:rsid w:val="00207B34"/>
    <w:rsid w:val="0023081C"/>
    <w:rsid w:val="00254989"/>
    <w:rsid w:val="0027201F"/>
    <w:rsid w:val="00272E66"/>
    <w:rsid w:val="00281610"/>
    <w:rsid w:val="002817BF"/>
    <w:rsid w:val="002B13A7"/>
    <w:rsid w:val="002C1BBE"/>
    <w:rsid w:val="002C79AB"/>
    <w:rsid w:val="002E0B9A"/>
    <w:rsid w:val="002F7A23"/>
    <w:rsid w:val="003018CA"/>
    <w:rsid w:val="00302C91"/>
    <w:rsid w:val="003202DF"/>
    <w:rsid w:val="003411C2"/>
    <w:rsid w:val="00354669"/>
    <w:rsid w:val="0036675D"/>
    <w:rsid w:val="003E0208"/>
    <w:rsid w:val="003E4F1E"/>
    <w:rsid w:val="003F525D"/>
    <w:rsid w:val="004131F3"/>
    <w:rsid w:val="004168F4"/>
    <w:rsid w:val="004169E3"/>
    <w:rsid w:val="00421F59"/>
    <w:rsid w:val="00432507"/>
    <w:rsid w:val="00462A67"/>
    <w:rsid w:val="004667A6"/>
    <w:rsid w:val="00467F80"/>
    <w:rsid w:val="004744DA"/>
    <w:rsid w:val="00481078"/>
    <w:rsid w:val="004A3A27"/>
    <w:rsid w:val="004E0D68"/>
    <w:rsid w:val="004E6FF1"/>
    <w:rsid w:val="00514C05"/>
    <w:rsid w:val="00517853"/>
    <w:rsid w:val="00520C8D"/>
    <w:rsid w:val="00572BE4"/>
    <w:rsid w:val="0058118C"/>
    <w:rsid w:val="005846A6"/>
    <w:rsid w:val="00585F09"/>
    <w:rsid w:val="0059496D"/>
    <w:rsid w:val="00594C09"/>
    <w:rsid w:val="00595DA0"/>
    <w:rsid w:val="005A28AA"/>
    <w:rsid w:val="005A39C5"/>
    <w:rsid w:val="005A3D40"/>
    <w:rsid w:val="005B5EC9"/>
    <w:rsid w:val="005C2E37"/>
    <w:rsid w:val="005D749D"/>
    <w:rsid w:val="005F3A8D"/>
    <w:rsid w:val="005F715B"/>
    <w:rsid w:val="00607A67"/>
    <w:rsid w:val="006365E0"/>
    <w:rsid w:val="00640924"/>
    <w:rsid w:val="006428EE"/>
    <w:rsid w:val="00662FA6"/>
    <w:rsid w:val="0068225D"/>
    <w:rsid w:val="00683CF1"/>
    <w:rsid w:val="0068614E"/>
    <w:rsid w:val="006A41DA"/>
    <w:rsid w:val="006A674B"/>
    <w:rsid w:val="006C70CC"/>
    <w:rsid w:val="006E7A2D"/>
    <w:rsid w:val="00710E6D"/>
    <w:rsid w:val="00742F16"/>
    <w:rsid w:val="007437B7"/>
    <w:rsid w:val="007525AE"/>
    <w:rsid w:val="00756BFF"/>
    <w:rsid w:val="00775D95"/>
    <w:rsid w:val="007932BE"/>
    <w:rsid w:val="007A3A48"/>
    <w:rsid w:val="007B1CC7"/>
    <w:rsid w:val="007B4699"/>
    <w:rsid w:val="007D2C77"/>
    <w:rsid w:val="007D59F4"/>
    <w:rsid w:val="007D7854"/>
    <w:rsid w:val="008046DC"/>
    <w:rsid w:val="008077AA"/>
    <w:rsid w:val="008208B2"/>
    <w:rsid w:val="008563DE"/>
    <w:rsid w:val="008824BF"/>
    <w:rsid w:val="008870F5"/>
    <w:rsid w:val="008871DB"/>
    <w:rsid w:val="008948D3"/>
    <w:rsid w:val="00896D25"/>
    <w:rsid w:val="008A2506"/>
    <w:rsid w:val="008A400A"/>
    <w:rsid w:val="008C2591"/>
    <w:rsid w:val="008F2FE9"/>
    <w:rsid w:val="00931E7A"/>
    <w:rsid w:val="00964F52"/>
    <w:rsid w:val="009752EA"/>
    <w:rsid w:val="0099271C"/>
    <w:rsid w:val="00996239"/>
    <w:rsid w:val="00997C56"/>
    <w:rsid w:val="009A1A1C"/>
    <w:rsid w:val="009A1B34"/>
    <w:rsid w:val="009B33DD"/>
    <w:rsid w:val="009B7A07"/>
    <w:rsid w:val="009C71E6"/>
    <w:rsid w:val="009D29BA"/>
    <w:rsid w:val="009E472D"/>
    <w:rsid w:val="009F524D"/>
    <w:rsid w:val="00A02192"/>
    <w:rsid w:val="00A071B1"/>
    <w:rsid w:val="00A11CA1"/>
    <w:rsid w:val="00A164FC"/>
    <w:rsid w:val="00A17E21"/>
    <w:rsid w:val="00A30D2E"/>
    <w:rsid w:val="00A401F1"/>
    <w:rsid w:val="00A55630"/>
    <w:rsid w:val="00A66F93"/>
    <w:rsid w:val="00A808B7"/>
    <w:rsid w:val="00A84B9D"/>
    <w:rsid w:val="00A867C6"/>
    <w:rsid w:val="00A87028"/>
    <w:rsid w:val="00A94EC1"/>
    <w:rsid w:val="00AB78A8"/>
    <w:rsid w:val="00AC164B"/>
    <w:rsid w:val="00AE3E95"/>
    <w:rsid w:val="00B06B59"/>
    <w:rsid w:val="00B14711"/>
    <w:rsid w:val="00B15BC0"/>
    <w:rsid w:val="00B20FD6"/>
    <w:rsid w:val="00B2513C"/>
    <w:rsid w:val="00B25A2C"/>
    <w:rsid w:val="00B5382D"/>
    <w:rsid w:val="00B62A4D"/>
    <w:rsid w:val="00B76A5B"/>
    <w:rsid w:val="00B86C27"/>
    <w:rsid w:val="00BB2A78"/>
    <w:rsid w:val="00BC634C"/>
    <w:rsid w:val="00BD7B35"/>
    <w:rsid w:val="00BE582B"/>
    <w:rsid w:val="00BF7D25"/>
    <w:rsid w:val="00C0186E"/>
    <w:rsid w:val="00C02BB4"/>
    <w:rsid w:val="00C06770"/>
    <w:rsid w:val="00C255FC"/>
    <w:rsid w:val="00C44AAF"/>
    <w:rsid w:val="00C518E5"/>
    <w:rsid w:val="00C83CBD"/>
    <w:rsid w:val="00C848E3"/>
    <w:rsid w:val="00C86C9C"/>
    <w:rsid w:val="00C9102C"/>
    <w:rsid w:val="00CB15D0"/>
    <w:rsid w:val="00CB4FE8"/>
    <w:rsid w:val="00CB53C5"/>
    <w:rsid w:val="00CC3C3A"/>
    <w:rsid w:val="00CC79EF"/>
    <w:rsid w:val="00CD7801"/>
    <w:rsid w:val="00CF2035"/>
    <w:rsid w:val="00CF2DF9"/>
    <w:rsid w:val="00D03FDE"/>
    <w:rsid w:val="00D06A04"/>
    <w:rsid w:val="00D14382"/>
    <w:rsid w:val="00D26D64"/>
    <w:rsid w:val="00D3758F"/>
    <w:rsid w:val="00D37868"/>
    <w:rsid w:val="00D447B3"/>
    <w:rsid w:val="00D44B9D"/>
    <w:rsid w:val="00D618FA"/>
    <w:rsid w:val="00D74089"/>
    <w:rsid w:val="00D76E39"/>
    <w:rsid w:val="00D77BC4"/>
    <w:rsid w:val="00D94CC7"/>
    <w:rsid w:val="00D954A9"/>
    <w:rsid w:val="00DB31F5"/>
    <w:rsid w:val="00DC0AF0"/>
    <w:rsid w:val="00DC18FB"/>
    <w:rsid w:val="00DC1DDC"/>
    <w:rsid w:val="00DC5A4A"/>
    <w:rsid w:val="00DC5BAA"/>
    <w:rsid w:val="00DD4BE4"/>
    <w:rsid w:val="00DE6E9C"/>
    <w:rsid w:val="00DF160C"/>
    <w:rsid w:val="00E04015"/>
    <w:rsid w:val="00E125C6"/>
    <w:rsid w:val="00E1381F"/>
    <w:rsid w:val="00E20380"/>
    <w:rsid w:val="00E21013"/>
    <w:rsid w:val="00E62D34"/>
    <w:rsid w:val="00E80110"/>
    <w:rsid w:val="00E970DC"/>
    <w:rsid w:val="00EC3595"/>
    <w:rsid w:val="00ED46CC"/>
    <w:rsid w:val="00EE67EB"/>
    <w:rsid w:val="00F05D04"/>
    <w:rsid w:val="00F12FF2"/>
    <w:rsid w:val="00F17357"/>
    <w:rsid w:val="00F22CB6"/>
    <w:rsid w:val="00F53B8F"/>
    <w:rsid w:val="00F56915"/>
    <w:rsid w:val="00F66CDF"/>
    <w:rsid w:val="00F721E5"/>
    <w:rsid w:val="00F803C1"/>
    <w:rsid w:val="00F96CE4"/>
    <w:rsid w:val="00FA1D05"/>
    <w:rsid w:val="00FA4BF5"/>
    <w:rsid w:val="00FB7526"/>
    <w:rsid w:val="00FC2A42"/>
    <w:rsid w:val="00FC3A2E"/>
    <w:rsid w:val="00FD1C37"/>
    <w:rsid w:val="00FE2A49"/>
    <w:rsid w:val="00FE6E85"/>
    <w:rsid w:val="00FF136A"/>
    <w:rsid w:val="3B096E3D"/>
    <w:rsid w:val="3DF3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3A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3A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9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3B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13BBC"/>
    <w:rPr>
      <w:rFonts w:ascii="Consolas" w:hAnsi="Consolas" w:cs="Consolas"/>
      <w:sz w:val="21"/>
      <w:szCs w:val="21"/>
    </w:rPr>
  </w:style>
  <w:style w:type="paragraph" w:styleId="Header">
    <w:name w:val="header"/>
    <w:basedOn w:val="Normal"/>
    <w:link w:val="HeaderChar"/>
    <w:uiPriority w:val="99"/>
    <w:unhideWhenUsed/>
    <w:rsid w:val="0058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8C"/>
  </w:style>
  <w:style w:type="paragraph" w:styleId="Footer">
    <w:name w:val="footer"/>
    <w:basedOn w:val="Normal"/>
    <w:link w:val="FooterChar"/>
    <w:uiPriority w:val="99"/>
    <w:unhideWhenUsed/>
    <w:rsid w:val="0058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8C"/>
  </w:style>
  <w:style w:type="paragraph" w:styleId="BalloonText">
    <w:name w:val="Balloon Text"/>
    <w:basedOn w:val="Normal"/>
    <w:link w:val="BalloonTextChar"/>
    <w:uiPriority w:val="99"/>
    <w:semiHidden/>
    <w:unhideWhenUsed/>
    <w:rsid w:val="0058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18C"/>
    <w:rPr>
      <w:rFonts w:ascii="Tahoma" w:hAnsi="Tahoma" w:cs="Tahoma"/>
      <w:sz w:val="16"/>
      <w:szCs w:val="16"/>
    </w:rPr>
  </w:style>
  <w:style w:type="character" w:customStyle="1" w:styleId="Heading1Char">
    <w:name w:val="Heading 1 Char"/>
    <w:basedOn w:val="DefaultParagraphFont"/>
    <w:link w:val="Heading1"/>
    <w:uiPriority w:val="9"/>
    <w:rsid w:val="004A3A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3A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3A2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A3A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3A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3A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3A27"/>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A3A27"/>
    <w:rPr>
      <w:i/>
      <w:iCs/>
    </w:rPr>
  </w:style>
  <w:style w:type="character" w:customStyle="1" w:styleId="Heading4Char">
    <w:name w:val="Heading 4 Char"/>
    <w:basedOn w:val="DefaultParagraphFont"/>
    <w:link w:val="Heading4"/>
    <w:uiPriority w:val="9"/>
    <w:semiHidden/>
    <w:rsid w:val="0064092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07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A67"/>
  </w:style>
  <w:style w:type="paragraph" w:styleId="TOCHeading">
    <w:name w:val="TOC Heading"/>
    <w:basedOn w:val="Heading1"/>
    <w:next w:val="Normal"/>
    <w:uiPriority w:val="39"/>
    <w:semiHidden/>
    <w:unhideWhenUsed/>
    <w:qFormat/>
    <w:rsid w:val="00997C56"/>
    <w:pPr>
      <w:outlineLvl w:val="9"/>
    </w:pPr>
    <w:rPr>
      <w:lang w:eastAsia="ja-JP"/>
    </w:rPr>
  </w:style>
  <w:style w:type="paragraph" w:styleId="TOC1">
    <w:name w:val="toc 1"/>
    <w:basedOn w:val="Normal"/>
    <w:next w:val="Normal"/>
    <w:autoRedefine/>
    <w:uiPriority w:val="39"/>
    <w:unhideWhenUsed/>
    <w:rsid w:val="00997C56"/>
    <w:pPr>
      <w:spacing w:after="100"/>
    </w:pPr>
  </w:style>
  <w:style w:type="character" w:styleId="Hyperlink">
    <w:name w:val="Hyperlink"/>
    <w:basedOn w:val="DefaultParagraphFont"/>
    <w:uiPriority w:val="99"/>
    <w:unhideWhenUsed/>
    <w:rsid w:val="00997C56"/>
    <w:rPr>
      <w:color w:val="0000FF" w:themeColor="hyperlink"/>
      <w:u w:val="single"/>
    </w:rPr>
  </w:style>
  <w:style w:type="paragraph" w:styleId="NoSpacing">
    <w:name w:val="No Spacing"/>
    <w:uiPriority w:val="1"/>
    <w:qFormat/>
    <w:rsid w:val="00A84B9D"/>
    <w:pPr>
      <w:spacing w:after="0" w:line="240" w:lineRule="auto"/>
    </w:pPr>
  </w:style>
  <w:style w:type="paragraph" w:styleId="ListParagraph">
    <w:name w:val="List Paragraph"/>
    <w:basedOn w:val="Normal"/>
    <w:uiPriority w:val="34"/>
    <w:qFormat/>
    <w:rsid w:val="00BF7D25"/>
    <w:pPr>
      <w:ind w:left="720"/>
      <w:contextualSpacing/>
    </w:pPr>
  </w:style>
  <w:style w:type="paragraph" w:styleId="Revision">
    <w:name w:val="Revision"/>
    <w:hidden/>
    <w:uiPriority w:val="99"/>
    <w:semiHidden/>
    <w:rsid w:val="004667A6"/>
    <w:pPr>
      <w:spacing w:after="0" w:line="240" w:lineRule="auto"/>
    </w:pPr>
  </w:style>
  <w:style w:type="paragraph" w:styleId="TOC2">
    <w:name w:val="toc 2"/>
    <w:basedOn w:val="Normal"/>
    <w:next w:val="Normal"/>
    <w:autoRedefine/>
    <w:uiPriority w:val="39"/>
    <w:unhideWhenUsed/>
    <w:rsid w:val="004667A6"/>
    <w:pPr>
      <w:spacing w:after="100"/>
      <w:ind w:left="220"/>
    </w:pPr>
  </w:style>
  <w:style w:type="paragraph" w:styleId="TOC3">
    <w:name w:val="toc 3"/>
    <w:basedOn w:val="Normal"/>
    <w:next w:val="Normal"/>
    <w:autoRedefine/>
    <w:uiPriority w:val="39"/>
    <w:unhideWhenUsed/>
    <w:rsid w:val="004667A6"/>
    <w:pPr>
      <w:spacing w:after="100"/>
      <w:ind w:left="440"/>
    </w:pPr>
  </w:style>
  <w:style w:type="paragraph" w:styleId="FootnoteText">
    <w:name w:val="footnote text"/>
    <w:basedOn w:val="Normal"/>
    <w:link w:val="FootnoteTextChar"/>
    <w:uiPriority w:val="99"/>
    <w:semiHidden/>
    <w:unhideWhenUsed/>
    <w:rsid w:val="005A28A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A28AA"/>
    <w:rPr>
      <w:rFonts w:eastAsiaTheme="minorEastAsia"/>
      <w:sz w:val="20"/>
      <w:szCs w:val="20"/>
    </w:rPr>
  </w:style>
  <w:style w:type="character" w:styleId="FootnoteReference">
    <w:name w:val="footnote reference"/>
    <w:basedOn w:val="DefaultParagraphFont"/>
    <w:uiPriority w:val="99"/>
    <w:semiHidden/>
    <w:unhideWhenUsed/>
    <w:rsid w:val="005A28AA"/>
    <w:rPr>
      <w:vertAlign w:val="superscript"/>
    </w:rPr>
  </w:style>
  <w:style w:type="character" w:styleId="Strong">
    <w:name w:val="Strong"/>
    <w:basedOn w:val="DefaultParagraphFont"/>
    <w:uiPriority w:val="22"/>
    <w:qFormat/>
    <w:rsid w:val="00FC2A42"/>
    <w:rPr>
      <w:b/>
      <w:bCs/>
    </w:rPr>
  </w:style>
  <w:style w:type="paragraph" w:customStyle="1" w:styleId="Default">
    <w:name w:val="Default"/>
    <w:rsid w:val="002075D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B76A5B"/>
    <w:pPr>
      <w:spacing w:after="120"/>
    </w:pPr>
  </w:style>
  <w:style w:type="character" w:customStyle="1" w:styleId="BodyTextChar">
    <w:name w:val="Body Text Char"/>
    <w:basedOn w:val="DefaultParagraphFont"/>
    <w:link w:val="BodyText"/>
    <w:uiPriority w:val="99"/>
    <w:semiHidden/>
    <w:rsid w:val="00B76A5B"/>
  </w:style>
  <w:style w:type="character" w:styleId="CommentReference">
    <w:name w:val="annotation reference"/>
    <w:basedOn w:val="DefaultParagraphFont"/>
    <w:uiPriority w:val="99"/>
    <w:semiHidden/>
    <w:unhideWhenUsed/>
    <w:rsid w:val="00103363"/>
    <w:rPr>
      <w:sz w:val="16"/>
      <w:szCs w:val="16"/>
    </w:rPr>
  </w:style>
  <w:style w:type="paragraph" w:styleId="CommentText">
    <w:name w:val="annotation text"/>
    <w:basedOn w:val="Normal"/>
    <w:link w:val="CommentTextChar"/>
    <w:uiPriority w:val="99"/>
    <w:semiHidden/>
    <w:unhideWhenUsed/>
    <w:rsid w:val="00103363"/>
    <w:pPr>
      <w:spacing w:line="240" w:lineRule="auto"/>
    </w:pPr>
    <w:rPr>
      <w:sz w:val="20"/>
      <w:szCs w:val="20"/>
    </w:rPr>
  </w:style>
  <w:style w:type="character" w:customStyle="1" w:styleId="CommentTextChar">
    <w:name w:val="Comment Text Char"/>
    <w:basedOn w:val="DefaultParagraphFont"/>
    <w:link w:val="CommentText"/>
    <w:uiPriority w:val="99"/>
    <w:semiHidden/>
    <w:rsid w:val="00103363"/>
    <w:rPr>
      <w:sz w:val="20"/>
      <w:szCs w:val="20"/>
    </w:rPr>
  </w:style>
  <w:style w:type="paragraph" w:styleId="CommentSubject">
    <w:name w:val="annotation subject"/>
    <w:basedOn w:val="CommentText"/>
    <w:next w:val="CommentText"/>
    <w:link w:val="CommentSubjectChar"/>
    <w:uiPriority w:val="99"/>
    <w:semiHidden/>
    <w:unhideWhenUsed/>
    <w:rsid w:val="00103363"/>
    <w:rPr>
      <w:b/>
      <w:bCs/>
    </w:rPr>
  </w:style>
  <w:style w:type="character" w:customStyle="1" w:styleId="CommentSubjectChar">
    <w:name w:val="Comment Subject Char"/>
    <w:basedOn w:val="CommentTextChar"/>
    <w:link w:val="CommentSubject"/>
    <w:uiPriority w:val="99"/>
    <w:semiHidden/>
    <w:rsid w:val="00103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6747">
      <w:bodyDiv w:val="1"/>
      <w:marLeft w:val="0"/>
      <w:marRight w:val="0"/>
      <w:marTop w:val="0"/>
      <w:marBottom w:val="0"/>
      <w:divBdr>
        <w:top w:val="none" w:sz="0" w:space="0" w:color="auto"/>
        <w:left w:val="none" w:sz="0" w:space="0" w:color="auto"/>
        <w:bottom w:val="none" w:sz="0" w:space="0" w:color="auto"/>
        <w:right w:val="none" w:sz="0" w:space="0" w:color="auto"/>
      </w:divBdr>
    </w:div>
    <w:div w:id="999162462">
      <w:bodyDiv w:val="1"/>
      <w:marLeft w:val="0"/>
      <w:marRight w:val="0"/>
      <w:marTop w:val="0"/>
      <w:marBottom w:val="0"/>
      <w:divBdr>
        <w:top w:val="none" w:sz="0" w:space="0" w:color="auto"/>
        <w:left w:val="none" w:sz="0" w:space="0" w:color="auto"/>
        <w:bottom w:val="none" w:sz="0" w:space="0" w:color="auto"/>
        <w:right w:val="none" w:sz="0" w:space="0" w:color="auto"/>
      </w:divBdr>
    </w:div>
    <w:div w:id="1241990603">
      <w:bodyDiv w:val="1"/>
      <w:marLeft w:val="0"/>
      <w:marRight w:val="0"/>
      <w:marTop w:val="0"/>
      <w:marBottom w:val="0"/>
      <w:divBdr>
        <w:top w:val="none" w:sz="0" w:space="0" w:color="auto"/>
        <w:left w:val="none" w:sz="0" w:space="0" w:color="auto"/>
        <w:bottom w:val="none" w:sz="0" w:space="0" w:color="auto"/>
        <w:right w:val="none" w:sz="0" w:space="0" w:color="auto"/>
      </w:divBdr>
    </w:div>
    <w:div w:id="1836870871">
      <w:bodyDiv w:val="1"/>
      <w:marLeft w:val="0"/>
      <w:marRight w:val="0"/>
      <w:marTop w:val="0"/>
      <w:marBottom w:val="0"/>
      <w:divBdr>
        <w:top w:val="none" w:sz="0" w:space="0" w:color="auto"/>
        <w:left w:val="none" w:sz="0" w:space="0" w:color="auto"/>
        <w:bottom w:val="none" w:sz="0" w:space="0" w:color="auto"/>
        <w:right w:val="none" w:sz="0" w:space="0" w:color="auto"/>
      </w:divBdr>
    </w:div>
    <w:div w:id="20024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ma.nps.gov/rprs/" TargetMode="Externa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e.nps.gov/socialscience/expedited.cf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s.gov/hfc/cfm/npsphoto.cf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eginfo.gov/public/reginfo/leaveregs.jsp?toi=5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ehouse.gov/sites/default/files/omb/assets/inforeg/PRAPrimer_04072010.pdf" TargetMode="External"/><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joe.org/joe/2008june/rb3.php" TargetMode="External"/><Relationship Id="rId1" Type="http://schemas.openxmlformats.org/officeDocument/2006/relationships/hyperlink" Target="http://www.joe.org/joe/2003august/tt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20025F44B474B82BE157774E2AEAC" ma:contentTypeVersion="4" ma:contentTypeDescription="Create a new document." ma:contentTypeScope="" ma:versionID="e1382330b08828b0725ae41dcddd475a">
  <xsd:schema xmlns:xsd="http://www.w3.org/2001/XMLSchema" xmlns:xs="http://www.w3.org/2001/XMLSchema" xmlns:p="http://schemas.microsoft.com/office/2006/metadata/properties" xmlns:ns2="6d1cf467-6137-4a26-bb41-293a78ed5548" xmlns:ns3="13ef27a3-bf11-4aa7-9298-8692a20ac99e" targetNamespace="http://schemas.microsoft.com/office/2006/metadata/properties" ma:root="true" ma:fieldsID="9a7027569a080fd92c4c97d6e9fc192c" ns2:_="" ns3:_="">
    <xsd:import namespace="6d1cf467-6137-4a26-bb41-293a78ed5548"/>
    <xsd:import namespace="13ef27a3-bf11-4aa7-9298-8692a20ac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cf467-6137-4a26-bb41-293a78ed55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f27a3-bf11-4aa7-9298-8692a20ac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3E6D-FBEA-467F-BAEF-36175403E2F1}">
  <ds:schemaRefs>
    <ds:schemaRef ds:uri="http://schemas.microsoft.com/sharepoint/v3/contenttype/forms"/>
  </ds:schemaRefs>
</ds:datastoreItem>
</file>

<file path=customXml/itemProps2.xml><?xml version="1.0" encoding="utf-8"?>
<ds:datastoreItem xmlns:ds="http://schemas.openxmlformats.org/officeDocument/2006/customXml" ds:itemID="{1BF9DA85-C2E0-4226-A85F-319626DCE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cf467-6137-4a26-bb41-293a78ed5548"/>
    <ds:schemaRef ds:uri="13ef27a3-bf11-4aa7-9298-8692a20ac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E7694-119B-49FD-ACD3-62E80954BA3F}">
  <ds:schemaRefs>
    <ds:schemaRef ds:uri="http://purl.org/dc/dcmitype/"/>
    <ds:schemaRef ds:uri="http://schemas.openxmlformats.org/package/2006/metadata/core-properties"/>
    <ds:schemaRef ds:uri="http://schemas.microsoft.com/office/2006/documentManagement/types"/>
    <ds:schemaRef ds:uri="http://purl.org/dc/elements/1.1/"/>
    <ds:schemaRef ds:uri="6d1cf467-6137-4a26-bb41-293a78ed5548"/>
    <ds:schemaRef ds:uri="13ef27a3-bf11-4aa7-9298-8692a20ac99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2A83B5B-B748-4890-AAB1-A1DF228E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2020-07-07T16:27:00Z</dcterms:created>
  <dcterms:modified xsi:type="dcterms:W3CDTF">2020-07-07T16:27:00Z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0x010100AB320025F44B474B82BE157774E2AEAC</vt:lpwstr>
  </property>
</Properties>
</file>