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769" w:rsidRPr="001343FD" w:rsidRDefault="004B3E0F">
      <w:pPr>
        <w:tabs>
          <w:tab w:val="left" w:pos="4320"/>
        </w:tabs>
        <w:spacing w:before="120" w:after="120" w:line="276" w:lineRule="auto"/>
        <w:ind w:left="-720" w:right="-720"/>
        <w:jc w:val="center"/>
        <w:rPr>
          <w:rFonts w:ascii="Arial" w:eastAsia="Arial" w:hAnsi="Arial" w:cs="Arial"/>
          <w:b/>
          <w:i/>
          <w:color w:val="auto"/>
          <w:sz w:val="60"/>
          <w:szCs w:val="60"/>
        </w:rPr>
      </w:pPr>
      <w:r w:rsidRPr="001343FD">
        <w:rPr>
          <w:rFonts w:ascii="Arial" w:eastAsia="Arial" w:hAnsi="Arial" w:cs="Arial"/>
          <w:b/>
          <w:i/>
          <w:color w:val="auto"/>
          <w:sz w:val="60"/>
          <w:szCs w:val="60"/>
        </w:rPr>
        <w:t>Title</w:t>
      </w:r>
    </w:p>
    <w:p w:rsidR="00472D57" w:rsidRPr="001343FD" w:rsidRDefault="005B5374" w:rsidP="007E0769">
      <w:pPr>
        <w:tabs>
          <w:tab w:val="left" w:pos="4320"/>
        </w:tabs>
        <w:spacing w:before="120" w:after="120" w:line="276" w:lineRule="auto"/>
        <w:ind w:left="-720" w:right="-720"/>
        <w:jc w:val="center"/>
        <w:rPr>
          <w:rFonts w:ascii="Arial" w:eastAsia="Arial" w:hAnsi="Arial" w:cs="Arial"/>
          <w:b/>
          <w:i/>
          <w:color w:val="auto"/>
          <w:sz w:val="44"/>
          <w:szCs w:val="44"/>
        </w:rPr>
      </w:pPr>
      <w:r w:rsidRPr="001343FD">
        <w:rPr>
          <w:rFonts w:ascii="Arial" w:eastAsia="Arial" w:hAnsi="Arial" w:cs="Arial"/>
          <w:b/>
          <w:i/>
          <w:color w:val="auto"/>
          <w:sz w:val="44"/>
          <w:szCs w:val="44"/>
        </w:rPr>
        <w:t>A Storytime with a Historic Place</w:t>
      </w:r>
    </w:p>
    <w:p w:rsidR="004B3E0F" w:rsidRPr="001343FD" w:rsidRDefault="004B3E0F" w:rsidP="007E0769">
      <w:pPr>
        <w:tabs>
          <w:tab w:val="left" w:pos="4320"/>
        </w:tabs>
        <w:spacing w:before="120" w:after="120" w:line="276" w:lineRule="auto"/>
        <w:ind w:left="-720" w:right="-720"/>
        <w:jc w:val="center"/>
        <w:rPr>
          <w:rFonts w:ascii="Arial" w:eastAsia="Arial" w:hAnsi="Arial" w:cs="Arial"/>
          <w:color w:val="auto"/>
          <w:sz w:val="20"/>
          <w:szCs w:val="44"/>
        </w:rPr>
      </w:pPr>
      <w:r w:rsidRPr="001343FD">
        <w:rPr>
          <w:rFonts w:ascii="Arial" w:eastAsia="Arial" w:hAnsi="Arial" w:cs="Arial"/>
          <w:color w:val="auto"/>
          <w:sz w:val="20"/>
          <w:szCs w:val="44"/>
        </w:rPr>
        <w:t>Image</w:t>
      </w:r>
    </w:p>
    <w:p w:rsidR="004B3E0F" w:rsidRPr="001343FD" w:rsidRDefault="004B3E0F">
      <w:pPr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br w:type="page"/>
      </w:r>
    </w:p>
    <w:p w:rsidR="00472D57" w:rsidRPr="001343FD" w:rsidRDefault="005B5374">
      <w:pPr>
        <w:spacing w:before="120" w:after="120" w:line="276" w:lineRule="auto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lastRenderedPageBreak/>
        <w:t xml:space="preserve">Program Title: </w:t>
      </w:r>
      <w:r w:rsidR="0088172F" w:rsidRPr="000F2993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F2993">
        <w:rPr>
          <w:rFonts w:ascii="Arial" w:eastAsia="Arial" w:hAnsi="Arial" w:cs="Arial"/>
          <w:color w:val="auto"/>
          <w:sz w:val="22"/>
          <w:szCs w:val="22"/>
        </w:rPr>
        <w:t>(Topic and historic place</w:t>
      </w:r>
      <w:r w:rsidR="000F2993" w:rsidRPr="000F2993">
        <w:rPr>
          <w:rFonts w:ascii="Arial" w:eastAsia="Arial" w:hAnsi="Arial" w:cs="Arial"/>
          <w:color w:val="auto"/>
          <w:sz w:val="22"/>
          <w:szCs w:val="22"/>
        </w:rPr>
        <w:t xml:space="preserve"> you want to use)</w:t>
      </w:r>
    </w:p>
    <w:p w:rsidR="008F6221" w:rsidRPr="001343FD" w:rsidRDefault="008F6221">
      <w:pPr>
        <w:spacing w:before="120" w:after="120" w:line="276" w:lineRule="auto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472D57" w:rsidRPr="001343FD" w:rsidRDefault="005B5374" w:rsidP="003E3A04">
      <w:pPr>
        <w:spacing w:before="120" w:after="120"/>
        <w:ind w:left="-720" w:righ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t>Summary</w:t>
      </w:r>
      <w:r w:rsidR="005B56A0" w:rsidRPr="001343FD">
        <w:rPr>
          <w:rFonts w:ascii="Arial" w:eastAsia="Arial" w:hAnsi="Arial" w:cs="Arial"/>
          <w:b/>
          <w:color w:val="auto"/>
          <w:sz w:val="22"/>
          <w:szCs w:val="22"/>
        </w:rPr>
        <w:t xml:space="preserve">: </w:t>
      </w:r>
      <w:r w:rsidR="004B3E0F" w:rsidRPr="001343FD">
        <w:rPr>
          <w:rFonts w:ascii="Arial" w:eastAsia="Arial" w:hAnsi="Arial" w:cs="Arial"/>
          <w:color w:val="auto"/>
          <w:sz w:val="22"/>
          <w:szCs w:val="22"/>
        </w:rPr>
        <w:t>(Introduce the program to your patrons in a paragraph)</w:t>
      </w:r>
    </w:p>
    <w:p w:rsidR="00472D57" w:rsidRPr="001343FD" w:rsidRDefault="00472D57" w:rsidP="006929C1">
      <w:pPr>
        <w:spacing w:before="120" w:after="120" w:line="276" w:lineRule="auto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6929C1" w:rsidRPr="001343FD" w:rsidRDefault="005E74D8" w:rsidP="006929C1">
      <w:pPr>
        <w:spacing w:before="120" w:after="120" w:line="276" w:lineRule="auto"/>
        <w:ind w:lef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t xml:space="preserve">Prompts to </w:t>
      </w:r>
      <w:r w:rsidR="000F2993">
        <w:rPr>
          <w:rFonts w:ascii="Arial" w:eastAsia="Arial" w:hAnsi="Arial" w:cs="Arial"/>
          <w:b/>
          <w:color w:val="auto"/>
          <w:sz w:val="22"/>
          <w:szCs w:val="22"/>
        </w:rPr>
        <w:t>Encourage</w:t>
      </w:r>
      <w:r w:rsidR="00BE3F64" w:rsidRPr="001343FD">
        <w:rPr>
          <w:rFonts w:ascii="Arial" w:eastAsia="Arial" w:hAnsi="Arial" w:cs="Arial"/>
          <w:b/>
          <w:color w:val="auto"/>
          <w:sz w:val="22"/>
          <w:szCs w:val="22"/>
        </w:rPr>
        <w:t xml:space="preserve"> Empathy</w:t>
      </w:r>
      <w:r w:rsidR="000F2993">
        <w:rPr>
          <w:rFonts w:ascii="Arial" w:eastAsia="Arial" w:hAnsi="Arial" w:cs="Arial"/>
          <w:b/>
          <w:color w:val="auto"/>
          <w:sz w:val="22"/>
          <w:szCs w:val="22"/>
        </w:rPr>
        <w:t xml:space="preserve"> about the topic</w:t>
      </w:r>
    </w:p>
    <w:p w:rsidR="006929C1" w:rsidRPr="00883590" w:rsidRDefault="000F2993" w:rsidP="006929C1">
      <w:pPr>
        <w:pStyle w:val="ListParagraph"/>
        <w:numPr>
          <w:ilvl w:val="0"/>
          <w:numId w:val="7"/>
        </w:numPr>
        <w:spacing w:before="120" w:after="120" w:line="276" w:lineRule="auto"/>
        <w:ind w:left="-360" w:hanging="360"/>
        <w:rPr>
          <w:rFonts w:ascii="Arial" w:eastAsia="Arial" w:hAnsi="Arial" w:cs="Arial"/>
          <w:i/>
          <w:color w:val="auto"/>
          <w:sz w:val="22"/>
          <w:szCs w:val="22"/>
        </w:rPr>
      </w:pPr>
      <w:r>
        <w:rPr>
          <w:rFonts w:ascii="Arial" w:eastAsia="Arial" w:hAnsi="Arial" w:cs="Arial"/>
          <w:i/>
          <w:color w:val="auto"/>
          <w:sz w:val="22"/>
          <w:szCs w:val="22"/>
        </w:rPr>
        <w:t>Ask for e</w:t>
      </w:r>
      <w:r w:rsidR="00883590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xample: </w:t>
      </w:r>
      <w:r w:rsidR="005B5374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How do you feel when </w:t>
      </w:r>
      <w:r w:rsidR="004B3E0F" w:rsidRPr="00883590">
        <w:rPr>
          <w:rFonts w:ascii="Arial" w:eastAsia="Arial" w:hAnsi="Arial" w:cs="Arial"/>
          <w:i/>
          <w:color w:val="auto"/>
          <w:sz w:val="22"/>
          <w:szCs w:val="22"/>
        </w:rPr>
        <w:t>___?</w:t>
      </w:r>
      <w:r w:rsidR="00C220BF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 </w:t>
      </w:r>
    </w:p>
    <w:p w:rsidR="006929C1" w:rsidRPr="00883590" w:rsidRDefault="00883590" w:rsidP="006929C1">
      <w:pPr>
        <w:pStyle w:val="ListParagraph"/>
        <w:numPr>
          <w:ilvl w:val="0"/>
          <w:numId w:val="7"/>
        </w:numPr>
        <w:spacing w:before="120" w:after="120" w:line="276" w:lineRule="auto"/>
        <w:ind w:left="-360" w:hanging="360"/>
        <w:rPr>
          <w:rFonts w:ascii="Arial" w:eastAsia="Arial" w:hAnsi="Arial" w:cs="Arial"/>
          <w:i/>
          <w:color w:val="auto"/>
          <w:sz w:val="22"/>
          <w:szCs w:val="22"/>
        </w:rPr>
      </w:pPr>
      <w:r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Example: </w:t>
      </w:r>
      <w:r w:rsidR="00C220BF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How do you think </w:t>
      </w:r>
      <w:r w:rsidR="004B3E0F" w:rsidRPr="00883590">
        <w:rPr>
          <w:rFonts w:ascii="Arial" w:eastAsia="Arial" w:hAnsi="Arial" w:cs="Arial"/>
          <w:i/>
          <w:color w:val="auto"/>
          <w:sz w:val="22"/>
          <w:szCs w:val="22"/>
        </w:rPr>
        <w:t>____</w:t>
      </w:r>
      <w:r w:rsidR="005B5374" w:rsidRPr="00883590">
        <w:rPr>
          <w:rFonts w:ascii="Arial" w:eastAsia="Arial" w:hAnsi="Arial" w:cs="Arial"/>
          <w:i/>
          <w:color w:val="auto"/>
          <w:sz w:val="22"/>
          <w:szCs w:val="22"/>
        </w:rPr>
        <w:t>?</w:t>
      </w:r>
      <w:r w:rsidR="006929C1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 </w:t>
      </w:r>
    </w:p>
    <w:p w:rsidR="00472D57" w:rsidRPr="00883590" w:rsidRDefault="00883590" w:rsidP="006929C1">
      <w:pPr>
        <w:pStyle w:val="ListParagraph"/>
        <w:numPr>
          <w:ilvl w:val="0"/>
          <w:numId w:val="7"/>
        </w:numPr>
        <w:spacing w:before="120" w:after="120" w:line="276" w:lineRule="auto"/>
        <w:ind w:left="-360" w:hanging="360"/>
        <w:rPr>
          <w:rFonts w:ascii="Arial" w:eastAsia="Arial" w:hAnsi="Arial" w:cs="Arial"/>
          <w:i/>
          <w:color w:val="auto"/>
          <w:sz w:val="22"/>
          <w:szCs w:val="22"/>
        </w:rPr>
      </w:pPr>
      <w:r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Example: </w:t>
      </w:r>
      <w:r w:rsidR="00C220BF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Why </w:t>
      </w:r>
      <w:r w:rsidR="006929C1" w:rsidRPr="00883590">
        <w:rPr>
          <w:rFonts w:ascii="Arial" w:eastAsia="Arial" w:hAnsi="Arial" w:cs="Arial"/>
          <w:i/>
          <w:color w:val="auto"/>
          <w:sz w:val="22"/>
          <w:szCs w:val="22"/>
        </w:rPr>
        <w:t>do you think</w:t>
      </w:r>
      <w:r w:rsidR="00C220BF" w:rsidRPr="00883590">
        <w:rPr>
          <w:rFonts w:ascii="Arial" w:eastAsia="Arial" w:hAnsi="Arial" w:cs="Arial"/>
          <w:i/>
          <w:color w:val="auto"/>
          <w:sz w:val="22"/>
          <w:szCs w:val="22"/>
        </w:rPr>
        <w:t xml:space="preserve"> </w:t>
      </w:r>
      <w:r w:rsidR="004B3E0F" w:rsidRPr="00883590">
        <w:rPr>
          <w:rFonts w:ascii="Arial" w:eastAsia="Arial" w:hAnsi="Arial" w:cs="Arial"/>
          <w:i/>
          <w:color w:val="auto"/>
          <w:sz w:val="22"/>
          <w:szCs w:val="22"/>
        </w:rPr>
        <w:t>_____</w:t>
      </w:r>
      <w:r w:rsidR="005B5374" w:rsidRPr="00883590">
        <w:rPr>
          <w:rFonts w:ascii="Arial" w:eastAsia="Arial" w:hAnsi="Arial" w:cs="Arial"/>
          <w:i/>
          <w:color w:val="auto"/>
          <w:sz w:val="22"/>
          <w:szCs w:val="22"/>
        </w:rPr>
        <w:t>?</w:t>
      </w:r>
    </w:p>
    <w:p w:rsidR="004B3E0F" w:rsidRPr="00883590" w:rsidRDefault="004B3E0F" w:rsidP="00883590">
      <w:pPr>
        <w:spacing w:before="120" w:after="120"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:rsidR="005E74D8" w:rsidRPr="001343FD" w:rsidRDefault="005E74D8">
      <w:pPr>
        <w:spacing w:before="120" w:after="120" w:line="276" w:lineRule="auto"/>
        <w:ind w:righ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472D57" w:rsidRPr="001343FD" w:rsidRDefault="006929C1">
      <w:pPr>
        <w:spacing w:before="120" w:after="120" w:line="276" w:lineRule="auto"/>
        <w:ind w:left="-720" w:righ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t>Map</w:t>
      </w:r>
      <w:r w:rsidR="005E74D8" w:rsidRPr="001343FD">
        <w:rPr>
          <w:rFonts w:ascii="Arial" w:eastAsia="Arial" w:hAnsi="Arial" w:cs="Arial"/>
          <w:b/>
          <w:color w:val="auto"/>
          <w:sz w:val="22"/>
          <w:szCs w:val="22"/>
        </w:rPr>
        <w:t xml:space="preserve"> to </w:t>
      </w:r>
      <w:r w:rsidR="000F2993">
        <w:rPr>
          <w:rFonts w:ascii="Arial" w:eastAsia="Arial" w:hAnsi="Arial" w:cs="Arial"/>
          <w:b/>
          <w:color w:val="auto"/>
          <w:sz w:val="22"/>
          <w:szCs w:val="22"/>
        </w:rPr>
        <w:t>Ground the topic and the place</w:t>
      </w:r>
    </w:p>
    <w:p w:rsidR="006929C1" w:rsidRPr="001343FD" w:rsidRDefault="006929C1" w:rsidP="006929C1">
      <w:pPr>
        <w:numPr>
          <w:ilvl w:val="0"/>
          <w:numId w:val="1"/>
        </w:numPr>
        <w:spacing w:before="120" w:after="120" w:line="276" w:lineRule="auto"/>
        <w:ind w:left="-360" w:right="-720" w:hanging="36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 xml:space="preserve">Map of </w:t>
      </w:r>
      <w:r w:rsidR="000A69B2">
        <w:rPr>
          <w:rFonts w:ascii="Arial" w:eastAsia="Arial" w:hAnsi="Arial" w:cs="Arial"/>
          <w:i/>
          <w:color w:val="auto"/>
          <w:sz w:val="22"/>
          <w:szCs w:val="22"/>
        </w:rPr>
        <w:t>Title</w:t>
      </w:r>
      <w:r w:rsidRPr="001343FD">
        <w:rPr>
          <w:rFonts w:ascii="Arial" w:eastAsia="Arial" w:hAnsi="Arial" w:cs="Arial"/>
          <w:color w:val="auto"/>
          <w:sz w:val="22"/>
          <w:szCs w:val="22"/>
        </w:rPr>
        <w:t xml:space="preserve"> and discussion questions</w:t>
      </w:r>
    </w:p>
    <w:p w:rsidR="006929C1" w:rsidRPr="001343FD" w:rsidRDefault="006929C1">
      <w:pPr>
        <w:spacing w:before="120" w:after="120" w:line="276" w:lineRule="auto"/>
        <w:ind w:left="-720" w:righ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6929C1" w:rsidRPr="001343FD" w:rsidRDefault="006929C1" w:rsidP="006929C1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t>Image</w:t>
      </w:r>
      <w:r w:rsidR="005E74D8" w:rsidRPr="001343FD">
        <w:rPr>
          <w:rFonts w:ascii="Arial" w:eastAsia="Arial" w:hAnsi="Arial" w:cs="Arial"/>
          <w:b/>
          <w:color w:val="auto"/>
          <w:sz w:val="22"/>
          <w:szCs w:val="22"/>
        </w:rPr>
        <w:t xml:space="preserve"> to </w:t>
      </w:r>
      <w:r w:rsidR="000F2993">
        <w:rPr>
          <w:rFonts w:ascii="Arial" w:eastAsia="Arial" w:hAnsi="Arial" w:cs="Arial"/>
          <w:b/>
          <w:color w:val="auto"/>
          <w:sz w:val="22"/>
          <w:szCs w:val="22"/>
        </w:rPr>
        <w:t xml:space="preserve">Spark Imagination </w:t>
      </w:r>
    </w:p>
    <w:p w:rsidR="00472D57" w:rsidRPr="001343FD" w:rsidRDefault="000A69B2" w:rsidP="006929C1">
      <w:pPr>
        <w:pStyle w:val="ListParagraph"/>
        <w:numPr>
          <w:ilvl w:val="0"/>
          <w:numId w:val="5"/>
        </w:numPr>
        <w:spacing w:before="120" w:after="120" w:line="276" w:lineRule="auto"/>
        <w:ind w:right="-72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i/>
          <w:color w:val="auto"/>
          <w:sz w:val="22"/>
          <w:szCs w:val="22"/>
        </w:rPr>
        <w:t>Title</w:t>
      </w:r>
      <w:r w:rsidR="00D70D43" w:rsidRPr="001343FD">
        <w:rPr>
          <w:rFonts w:ascii="Arial" w:eastAsia="Arial" w:hAnsi="Arial" w:cs="Arial"/>
          <w:color w:val="auto"/>
          <w:sz w:val="22"/>
          <w:szCs w:val="22"/>
        </w:rPr>
        <w:t xml:space="preserve"> and discussion questions</w:t>
      </w:r>
    </w:p>
    <w:p w:rsidR="00472D57" w:rsidRPr="001343FD" w:rsidRDefault="00472D57">
      <w:pPr>
        <w:spacing w:before="120" w:after="120" w:line="276" w:lineRule="auto"/>
        <w:ind w:left="-720" w:righ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472D57" w:rsidRPr="001343FD" w:rsidRDefault="005B5374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t>Suggested Books to Be Read or Displayed</w:t>
      </w:r>
    </w:p>
    <w:p w:rsidR="00472D57" w:rsidRPr="001343FD" w:rsidRDefault="002068F3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>1)</w:t>
      </w:r>
      <w:r w:rsidR="0094023C" w:rsidRPr="001343F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4B3E0F" w:rsidRPr="00883590">
        <w:rPr>
          <w:rFonts w:ascii="Arial" w:eastAsia="Arial" w:hAnsi="Arial" w:cs="Arial"/>
          <w:i/>
          <w:color w:val="auto"/>
          <w:sz w:val="22"/>
          <w:szCs w:val="22"/>
        </w:rPr>
        <w:t>Example:</w:t>
      </w:r>
      <w:r w:rsidR="004B3E0F" w:rsidRPr="001343F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5B5374" w:rsidRPr="001343FD">
        <w:rPr>
          <w:rFonts w:ascii="Arial" w:eastAsia="Arial" w:hAnsi="Arial" w:cs="Arial"/>
          <w:i/>
          <w:color w:val="auto"/>
          <w:sz w:val="22"/>
          <w:szCs w:val="22"/>
        </w:rPr>
        <w:t>Elizabeth Leads the Way: Elizabeth Cady Stanton and the Right to Vote</w:t>
      </w:r>
      <w:r w:rsidR="005B5374" w:rsidRPr="001343FD">
        <w:rPr>
          <w:rFonts w:ascii="Arial" w:eastAsia="Arial" w:hAnsi="Arial" w:cs="Arial"/>
          <w:color w:val="auto"/>
          <w:sz w:val="22"/>
          <w:szCs w:val="22"/>
        </w:rPr>
        <w:t> by Tanya Lee Stone </w:t>
      </w:r>
    </w:p>
    <w:p w:rsidR="00472D57" w:rsidRPr="001343FD" w:rsidRDefault="002068F3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>2)</w:t>
      </w:r>
      <w:r w:rsidR="0094023C" w:rsidRPr="001343FD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:rsidR="00472D57" w:rsidRPr="001343FD" w:rsidRDefault="002068F3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>3)</w:t>
      </w:r>
      <w:r w:rsidR="005B5374" w:rsidRPr="001343FD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:rsidR="00472D57" w:rsidRPr="001343FD" w:rsidRDefault="005B5374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  <w:highlight w:val="white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 xml:space="preserve">4) </w:t>
      </w:r>
    </w:p>
    <w:p w:rsidR="004B3E0F" w:rsidRPr="001343FD" w:rsidRDefault="005B5374">
      <w:pPr>
        <w:spacing w:before="120" w:after="120" w:line="276" w:lineRule="auto"/>
        <w:ind w:left="-720" w:right="-720"/>
        <w:rPr>
          <w:rFonts w:ascii="Arial" w:eastAsia="Arial" w:hAnsi="Arial" w:cs="Arial"/>
          <w:i/>
          <w:color w:val="auto"/>
          <w:sz w:val="22"/>
          <w:szCs w:val="22"/>
          <w:highlight w:val="white"/>
        </w:rPr>
      </w:pPr>
      <w:r w:rsidRPr="001343FD">
        <w:rPr>
          <w:rFonts w:ascii="Arial" w:eastAsia="Arial" w:hAnsi="Arial" w:cs="Arial"/>
          <w:color w:val="auto"/>
          <w:sz w:val="22"/>
          <w:szCs w:val="22"/>
          <w:highlight w:val="white"/>
        </w:rPr>
        <w:t xml:space="preserve">5) </w:t>
      </w:r>
    </w:p>
    <w:p w:rsidR="00472D57" w:rsidRPr="001343FD" w:rsidRDefault="005B5374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  <w:highlight w:val="white"/>
        </w:rPr>
        <w:t xml:space="preserve">6) </w:t>
      </w:r>
    </w:p>
    <w:p w:rsidR="004B3E0F" w:rsidRPr="001343FD" w:rsidRDefault="004B3E0F" w:rsidP="004B3E0F">
      <w:pPr>
        <w:spacing w:before="120" w:after="120" w:line="276" w:lineRule="auto"/>
        <w:ind w:right="-720"/>
        <w:rPr>
          <w:rFonts w:ascii="Arial" w:eastAsia="Arial" w:hAnsi="Arial" w:cs="Arial"/>
          <w:color w:val="auto"/>
          <w:sz w:val="22"/>
          <w:szCs w:val="22"/>
        </w:rPr>
      </w:pPr>
    </w:p>
    <w:p w:rsidR="00472D57" w:rsidRPr="001343FD" w:rsidRDefault="00472D57">
      <w:pPr>
        <w:spacing w:before="120" w:after="120" w:line="276" w:lineRule="auto"/>
        <w:ind w:left="-720" w:righ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6929C1" w:rsidRPr="001343FD" w:rsidRDefault="000F2993" w:rsidP="00BE3F64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b/>
          <w:color w:val="auto"/>
          <w:sz w:val="22"/>
          <w:szCs w:val="22"/>
        </w:rPr>
        <w:t xml:space="preserve">Hands-on activity summary: </w:t>
      </w:r>
      <w:r w:rsidR="003E3A04" w:rsidRPr="001343FD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="006929C1" w:rsidRPr="001343FD">
        <w:rPr>
          <w:rFonts w:ascii="Arial" w:eastAsia="Arial" w:hAnsi="Arial" w:cs="Arial"/>
          <w:color w:val="auto"/>
          <w:sz w:val="22"/>
          <w:szCs w:val="22"/>
        </w:rPr>
        <w:br w:type="page"/>
      </w:r>
    </w:p>
    <w:p w:rsidR="00BE3F64" w:rsidRPr="001343FD" w:rsidRDefault="00BE3F64" w:rsidP="00D70D43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BE3F64" w:rsidRPr="001343FD" w:rsidRDefault="00BE3F64" w:rsidP="00BE3F64">
      <w:pPr>
        <w:spacing w:before="120" w:after="120" w:line="276" w:lineRule="auto"/>
        <w:ind w:left="-720" w:right="-720"/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t>Map to Investigate</w:t>
      </w:r>
    </w:p>
    <w:p w:rsidR="00BE3F64" w:rsidRPr="001343FD" w:rsidRDefault="004B3E0F" w:rsidP="00BE3F64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>Title and Map Image here</w:t>
      </w:r>
    </w:p>
    <w:p w:rsidR="00BE3F64" w:rsidRPr="001343FD" w:rsidRDefault="00BE3F64">
      <w:pPr>
        <w:spacing w:before="120" w:after="120"/>
        <w:ind w:left="-720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472D57" w:rsidRPr="001343FD" w:rsidRDefault="00472D57">
      <w:pPr>
        <w:spacing w:before="120" w:after="120"/>
        <w:ind w:left="-720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D70D43" w:rsidRPr="001343FD" w:rsidRDefault="00D70D43" w:rsidP="00D70D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rPr>
          <w:rFonts w:ascii="Arial" w:eastAsia="Arial" w:hAnsi="Arial" w:cs="Arial"/>
          <w:color w:val="auto"/>
          <w:sz w:val="22"/>
          <w:szCs w:val="22"/>
        </w:rPr>
      </w:pPr>
    </w:p>
    <w:p w:rsidR="00BE3F64" w:rsidRPr="001343FD" w:rsidRDefault="00BE3F64" w:rsidP="00D70D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rPr>
          <w:rFonts w:ascii="Arial" w:eastAsia="Arial" w:hAnsi="Arial" w:cs="Arial"/>
          <w:color w:val="auto"/>
          <w:sz w:val="22"/>
          <w:szCs w:val="22"/>
        </w:rPr>
      </w:pPr>
    </w:p>
    <w:p w:rsidR="00BE3F64" w:rsidRPr="001343FD" w:rsidRDefault="00BE3F64" w:rsidP="00D70D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rPr>
          <w:rFonts w:ascii="Arial" w:eastAsia="Arial" w:hAnsi="Arial" w:cs="Arial"/>
          <w:color w:val="auto"/>
          <w:sz w:val="22"/>
          <w:szCs w:val="22"/>
        </w:rPr>
      </w:pPr>
    </w:p>
    <w:p w:rsidR="00D70D43" w:rsidRPr="001343FD" w:rsidRDefault="00BE3F64" w:rsidP="00D70D43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t>Map Discussion Questions</w:t>
      </w:r>
    </w:p>
    <w:p w:rsidR="00D70D43" w:rsidRPr="001343FD" w:rsidRDefault="00D70D43" w:rsidP="00D70D43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D70D43" w:rsidRPr="001343FD" w:rsidRDefault="00D70D43" w:rsidP="00D70D43">
      <w:pPr>
        <w:spacing w:before="120" w:after="120"/>
        <w:ind w:left="-720"/>
        <w:rPr>
          <w:rFonts w:ascii="Arial" w:eastAsia="Arial" w:hAnsi="Arial" w:cs="Arial"/>
          <w:i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>1)</w:t>
      </w:r>
      <w:r w:rsidR="004B3E0F" w:rsidRPr="001343F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>Example: Why do you think ____ happened here?</w:t>
      </w:r>
    </w:p>
    <w:p w:rsidR="00D70D43" w:rsidRPr="001343FD" w:rsidRDefault="00D70D43" w:rsidP="00D70D43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</w:p>
    <w:p w:rsidR="00D70D43" w:rsidRPr="001343FD" w:rsidRDefault="00D70D43" w:rsidP="00D70D43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 xml:space="preserve">2)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>Example: What’s unique about this place? What’s not unique about this place?</w:t>
      </w:r>
    </w:p>
    <w:p w:rsidR="00BE3F64" w:rsidRPr="001343FD" w:rsidRDefault="00BE3F64">
      <w:pPr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br w:type="page"/>
      </w:r>
    </w:p>
    <w:p w:rsidR="00BE3F64" w:rsidRPr="001343FD" w:rsidRDefault="00BE3F64" w:rsidP="00BE3F64">
      <w:pPr>
        <w:spacing w:before="120" w:after="120" w:line="276" w:lineRule="auto"/>
        <w:ind w:left="-720" w:right="-720"/>
        <w:rPr>
          <w:rFonts w:ascii="Arial" w:eastAsia="Arial" w:hAnsi="Arial" w:cs="Arial"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lastRenderedPageBreak/>
        <w:t>Image to Explore</w:t>
      </w:r>
    </w:p>
    <w:p w:rsidR="004B3E0F" w:rsidRPr="001343FD" w:rsidRDefault="004B3E0F" w:rsidP="00BE3F64">
      <w:pPr>
        <w:spacing w:before="120" w:after="120"/>
        <w:ind w:left="-720"/>
        <w:rPr>
          <w:rFonts w:ascii="Arial" w:eastAsia="Arial" w:hAnsi="Arial" w:cs="Arial"/>
          <w:i/>
          <w:color w:val="auto"/>
          <w:sz w:val="22"/>
          <w:szCs w:val="22"/>
        </w:rPr>
      </w:pPr>
      <w:r w:rsidRPr="001343FD">
        <w:rPr>
          <w:rFonts w:ascii="Arial" w:eastAsia="Arial" w:hAnsi="Arial" w:cs="Arial"/>
          <w:i/>
          <w:color w:val="auto"/>
          <w:sz w:val="22"/>
          <w:szCs w:val="22"/>
        </w:rPr>
        <w:t>Title</w:t>
      </w:r>
    </w:p>
    <w:p w:rsidR="004B3E0F" w:rsidRPr="001343FD" w:rsidRDefault="004B3E0F" w:rsidP="00BE3F64">
      <w:pPr>
        <w:spacing w:before="120" w:after="120"/>
        <w:ind w:left="-720"/>
        <w:rPr>
          <w:rFonts w:ascii="Arial" w:eastAsia="Arial" w:hAnsi="Arial" w:cs="Arial"/>
          <w:i/>
          <w:color w:val="auto"/>
          <w:sz w:val="22"/>
          <w:szCs w:val="22"/>
        </w:rPr>
      </w:pPr>
    </w:p>
    <w:p w:rsidR="00BE3F64" w:rsidRPr="001343FD" w:rsidRDefault="004B3E0F" w:rsidP="00BE3F64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i/>
          <w:color w:val="auto"/>
          <w:sz w:val="22"/>
          <w:szCs w:val="22"/>
        </w:rPr>
        <w:t>Image</w:t>
      </w:r>
    </w:p>
    <w:p w:rsidR="00BE3F64" w:rsidRPr="001343FD" w:rsidRDefault="00BE3F64" w:rsidP="00BE3F64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472D57" w:rsidRPr="001343FD" w:rsidRDefault="00472D57">
      <w:pPr>
        <w:spacing w:before="120" w:after="120"/>
        <w:ind w:left="-720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4B3E0F" w:rsidRPr="001343FD" w:rsidRDefault="004B3E0F">
      <w:pPr>
        <w:spacing w:before="120" w:after="120"/>
        <w:ind w:left="-720"/>
        <w:rPr>
          <w:rFonts w:ascii="Arial" w:eastAsia="Arial" w:hAnsi="Arial" w:cs="Arial"/>
          <w:i/>
          <w:color w:val="auto"/>
          <w:sz w:val="22"/>
          <w:szCs w:val="22"/>
        </w:rPr>
      </w:pPr>
      <w:r w:rsidRPr="001343FD">
        <w:rPr>
          <w:rFonts w:ascii="Arial" w:eastAsia="Arial" w:hAnsi="Arial" w:cs="Arial"/>
          <w:i/>
          <w:color w:val="auto"/>
          <w:sz w:val="22"/>
          <w:szCs w:val="22"/>
        </w:rPr>
        <w:t>Caption</w:t>
      </w:r>
      <w:r w:rsidR="007C1ADC">
        <w:rPr>
          <w:rFonts w:ascii="Arial" w:eastAsia="Arial" w:hAnsi="Arial" w:cs="Arial"/>
          <w:i/>
          <w:color w:val="auto"/>
          <w:sz w:val="22"/>
          <w:szCs w:val="22"/>
        </w:rPr>
        <w:t xml:space="preserve"> to read to your audience</w:t>
      </w:r>
    </w:p>
    <w:p w:rsidR="00D70D43" w:rsidRPr="001343FD" w:rsidRDefault="00D70D43" w:rsidP="00D70D43">
      <w:pPr>
        <w:spacing w:before="120" w:after="120"/>
        <w:rPr>
          <w:rFonts w:ascii="Arial" w:eastAsia="Arial" w:hAnsi="Arial" w:cs="Arial"/>
          <w:color w:val="auto"/>
          <w:sz w:val="22"/>
          <w:szCs w:val="22"/>
        </w:rPr>
      </w:pPr>
    </w:p>
    <w:p w:rsidR="00472D57" w:rsidRPr="001343FD" w:rsidRDefault="00472D57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BE3F64" w:rsidRPr="001343FD" w:rsidRDefault="00BE3F64" w:rsidP="00D70D43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BE3F64" w:rsidRPr="001343FD" w:rsidRDefault="00BE3F64" w:rsidP="00D70D43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</w:p>
    <w:p w:rsidR="00BE3F64" w:rsidRPr="001343FD" w:rsidRDefault="00BE3F64">
      <w:pPr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br w:type="page"/>
      </w:r>
    </w:p>
    <w:p w:rsidR="00472D57" w:rsidRPr="001343FD" w:rsidRDefault="00BE3F64" w:rsidP="00D70D43">
      <w:pPr>
        <w:spacing w:before="120" w:after="120"/>
        <w:ind w:left="-720"/>
        <w:rPr>
          <w:rFonts w:ascii="Arial" w:eastAsia="Arial" w:hAnsi="Arial" w:cs="Arial"/>
          <w:b/>
          <w:color w:val="auto"/>
          <w:sz w:val="22"/>
          <w:szCs w:val="22"/>
        </w:rPr>
      </w:pPr>
      <w:r w:rsidRPr="001343FD">
        <w:rPr>
          <w:rFonts w:ascii="Arial" w:eastAsia="Arial" w:hAnsi="Arial" w:cs="Arial"/>
          <w:b/>
          <w:color w:val="auto"/>
          <w:sz w:val="22"/>
          <w:szCs w:val="22"/>
        </w:rPr>
        <w:lastRenderedPageBreak/>
        <w:t>Image Discussion Questions</w:t>
      </w:r>
    </w:p>
    <w:p w:rsidR="00D70D43" w:rsidRPr="001343FD" w:rsidRDefault="00D70D43" w:rsidP="00D70D43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</w:p>
    <w:p w:rsidR="00472D57" w:rsidRPr="001343FD" w:rsidRDefault="005B5374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 xml:space="preserve">1)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 xml:space="preserve">Example: </w:t>
      </w:r>
      <w:r w:rsidR="00BE3F64" w:rsidRPr="001343FD">
        <w:rPr>
          <w:rFonts w:ascii="Arial" w:eastAsia="Arial" w:hAnsi="Arial" w:cs="Arial"/>
          <w:i/>
          <w:color w:val="auto"/>
          <w:sz w:val="22"/>
          <w:szCs w:val="22"/>
        </w:rPr>
        <w:t xml:space="preserve">Who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>or what do you see in this photograph?</w:t>
      </w:r>
    </w:p>
    <w:p w:rsidR="00BE3F64" w:rsidRPr="001343FD" w:rsidRDefault="00BE3F64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</w:p>
    <w:p w:rsidR="00BE3F64" w:rsidRPr="001343FD" w:rsidRDefault="00BE3F64" w:rsidP="00BE3F64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  <w:r w:rsidRPr="001343FD">
        <w:rPr>
          <w:rFonts w:ascii="Arial" w:eastAsia="Arial" w:hAnsi="Arial" w:cs="Arial"/>
          <w:color w:val="auto"/>
          <w:sz w:val="22"/>
          <w:szCs w:val="22"/>
        </w:rPr>
        <w:t xml:space="preserve">2)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 xml:space="preserve">Example: </w:t>
      </w:r>
      <w:r w:rsidRPr="001343FD">
        <w:rPr>
          <w:rFonts w:ascii="Arial" w:eastAsia="Arial" w:hAnsi="Arial" w:cs="Arial"/>
          <w:i/>
          <w:color w:val="auto"/>
          <w:sz w:val="22"/>
          <w:szCs w:val="22"/>
        </w:rPr>
        <w:t xml:space="preserve">Why would you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>___</w:t>
      </w:r>
      <w:r w:rsidRPr="001343FD">
        <w:rPr>
          <w:rFonts w:ascii="Arial" w:eastAsia="Arial" w:hAnsi="Arial" w:cs="Arial"/>
          <w:i/>
          <w:color w:val="auto"/>
          <w:sz w:val="22"/>
          <w:szCs w:val="22"/>
        </w:rPr>
        <w:t>?</w:t>
      </w:r>
      <w:r w:rsidRPr="001343FD">
        <w:rPr>
          <w:rFonts w:ascii="Arial" w:eastAsia="Arial" w:hAnsi="Arial" w:cs="Arial"/>
          <w:color w:val="auto"/>
          <w:sz w:val="22"/>
          <w:szCs w:val="22"/>
        </w:rPr>
        <w:br/>
      </w:r>
      <w:r w:rsidRPr="001343FD">
        <w:rPr>
          <w:rFonts w:ascii="Arial" w:eastAsia="Arial" w:hAnsi="Arial" w:cs="Arial"/>
          <w:color w:val="auto"/>
          <w:sz w:val="22"/>
          <w:szCs w:val="22"/>
        </w:rPr>
        <w:br/>
      </w:r>
      <w:r w:rsidRPr="001343FD">
        <w:rPr>
          <w:rFonts w:ascii="Arial" w:eastAsia="Arial" w:hAnsi="Arial" w:cs="Arial"/>
          <w:color w:val="auto"/>
          <w:sz w:val="22"/>
          <w:szCs w:val="22"/>
        </w:rPr>
        <w:br/>
        <w:t xml:space="preserve">3)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 xml:space="preserve">Example: </w:t>
      </w:r>
      <w:r w:rsidRPr="001343FD">
        <w:rPr>
          <w:rFonts w:ascii="Arial" w:eastAsia="Arial" w:hAnsi="Arial" w:cs="Arial"/>
          <w:i/>
          <w:color w:val="auto"/>
          <w:sz w:val="22"/>
          <w:szCs w:val="22"/>
        </w:rPr>
        <w:t xml:space="preserve">What do you think were the challenges facing </w:t>
      </w:r>
      <w:r w:rsidR="004B3E0F" w:rsidRPr="001343FD">
        <w:rPr>
          <w:rFonts w:ascii="Arial" w:eastAsia="Arial" w:hAnsi="Arial" w:cs="Arial"/>
          <w:i/>
          <w:color w:val="auto"/>
          <w:sz w:val="22"/>
          <w:szCs w:val="22"/>
        </w:rPr>
        <w:t>_______</w:t>
      </w:r>
      <w:r w:rsidRPr="001343FD">
        <w:rPr>
          <w:rFonts w:ascii="Arial" w:eastAsia="Arial" w:hAnsi="Arial" w:cs="Arial"/>
          <w:i/>
          <w:color w:val="auto"/>
          <w:sz w:val="22"/>
          <w:szCs w:val="22"/>
        </w:rPr>
        <w:t>?</w:t>
      </w:r>
    </w:p>
    <w:p w:rsidR="00BE3F64" w:rsidRPr="001343FD" w:rsidRDefault="00BE3F64">
      <w:pPr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br w:type="page"/>
      </w:r>
    </w:p>
    <w:p w:rsidR="00472D57" w:rsidRPr="001343FD" w:rsidRDefault="005B5374">
      <w:pPr>
        <w:spacing w:before="120" w:after="120"/>
        <w:ind w:left="-720"/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lastRenderedPageBreak/>
        <w:t>Book List</w:t>
      </w:r>
    </w:p>
    <w:p w:rsidR="00472D57" w:rsidRPr="001343FD" w:rsidRDefault="00472D57" w:rsidP="00CC030F">
      <w:pPr>
        <w:spacing w:before="120" w:after="120"/>
        <w:rPr>
          <w:rFonts w:ascii="Arial" w:eastAsia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004"/>
        <w:gridCol w:w="1893"/>
        <w:gridCol w:w="1794"/>
        <w:gridCol w:w="2017"/>
        <w:gridCol w:w="1868"/>
      </w:tblGrid>
      <w:tr w:rsidR="001343FD" w:rsidRPr="001343FD" w:rsidTr="007126CC">
        <w:tc>
          <w:tcPr>
            <w:tcW w:w="2023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Book</w:t>
            </w:r>
          </w:p>
        </w:tc>
        <w:tc>
          <w:tcPr>
            <w:tcW w:w="1908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Author</w:t>
            </w:r>
          </w:p>
        </w:tc>
        <w:tc>
          <w:tcPr>
            <w:tcW w:w="1736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Recommended Age Range</w:t>
            </w:r>
          </w:p>
        </w:tc>
        <w:tc>
          <w:tcPr>
            <w:tcW w:w="2025" w:type="dxa"/>
          </w:tcPr>
          <w:p w:rsidR="007126CC" w:rsidRPr="001343FD" w:rsidRDefault="00525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Accelerated</w:t>
            </w:r>
            <w:r w:rsidR="007126CC"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Reader</w:t>
            </w:r>
            <w:r w:rsidR="00D3346D" w:rsidRPr="001343FD">
              <w:rPr>
                <w:rFonts w:ascii="Roboto" w:hAnsi="Roboto"/>
                <w:color w:val="auto"/>
                <w:sz w:val="22"/>
                <w:szCs w:val="22"/>
                <w:shd w:val="clear" w:color="auto" w:fill="FFFFFF"/>
              </w:rPr>
              <w:t xml:space="preserve"> ™</w:t>
            </w:r>
            <w:r w:rsidR="007126CC"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Book Level</w:t>
            </w:r>
          </w:p>
        </w:tc>
        <w:tc>
          <w:tcPr>
            <w:tcW w:w="1884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Lexile</w:t>
            </w:r>
            <w:r w:rsidR="00D3346D" w:rsidRPr="001343FD">
              <w:rPr>
                <w:rFonts w:ascii="MS Mincho" w:eastAsia="MS Mincho" w:hAnsi="MS Mincho" w:cs="MS Mincho" w:hint="eastAsia"/>
                <w:color w:val="auto"/>
                <w:sz w:val="22"/>
                <w:szCs w:val="22"/>
                <w:shd w:val="clear" w:color="auto" w:fill="FFFFFF"/>
              </w:rPr>
              <w:t>Ⓡ</w:t>
            </w:r>
            <w:r w:rsidRPr="001343FD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Level</w:t>
            </w:r>
          </w:p>
        </w:tc>
      </w:tr>
      <w:tr w:rsidR="001343FD" w:rsidRPr="001343FD" w:rsidTr="007126CC">
        <w:tc>
          <w:tcPr>
            <w:tcW w:w="2023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7126CC" w:rsidRPr="001343FD" w:rsidRDefault="007126CC" w:rsidP="007C1ADC">
            <w:pP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7C1ADC" w:rsidRPr="001343FD" w:rsidRDefault="007C1ADC" w:rsidP="007C1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C1ADC" w:rsidRPr="001343FD" w:rsidRDefault="007C1ADC" w:rsidP="007C1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343FD" w:rsidRPr="001343FD" w:rsidTr="007126CC">
        <w:tc>
          <w:tcPr>
            <w:tcW w:w="2023" w:type="dxa"/>
          </w:tcPr>
          <w:p w:rsidR="004B3E0F" w:rsidRPr="001343FD" w:rsidRDefault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:rsidR="004B3E0F" w:rsidRPr="001343FD" w:rsidRDefault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343FD" w:rsidRPr="001343FD" w:rsidTr="007126CC">
        <w:tc>
          <w:tcPr>
            <w:tcW w:w="2023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:rsidR="004B3E0F" w:rsidRPr="001343FD" w:rsidRDefault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1343FD" w:rsidRPr="001343FD" w:rsidTr="007126CC">
        <w:tc>
          <w:tcPr>
            <w:tcW w:w="2023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 w:rsidP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1343FD" w:rsidRPr="001343FD" w:rsidTr="007126CC">
        <w:tc>
          <w:tcPr>
            <w:tcW w:w="2023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 w:rsidP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1343FD" w:rsidRPr="001343FD" w:rsidTr="007126CC">
        <w:tc>
          <w:tcPr>
            <w:tcW w:w="2023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1343FD" w:rsidRPr="001343FD" w:rsidTr="007126CC">
        <w:tc>
          <w:tcPr>
            <w:tcW w:w="2023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B411EA" w:rsidRPr="001343FD" w:rsidRDefault="00B4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B411EA" w:rsidRPr="001343FD" w:rsidRDefault="00B4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</w:tcPr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4B3E0F" w:rsidRPr="001343FD" w:rsidRDefault="004B3E0F" w:rsidP="004B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</w:pPr>
          </w:p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</w:tcPr>
          <w:p w:rsidR="007126CC" w:rsidRPr="001343FD" w:rsidRDefault="0071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4B3E0F" w:rsidRPr="001343FD" w:rsidRDefault="004B3E0F">
      <w:pPr>
        <w:spacing w:before="120" w:after="120"/>
        <w:ind w:left="-720"/>
        <w:rPr>
          <w:rFonts w:ascii="Arial" w:eastAsia="Arial" w:hAnsi="Arial" w:cs="Arial"/>
          <w:b/>
          <w:color w:val="auto"/>
        </w:rPr>
      </w:pPr>
      <w:bookmarkStart w:id="0" w:name="_30j0zll" w:colFirst="0" w:colLast="0"/>
      <w:bookmarkEnd w:id="0"/>
    </w:p>
    <w:p w:rsidR="004B3E0F" w:rsidRPr="001343FD" w:rsidRDefault="004B3E0F">
      <w:pPr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br w:type="page"/>
      </w:r>
    </w:p>
    <w:p w:rsidR="00472D57" w:rsidRPr="001343FD" w:rsidRDefault="005B5374">
      <w:pPr>
        <w:spacing w:before="120" w:after="120"/>
        <w:ind w:left="-720"/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lastRenderedPageBreak/>
        <w:t>Activity 1</w:t>
      </w:r>
    </w:p>
    <w:p w:rsidR="00472D57" w:rsidRPr="001343FD" w:rsidRDefault="001343FD">
      <w:pPr>
        <w:spacing w:before="120" w:after="120"/>
        <w:ind w:left="-720"/>
        <w:rPr>
          <w:rFonts w:ascii="Arial" w:eastAsia="Arial" w:hAnsi="Arial" w:cs="Arial"/>
          <w:color w:val="auto"/>
        </w:rPr>
      </w:pPr>
      <w:r w:rsidRPr="001343FD">
        <w:rPr>
          <w:rFonts w:ascii="Arial" w:eastAsia="Arial" w:hAnsi="Arial" w:cs="Arial"/>
          <w:color w:val="auto"/>
        </w:rPr>
        <w:t>Title</w:t>
      </w:r>
    </w:p>
    <w:p w:rsidR="001343FD" w:rsidRPr="001343FD" w:rsidRDefault="001343FD">
      <w:pPr>
        <w:spacing w:before="120" w:after="120"/>
        <w:ind w:left="-720"/>
        <w:rPr>
          <w:rFonts w:ascii="Arial" w:eastAsia="Arial" w:hAnsi="Arial" w:cs="Arial"/>
          <w:i/>
          <w:color w:val="auto"/>
        </w:rPr>
      </w:pPr>
    </w:p>
    <w:p w:rsidR="00472D57" w:rsidRPr="001343FD" w:rsidRDefault="001343FD">
      <w:pPr>
        <w:spacing w:before="120" w:after="120"/>
        <w:ind w:left="-720"/>
        <w:rPr>
          <w:rFonts w:ascii="Arial" w:eastAsia="Arial" w:hAnsi="Arial" w:cs="Arial"/>
          <w:color w:val="auto"/>
        </w:rPr>
      </w:pPr>
      <w:r w:rsidRPr="001343FD">
        <w:rPr>
          <w:rFonts w:ascii="Arial" w:eastAsia="Arial" w:hAnsi="Arial" w:cs="Arial"/>
          <w:color w:val="auto"/>
        </w:rPr>
        <w:t>Directions for the activity</w:t>
      </w:r>
    </w:p>
    <w:p w:rsidR="00472D57" w:rsidRPr="001343FD" w:rsidRDefault="00472D57">
      <w:pPr>
        <w:spacing w:before="120" w:after="120"/>
        <w:ind w:left="-720"/>
        <w:jc w:val="right"/>
        <w:rPr>
          <w:rFonts w:ascii="Arial" w:eastAsia="Arial" w:hAnsi="Arial" w:cs="Arial"/>
          <w:b/>
          <w:color w:val="auto"/>
        </w:rPr>
      </w:pPr>
    </w:p>
    <w:p w:rsidR="000531FE" w:rsidRPr="001343FD" w:rsidRDefault="000531FE">
      <w:pPr>
        <w:spacing w:before="120" w:after="120"/>
        <w:ind w:left="-720"/>
        <w:rPr>
          <w:rFonts w:ascii="Arial" w:eastAsia="Arial" w:hAnsi="Arial" w:cs="Arial"/>
          <w:i/>
          <w:color w:val="auto"/>
        </w:rPr>
      </w:pPr>
    </w:p>
    <w:p w:rsidR="007A373D" w:rsidRPr="001343FD" w:rsidRDefault="007A373D">
      <w:pPr>
        <w:spacing w:before="120" w:after="120"/>
        <w:ind w:left="-720"/>
        <w:rPr>
          <w:rFonts w:ascii="Arial" w:eastAsia="Arial" w:hAnsi="Arial" w:cs="Arial"/>
          <w:i/>
          <w:color w:val="auto"/>
        </w:rPr>
      </w:pPr>
    </w:p>
    <w:p w:rsidR="007A373D" w:rsidRPr="001343FD" w:rsidRDefault="007A373D">
      <w:pPr>
        <w:spacing w:before="120" w:after="120"/>
        <w:ind w:left="-720"/>
        <w:rPr>
          <w:rFonts w:ascii="Arial" w:eastAsia="Arial" w:hAnsi="Arial" w:cs="Arial"/>
          <w:i/>
          <w:color w:val="auto"/>
        </w:rPr>
      </w:pPr>
    </w:p>
    <w:p w:rsidR="000531FE" w:rsidRPr="001343FD" w:rsidRDefault="000531FE">
      <w:pPr>
        <w:spacing w:before="120" w:after="120"/>
        <w:ind w:left="-720"/>
        <w:rPr>
          <w:rFonts w:ascii="Arial" w:eastAsia="Arial" w:hAnsi="Arial" w:cs="Arial"/>
          <w:i/>
          <w:color w:val="auto"/>
        </w:rPr>
      </w:pPr>
    </w:p>
    <w:p w:rsidR="000531FE" w:rsidRPr="001343FD" w:rsidRDefault="000531FE">
      <w:pPr>
        <w:spacing w:before="120" w:after="120"/>
        <w:ind w:left="-720"/>
        <w:rPr>
          <w:rFonts w:ascii="Arial" w:eastAsia="Arial" w:hAnsi="Arial" w:cs="Arial"/>
          <w:i/>
          <w:color w:val="auto"/>
        </w:rPr>
      </w:pPr>
    </w:p>
    <w:p w:rsidR="007A373D" w:rsidRPr="001343FD" w:rsidRDefault="007A373D">
      <w:pPr>
        <w:rPr>
          <w:rFonts w:ascii="Arial" w:eastAsia="Arial" w:hAnsi="Arial" w:cs="Arial"/>
          <w:b/>
          <w:color w:val="auto"/>
        </w:rPr>
      </w:pPr>
      <w:r w:rsidRPr="001343FD">
        <w:rPr>
          <w:rFonts w:ascii="Arial" w:eastAsia="Arial" w:hAnsi="Arial" w:cs="Arial"/>
          <w:b/>
          <w:color w:val="auto"/>
        </w:rPr>
        <w:br w:type="page"/>
      </w:r>
    </w:p>
    <w:p w:rsidR="001343FD" w:rsidRPr="007C1ADC" w:rsidRDefault="001343FD" w:rsidP="007C1ADC">
      <w:pPr>
        <w:jc w:val="center"/>
        <w:rPr>
          <w:rFonts w:eastAsia="Arial"/>
          <w:b/>
        </w:rPr>
      </w:pPr>
    </w:p>
    <w:p w:rsidR="007C1ADC" w:rsidRPr="007C1ADC" w:rsidRDefault="007C1ADC" w:rsidP="007C1ADC"/>
    <w:p w:rsidR="007C1ADC" w:rsidRPr="007C1ADC" w:rsidRDefault="007C1ADC" w:rsidP="007C1ADC">
      <w:r w:rsidRPr="007C1ADC">
        <w:t xml:space="preserve">National Park Service: </w:t>
      </w:r>
      <w:hyperlink r:id="rId9" w:history="1">
        <w:r w:rsidRPr="007C1ADC">
          <w:rPr>
            <w:rStyle w:val="Hyperlink"/>
          </w:rPr>
          <w:t>https://www.NPS.gov</w:t>
        </w:r>
      </w:hyperlink>
    </w:p>
    <w:p w:rsidR="007C1ADC" w:rsidRPr="007C1ADC" w:rsidRDefault="007C1ADC" w:rsidP="007C1ADC">
      <w:pPr>
        <w:ind w:left="720"/>
      </w:pPr>
      <w:r w:rsidRPr="007C1ADC">
        <w:t xml:space="preserve">Search for Parks by location: </w:t>
      </w:r>
      <w:hyperlink r:id="rId10" w:history="1">
        <w:r w:rsidRPr="000C31E5">
          <w:rPr>
            <w:rStyle w:val="Hyperlink"/>
          </w:rPr>
          <w:t>https://www.nps.gov/findapark/</w:t>
        </w:r>
      </w:hyperlink>
    </w:p>
    <w:p w:rsidR="007C1ADC" w:rsidRPr="007C1ADC" w:rsidRDefault="007C1ADC" w:rsidP="007C1ADC">
      <w:pPr>
        <w:ind w:left="720"/>
      </w:pPr>
      <w:r w:rsidRPr="007C1ADC">
        <w:t xml:space="preserve">Search for Parks by theme: </w:t>
      </w:r>
      <w:hyperlink r:id="rId11" w:history="1">
        <w:r w:rsidRPr="007C1ADC">
          <w:rPr>
            <w:rStyle w:val="Hyperlink"/>
          </w:rPr>
          <w:t>https://www.nps.gov/findapark/advanced-search.htm</w:t>
        </w:r>
      </w:hyperlink>
    </w:p>
    <w:p w:rsidR="007C1ADC" w:rsidRDefault="007C1ADC" w:rsidP="007C1ADC"/>
    <w:p w:rsidR="007C1ADC" w:rsidRPr="007C1ADC" w:rsidRDefault="007C1ADC" w:rsidP="007C1ADC">
      <w:r w:rsidRPr="007C1ADC">
        <w:t xml:space="preserve">Teaching with Historic Places: </w:t>
      </w:r>
      <w:hyperlink r:id="rId12" w:history="1">
        <w:r w:rsidRPr="007C1ADC">
          <w:rPr>
            <w:rStyle w:val="Hyperlink"/>
          </w:rPr>
          <w:t>https://www.nps.gov/subjects/teachingwithhistoricplaces/</w:t>
        </w:r>
      </w:hyperlink>
      <w:r w:rsidRPr="007C1ADC">
        <w:t xml:space="preserve"> </w:t>
      </w:r>
    </w:p>
    <w:p w:rsidR="007C1ADC" w:rsidRDefault="007C1ADC" w:rsidP="007C1ADC"/>
    <w:p w:rsidR="001343FD" w:rsidRPr="007C1ADC" w:rsidRDefault="001343FD" w:rsidP="007C1ADC">
      <w:pPr>
        <w:rPr>
          <w:rFonts w:eastAsia="Arial"/>
        </w:rPr>
      </w:pPr>
      <w:r w:rsidRPr="007C1ADC">
        <w:t>National Register of Historic Places (NPS):</w:t>
      </w:r>
      <w:r w:rsidRPr="007C1ADC">
        <w:rPr>
          <w:rFonts w:eastAsia="Arial"/>
        </w:rPr>
        <w:t xml:space="preserve"> </w:t>
      </w:r>
      <w:hyperlink r:id="rId13" w:history="1">
        <w:r w:rsidRPr="007C1ADC">
          <w:rPr>
            <w:rStyle w:val="Hyperlink"/>
            <w:rFonts w:eastAsia="Arial"/>
          </w:rPr>
          <w:t>https://www.nps.gov/history/nr/</w:t>
        </w:r>
      </w:hyperlink>
    </w:p>
    <w:p w:rsidR="007C1ADC" w:rsidRDefault="007C1ADC" w:rsidP="007C1ADC"/>
    <w:p w:rsidR="007C1ADC" w:rsidRDefault="007C1ADC" w:rsidP="007C1ADC">
      <w:r>
        <w:t xml:space="preserve">State Historic Preservation Offices’ websites: </w:t>
      </w:r>
      <w:hyperlink r:id="rId14" w:history="1">
        <w:r w:rsidRPr="000C31E5">
          <w:rPr>
            <w:rStyle w:val="Hyperlink"/>
          </w:rPr>
          <w:t>https://www.nps.gov/nr/shpolist.htm</w:t>
        </w:r>
      </w:hyperlink>
    </w:p>
    <w:p w:rsidR="007C1ADC" w:rsidRDefault="007C1ADC" w:rsidP="007C1ADC"/>
    <w:p w:rsidR="001343FD" w:rsidRPr="007C1ADC" w:rsidRDefault="00D00A35" w:rsidP="007C1ADC">
      <w:pPr>
        <w:rPr>
          <w:rFonts w:eastAsia="Arial"/>
        </w:rPr>
      </w:pPr>
      <w:r w:rsidRPr="007C1ADC">
        <w:t>Library of Congress</w:t>
      </w:r>
      <w:r w:rsidR="007C1ADC">
        <w:t>:</w:t>
      </w:r>
      <w:r w:rsidRPr="007C1ADC">
        <w:t xml:space="preserve"> </w:t>
      </w:r>
      <w:hyperlink r:id="rId15">
        <w:r w:rsidR="005B5374" w:rsidRPr="007C1ADC">
          <w:rPr>
            <w:rStyle w:val="Hyperlink"/>
            <w:rFonts w:eastAsia="Arial"/>
          </w:rPr>
          <w:t>http://www.loc.gov/</w:t>
        </w:r>
      </w:hyperlink>
      <w:r w:rsidR="001343FD" w:rsidRPr="007C1ADC">
        <w:rPr>
          <w:rFonts w:eastAsia="Arial"/>
        </w:rPr>
        <w:t xml:space="preserve"> </w:t>
      </w:r>
    </w:p>
    <w:p w:rsidR="007C1ADC" w:rsidRDefault="007C1ADC" w:rsidP="007C1ADC"/>
    <w:p w:rsidR="00AA1F1E" w:rsidRDefault="00D27DE3" w:rsidP="007C1ADC">
      <w:pPr>
        <w:rPr>
          <w:rFonts w:eastAsia="Arial"/>
        </w:rPr>
      </w:pPr>
      <w:r w:rsidRPr="007C1ADC">
        <w:t>Accelerated Reader Bookfinder™</w:t>
      </w:r>
      <w:r w:rsidR="007C1ADC">
        <w:t xml:space="preserve">: </w:t>
      </w:r>
      <w:hyperlink r:id="rId16" w:history="1">
        <w:r w:rsidR="00AA1F1E" w:rsidRPr="007C1ADC">
          <w:rPr>
            <w:rStyle w:val="Hyperlink"/>
            <w:rFonts w:eastAsia="Arial"/>
          </w:rPr>
          <w:t>http://www.arbookfind.com/</w:t>
        </w:r>
      </w:hyperlink>
      <w:r w:rsidR="00AA1F1E" w:rsidRPr="007C1ADC">
        <w:rPr>
          <w:rFonts w:eastAsia="Arial"/>
        </w:rPr>
        <w:t xml:space="preserve"> </w:t>
      </w:r>
    </w:p>
    <w:p w:rsidR="00C15EFB" w:rsidRDefault="00C15EFB" w:rsidP="007C1ADC">
      <w:pPr>
        <w:rPr>
          <w:rFonts w:eastAsia="Arial"/>
        </w:rPr>
      </w:pPr>
    </w:p>
    <w:p w:rsidR="00C15EFB" w:rsidRDefault="00C15EFB" w:rsidP="007C1ADC">
      <w:pPr>
        <w:rPr>
          <w:rFonts w:eastAsia="Arial"/>
        </w:rPr>
      </w:pPr>
      <w:r>
        <w:rPr>
          <w:rFonts w:eastAsia="Arial"/>
        </w:rPr>
        <w:t xml:space="preserve">Lexile: </w:t>
      </w:r>
      <w:hyperlink r:id="rId17" w:history="1">
        <w:r w:rsidRPr="00EC3D43">
          <w:rPr>
            <w:rStyle w:val="Hyperlink"/>
            <w:rFonts w:eastAsia="Arial"/>
          </w:rPr>
          <w:t>https://www.lexile.com/</w:t>
        </w:r>
      </w:hyperlink>
    </w:p>
    <w:p w:rsidR="00C15EFB" w:rsidRPr="007C1ADC" w:rsidRDefault="00C15EFB" w:rsidP="007C1ADC">
      <w:pPr>
        <w:rPr>
          <w:rFonts w:eastAsia="Arial"/>
        </w:rPr>
      </w:pPr>
      <w:bookmarkStart w:id="1" w:name="_GoBack"/>
      <w:bookmarkEnd w:id="1"/>
    </w:p>
    <w:p w:rsidR="00DE5ABA" w:rsidRPr="007C1ADC" w:rsidRDefault="00DE5ABA" w:rsidP="007C1ADC">
      <w:pPr>
        <w:rPr>
          <w:rFonts w:eastAsia="Arial"/>
        </w:rPr>
      </w:pPr>
    </w:p>
    <w:p w:rsidR="00DE5ABA" w:rsidRPr="001343FD" w:rsidRDefault="00DE5ABA">
      <w:pPr>
        <w:spacing w:before="120" w:after="120"/>
        <w:ind w:left="-720"/>
        <w:rPr>
          <w:rFonts w:ascii="Arial" w:hAnsi="Arial" w:cs="Arial"/>
          <w:color w:val="auto"/>
          <w:sz w:val="22"/>
          <w:szCs w:val="22"/>
        </w:rPr>
      </w:pPr>
    </w:p>
    <w:p w:rsidR="001343FD" w:rsidRPr="001343FD" w:rsidRDefault="001343FD">
      <w:pPr>
        <w:spacing w:before="120" w:after="120"/>
        <w:ind w:left="-720"/>
        <w:rPr>
          <w:rFonts w:ascii="Arial" w:eastAsia="Arial" w:hAnsi="Arial" w:cs="Arial"/>
          <w:color w:val="auto"/>
          <w:sz w:val="22"/>
          <w:szCs w:val="22"/>
        </w:rPr>
      </w:pPr>
    </w:p>
    <w:sectPr w:rsidR="001343FD" w:rsidRPr="001343FD" w:rsidSect="007E0769">
      <w:headerReference w:type="default" r:id="rId18"/>
      <w:footerReference w:type="default" r:id="rId19"/>
      <w:pgSz w:w="12240" w:h="15840"/>
      <w:pgMar w:top="2160" w:right="1800" w:bottom="1440" w:left="1800" w:header="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3B" w:rsidRDefault="008B793B">
      <w:r>
        <w:separator/>
      </w:r>
    </w:p>
  </w:endnote>
  <w:endnote w:type="continuationSeparator" w:id="0">
    <w:p w:rsidR="008B793B" w:rsidRDefault="008B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50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B2C" w:rsidRDefault="00782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E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2B2C" w:rsidRDefault="00782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3B" w:rsidRDefault="008B793B">
      <w:r>
        <w:separator/>
      </w:r>
    </w:p>
  </w:footnote>
  <w:footnote w:type="continuationSeparator" w:id="0">
    <w:p w:rsidR="008B793B" w:rsidRDefault="008B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57" w:rsidRDefault="008D306C">
    <w:pPr>
      <w:spacing w:before="720" w:after="120" w:line="276" w:lineRule="auto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E71949" wp14:editId="36C1E61A">
              <wp:simplePos x="0" y="0"/>
              <wp:positionH relativeFrom="margin">
                <wp:posOffset>-820889</wp:posOffset>
              </wp:positionH>
              <wp:positionV relativeFrom="paragraph">
                <wp:posOffset>484505</wp:posOffset>
              </wp:positionV>
              <wp:extent cx="7128345" cy="649605"/>
              <wp:effectExtent l="0" t="0" r="15875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34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0769" w:rsidRDefault="008D306C" w:rsidP="008D306C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i/>
                              <w:color w:val="auto"/>
                              <w:sz w:val="40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auto"/>
                              <w:sz w:val="40"/>
                              <w:szCs w:val="28"/>
                            </w:rPr>
                            <w:t xml:space="preserve"> </w:t>
                          </w:r>
                          <w:r w:rsidRPr="008D306C">
                            <w:rPr>
                              <w:rFonts w:ascii="Arial" w:eastAsia="Arial" w:hAnsi="Arial" w:cs="Arial"/>
                              <w:b/>
                              <w:i/>
                              <w:color w:val="auto"/>
                              <w:sz w:val="40"/>
                              <w:szCs w:val="28"/>
                            </w:rPr>
                            <w:t>Stor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auto"/>
                              <w:sz w:val="40"/>
                              <w:szCs w:val="28"/>
                            </w:rPr>
                            <w:t>ytime with Historic Places Library Program</w:t>
                          </w:r>
                        </w:p>
                        <w:p w:rsidR="008D306C" w:rsidRPr="008D306C" w:rsidRDefault="008D306C" w:rsidP="008D306C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i/>
                              <w:color w:val="595959" w:themeColor="text1" w:themeTint="A6"/>
                              <w:sz w:val="20"/>
                              <w:szCs w:val="28"/>
                            </w:rPr>
                          </w:pPr>
                          <w:r w:rsidRPr="008D306C">
                            <w:rPr>
                              <w:rFonts w:ascii="Arial" w:eastAsia="Arial" w:hAnsi="Arial" w:cs="Arial"/>
                              <w:b/>
                              <w:i/>
                              <w:color w:val="595959" w:themeColor="text1" w:themeTint="A6"/>
                              <w:sz w:val="20"/>
                              <w:szCs w:val="28"/>
                            </w:rPr>
                            <w:t xml:space="preserve">       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595959" w:themeColor="text1" w:themeTint="A6"/>
                              <w:sz w:val="20"/>
                              <w:szCs w:val="28"/>
                            </w:rPr>
                            <w:t>B</w:t>
                          </w:r>
                          <w:r w:rsidRPr="008D306C">
                            <w:rPr>
                              <w:rFonts w:ascii="Arial" w:eastAsia="Arial" w:hAnsi="Arial" w:cs="Arial"/>
                              <w:b/>
                              <w:i/>
                              <w:color w:val="595959" w:themeColor="text1" w:themeTint="A6"/>
                              <w:sz w:val="20"/>
                              <w:szCs w:val="28"/>
                            </w:rPr>
                            <w:t>ased on the National Park Service Teaching with Historic Places model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595959" w:themeColor="text1" w:themeTint="A6"/>
                              <w:sz w:val="20"/>
                              <w:szCs w:val="28"/>
                            </w:rPr>
                            <w:t xml:space="preserve">: </w:t>
                          </w:r>
                          <w:r w:rsidRPr="008D306C">
                            <w:rPr>
                              <w:rFonts w:ascii="Arial" w:eastAsia="Arial" w:hAnsi="Arial" w:cs="Arial"/>
                              <w:b/>
                              <w:i/>
                              <w:color w:val="595959" w:themeColor="text1" w:themeTint="A6"/>
                              <w:sz w:val="20"/>
                              <w:szCs w:val="28"/>
                            </w:rPr>
                            <w:t>“Read a building like a book!”</w:t>
                          </w:r>
                        </w:p>
                        <w:p w:rsidR="008D306C" w:rsidRDefault="008D306C" w:rsidP="008D306C">
                          <w:pPr>
                            <w:pBdr>
                              <w:bottom w:val="single" w:sz="6" w:space="1" w:color="auto"/>
                            </w:pBdr>
                            <w:textDirection w:val="btLr"/>
                            <w:rPr>
                              <w:rFonts w:ascii="Arial" w:eastAsia="Arial" w:hAnsi="Arial" w:cs="Arial"/>
                              <w:b/>
                              <w:i/>
                              <w:color w:val="auto"/>
                              <w:sz w:val="20"/>
                              <w:szCs w:val="28"/>
                            </w:rPr>
                          </w:pPr>
                        </w:p>
                        <w:p w:rsidR="008D306C" w:rsidRPr="008D306C" w:rsidRDefault="008D306C" w:rsidP="008D306C">
                          <w:pPr>
                            <w:pBdr>
                              <w:top w:val="none" w:sz="0" w:space="0" w:color="auto"/>
                            </w:pBd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auto"/>
                              <w:sz w:val="36"/>
                              <w:szCs w:val="60"/>
                            </w:rPr>
                          </w:pPr>
                        </w:p>
                      </w:txbxContent>
                    </wps:txbx>
                    <wps:bodyPr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64.65pt;margin-top:38.15pt;width:561.3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" filled="f" stroked="f">
              <v:textbox inset="0,0,0,0">
                <w:txbxContent>
                  <w:p w:rsidR="007E0769" w:rsidRDefault="008D306C" w:rsidP="008D306C">
                    <w:pPr>
                      <w:textDirection w:val="btLr"/>
                      <w:rPr>
                        <w:rFonts w:ascii="Arial" w:eastAsia="Arial" w:hAnsi="Arial" w:cs="Arial"/>
                        <w:b/>
                        <w:i/>
                        <w:color w:val="auto"/>
                        <w:sz w:val="40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auto"/>
                        <w:sz w:val="40"/>
                        <w:szCs w:val="28"/>
                      </w:rPr>
                      <w:t xml:space="preserve"> </w:t>
                    </w:r>
                    <w:r w:rsidRPr="008D306C">
                      <w:rPr>
                        <w:rFonts w:ascii="Arial" w:eastAsia="Arial" w:hAnsi="Arial" w:cs="Arial"/>
                        <w:b/>
                        <w:i/>
                        <w:color w:val="auto"/>
                        <w:sz w:val="40"/>
                        <w:szCs w:val="28"/>
                      </w:rPr>
                      <w:t>Stor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auto"/>
                        <w:sz w:val="40"/>
                        <w:szCs w:val="28"/>
                      </w:rPr>
                      <w:t>ytime with Historic Places Library Program</w:t>
                    </w:r>
                  </w:p>
                  <w:p w:rsidR="008D306C" w:rsidRPr="008D306C" w:rsidRDefault="008D306C" w:rsidP="008D306C">
                    <w:pPr>
                      <w:textDirection w:val="btLr"/>
                      <w:rPr>
                        <w:rFonts w:ascii="Arial" w:eastAsia="Arial" w:hAnsi="Arial" w:cs="Arial"/>
                        <w:b/>
                        <w:i/>
                        <w:color w:val="595959" w:themeColor="text1" w:themeTint="A6"/>
                        <w:sz w:val="20"/>
                        <w:szCs w:val="28"/>
                      </w:rPr>
                    </w:pPr>
                    <w:r w:rsidRPr="008D306C">
                      <w:rPr>
                        <w:rFonts w:ascii="Arial" w:eastAsia="Arial" w:hAnsi="Arial" w:cs="Arial"/>
                        <w:b/>
                        <w:i/>
                        <w:color w:val="595959" w:themeColor="text1" w:themeTint="A6"/>
                        <w:sz w:val="20"/>
                        <w:szCs w:val="28"/>
                      </w:rPr>
                      <w:t xml:space="preserve">         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595959" w:themeColor="text1" w:themeTint="A6"/>
                        <w:sz w:val="20"/>
                        <w:szCs w:val="28"/>
                      </w:rPr>
                      <w:t>B</w:t>
                    </w:r>
                    <w:r w:rsidRPr="008D306C">
                      <w:rPr>
                        <w:rFonts w:ascii="Arial" w:eastAsia="Arial" w:hAnsi="Arial" w:cs="Arial"/>
                        <w:b/>
                        <w:i/>
                        <w:color w:val="595959" w:themeColor="text1" w:themeTint="A6"/>
                        <w:sz w:val="20"/>
                        <w:szCs w:val="28"/>
                      </w:rPr>
                      <w:t>ased on the National Park Service Teaching with Historic Places model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595959" w:themeColor="text1" w:themeTint="A6"/>
                        <w:sz w:val="20"/>
                        <w:szCs w:val="28"/>
                      </w:rPr>
                      <w:t xml:space="preserve">: </w:t>
                    </w:r>
                    <w:r w:rsidRPr="008D306C">
                      <w:rPr>
                        <w:rFonts w:ascii="Arial" w:eastAsia="Arial" w:hAnsi="Arial" w:cs="Arial"/>
                        <w:b/>
                        <w:i/>
                        <w:color w:val="595959" w:themeColor="text1" w:themeTint="A6"/>
                        <w:sz w:val="20"/>
                        <w:szCs w:val="28"/>
                      </w:rPr>
                      <w:t>“Read a building like a book!”</w:t>
                    </w:r>
                  </w:p>
                  <w:p w:rsidR="008D306C" w:rsidRDefault="008D306C" w:rsidP="008D306C">
                    <w:pPr>
                      <w:pBdr>
                        <w:bottom w:val="single" w:sz="6" w:space="1" w:color="auto"/>
                      </w:pBdr>
                      <w:textDirection w:val="btLr"/>
                      <w:rPr>
                        <w:rFonts w:ascii="Arial" w:eastAsia="Arial" w:hAnsi="Arial" w:cs="Arial"/>
                        <w:b/>
                        <w:i/>
                        <w:color w:val="auto"/>
                        <w:sz w:val="20"/>
                        <w:szCs w:val="28"/>
                      </w:rPr>
                    </w:pPr>
                  </w:p>
                  <w:p w:rsidR="008D306C" w:rsidRPr="008D306C" w:rsidRDefault="008D306C" w:rsidP="008D306C">
                    <w:pPr>
                      <w:pBdr>
                        <w:top w:val="none" w:sz="0" w:space="0" w:color="auto"/>
                      </w:pBdr>
                      <w:textDirection w:val="btLr"/>
                      <w:rPr>
                        <w:rFonts w:ascii="Arial" w:eastAsia="Arial" w:hAnsi="Arial" w:cs="Arial"/>
                        <w:b/>
                        <w:color w:val="auto"/>
                        <w:sz w:val="36"/>
                        <w:szCs w:val="6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2D4"/>
    <w:multiLevelType w:val="multilevel"/>
    <w:tmpl w:val="7A3E19EC"/>
    <w:lvl w:ilvl="0">
      <w:start w:val="1"/>
      <w:numFmt w:val="decimal"/>
      <w:lvlText w:val="%1."/>
      <w:lvlJc w:val="left"/>
      <w:pPr>
        <w:ind w:left="720" w:firstLine="1080"/>
      </w:pPr>
      <w:rPr>
        <w:b w:val="0"/>
      </w:r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1">
    <w:nsid w:val="09CF021C"/>
    <w:multiLevelType w:val="multilevel"/>
    <w:tmpl w:val="FF24C626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2">
    <w:nsid w:val="1D8F34A0"/>
    <w:multiLevelType w:val="hybridMultilevel"/>
    <w:tmpl w:val="2926EE9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67A"/>
    <w:multiLevelType w:val="multilevel"/>
    <w:tmpl w:val="FF24C626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4">
    <w:nsid w:val="6CD27CB3"/>
    <w:multiLevelType w:val="multilevel"/>
    <w:tmpl w:val="FF24C626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5">
    <w:nsid w:val="71C02F13"/>
    <w:multiLevelType w:val="hybridMultilevel"/>
    <w:tmpl w:val="C43CE248"/>
    <w:lvl w:ilvl="0" w:tplc="5FB62B20">
      <w:start w:val="7"/>
      <w:numFmt w:val="bullet"/>
      <w:lvlText w:val="-"/>
      <w:lvlJc w:val="left"/>
      <w:pPr>
        <w:ind w:left="-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77F9582C"/>
    <w:multiLevelType w:val="multilevel"/>
    <w:tmpl w:val="8F240328"/>
    <w:lvl w:ilvl="0">
      <w:start w:val="1"/>
      <w:numFmt w:val="decimal"/>
      <w:lvlText w:val="%1."/>
      <w:lvlJc w:val="left"/>
      <w:pPr>
        <w:ind w:left="720" w:firstLine="1080"/>
      </w:pPr>
      <w:rPr>
        <w:b w:val="0"/>
      </w:r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2D57"/>
    <w:rsid w:val="000248AB"/>
    <w:rsid w:val="000531FE"/>
    <w:rsid w:val="000A69B2"/>
    <w:rsid w:val="000E0843"/>
    <w:rsid w:val="000F2993"/>
    <w:rsid w:val="001209D9"/>
    <w:rsid w:val="001343FD"/>
    <w:rsid w:val="00155A75"/>
    <w:rsid w:val="001B20DD"/>
    <w:rsid w:val="002068F3"/>
    <w:rsid w:val="00227A77"/>
    <w:rsid w:val="002841FD"/>
    <w:rsid w:val="002D5D95"/>
    <w:rsid w:val="002F1528"/>
    <w:rsid w:val="0039111F"/>
    <w:rsid w:val="003E3A04"/>
    <w:rsid w:val="00420472"/>
    <w:rsid w:val="004671DF"/>
    <w:rsid w:val="00472D57"/>
    <w:rsid w:val="004B3E0F"/>
    <w:rsid w:val="00502919"/>
    <w:rsid w:val="00520DCE"/>
    <w:rsid w:val="00525837"/>
    <w:rsid w:val="00531B04"/>
    <w:rsid w:val="0054790C"/>
    <w:rsid w:val="00565A39"/>
    <w:rsid w:val="005B5374"/>
    <w:rsid w:val="005B56A0"/>
    <w:rsid w:val="005E74D8"/>
    <w:rsid w:val="005E7EFF"/>
    <w:rsid w:val="00637965"/>
    <w:rsid w:val="006574CE"/>
    <w:rsid w:val="00660871"/>
    <w:rsid w:val="00691B24"/>
    <w:rsid w:val="006929C1"/>
    <w:rsid w:val="007126CC"/>
    <w:rsid w:val="00782B2C"/>
    <w:rsid w:val="007A373D"/>
    <w:rsid w:val="007C1ADC"/>
    <w:rsid w:val="007E0769"/>
    <w:rsid w:val="00846071"/>
    <w:rsid w:val="00861EDC"/>
    <w:rsid w:val="0088172F"/>
    <w:rsid w:val="00883590"/>
    <w:rsid w:val="00890854"/>
    <w:rsid w:val="00896877"/>
    <w:rsid w:val="008A14CE"/>
    <w:rsid w:val="008B793B"/>
    <w:rsid w:val="008D306C"/>
    <w:rsid w:val="008E378D"/>
    <w:rsid w:val="008F6221"/>
    <w:rsid w:val="0094023C"/>
    <w:rsid w:val="00944B72"/>
    <w:rsid w:val="009E56FB"/>
    <w:rsid w:val="00A4158B"/>
    <w:rsid w:val="00A84964"/>
    <w:rsid w:val="00AA1F1E"/>
    <w:rsid w:val="00AD2A0F"/>
    <w:rsid w:val="00AD5603"/>
    <w:rsid w:val="00B23AD2"/>
    <w:rsid w:val="00B40635"/>
    <w:rsid w:val="00B411EA"/>
    <w:rsid w:val="00BE3F64"/>
    <w:rsid w:val="00BE4F3A"/>
    <w:rsid w:val="00BF7CC1"/>
    <w:rsid w:val="00C15EFB"/>
    <w:rsid w:val="00C220BF"/>
    <w:rsid w:val="00C453B3"/>
    <w:rsid w:val="00C60EC2"/>
    <w:rsid w:val="00CC030F"/>
    <w:rsid w:val="00CF55AC"/>
    <w:rsid w:val="00D00A35"/>
    <w:rsid w:val="00D17B39"/>
    <w:rsid w:val="00D27DE3"/>
    <w:rsid w:val="00D3346D"/>
    <w:rsid w:val="00D51473"/>
    <w:rsid w:val="00D70D43"/>
    <w:rsid w:val="00D857B1"/>
    <w:rsid w:val="00D9006F"/>
    <w:rsid w:val="00DB7ADA"/>
    <w:rsid w:val="00DE5ABA"/>
    <w:rsid w:val="00E6072B"/>
    <w:rsid w:val="00F51E3E"/>
    <w:rsid w:val="00FB370E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769"/>
  </w:style>
  <w:style w:type="paragraph" w:styleId="Footer">
    <w:name w:val="footer"/>
    <w:basedOn w:val="Normal"/>
    <w:link w:val="FooterChar"/>
    <w:uiPriority w:val="99"/>
    <w:unhideWhenUsed/>
    <w:rsid w:val="007E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769"/>
  </w:style>
  <w:style w:type="paragraph" w:customStyle="1" w:styleId="Blackband-DOINPS">
    <w:name w:val="Black band - DOI/NPS"/>
    <w:rsid w:val="007E07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00" w:lineRule="exact"/>
    </w:pPr>
    <w:rPr>
      <w:rFonts w:ascii="Frutiger LT Std 45 Light" w:eastAsia="Times" w:hAnsi="Frutiger LT Std 45 Light"/>
      <w:b/>
      <w:noProof/>
      <w:color w:val="FFFFFF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6574CE"/>
    <w:rPr>
      <w:i/>
      <w:iCs/>
    </w:rPr>
  </w:style>
  <w:style w:type="table" w:styleId="TableGrid">
    <w:name w:val="Table Grid"/>
    <w:basedOn w:val="TableNormal"/>
    <w:uiPriority w:val="59"/>
    <w:rsid w:val="00CC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F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D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2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769"/>
  </w:style>
  <w:style w:type="paragraph" w:styleId="Footer">
    <w:name w:val="footer"/>
    <w:basedOn w:val="Normal"/>
    <w:link w:val="FooterChar"/>
    <w:uiPriority w:val="99"/>
    <w:unhideWhenUsed/>
    <w:rsid w:val="007E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769"/>
  </w:style>
  <w:style w:type="paragraph" w:customStyle="1" w:styleId="Blackband-DOINPS">
    <w:name w:val="Black band - DOI/NPS"/>
    <w:rsid w:val="007E07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00" w:lineRule="exact"/>
    </w:pPr>
    <w:rPr>
      <w:rFonts w:ascii="Frutiger LT Std 45 Light" w:eastAsia="Times" w:hAnsi="Frutiger LT Std 45 Light"/>
      <w:b/>
      <w:noProof/>
      <w:color w:val="FFFFFF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6574CE"/>
    <w:rPr>
      <w:i/>
      <w:iCs/>
    </w:rPr>
  </w:style>
  <w:style w:type="table" w:styleId="TableGrid">
    <w:name w:val="Table Grid"/>
    <w:basedOn w:val="TableNormal"/>
    <w:uiPriority w:val="59"/>
    <w:rsid w:val="00CC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F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D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ps.gov/history/n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ps.gov/subjects/teachingwithhistoricplaces/index.htm" TargetMode="External"/><Relationship Id="rId17" Type="http://schemas.openxmlformats.org/officeDocument/2006/relationships/hyperlink" Target="https://www.lexil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bookfin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.gov/findapark/advanced-search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c.gov/teachers/classroommaterials/primarysourcesets/womens-suffrage/" TargetMode="External"/><Relationship Id="rId10" Type="http://schemas.openxmlformats.org/officeDocument/2006/relationships/hyperlink" Target="https://www.nps.gov/findapark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PS.gov" TargetMode="External"/><Relationship Id="rId14" Type="http://schemas.openxmlformats.org/officeDocument/2006/relationships/hyperlink" Target="https://www.nps.gov/nr/shpo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7640-E63D-4D4D-8900-02B881ED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Orr;Katherine S</dc:creator>
  <cp:lastModifiedBy>Orr, Katherine S</cp:lastModifiedBy>
  <cp:revision>3</cp:revision>
  <dcterms:created xsi:type="dcterms:W3CDTF">2017-09-19T14:50:00Z</dcterms:created>
  <dcterms:modified xsi:type="dcterms:W3CDTF">2017-10-06T15:13:00Z</dcterms:modified>
</cp:coreProperties>
</file>