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0E4C" w14:textId="62F6181A" w:rsidR="00734518" w:rsidRDefault="00FD2197" w:rsidP="00734518">
      <w:pPr>
        <w:pStyle w:val="Heading1"/>
      </w:pPr>
      <w:r>
        <w:t>ATTACHMEN</w:t>
      </w:r>
      <w:r w:rsidR="006F2FA3">
        <w:t>T</w:t>
      </w:r>
      <w:r w:rsidR="00734518">
        <w:t xml:space="preserve"> A</w:t>
      </w:r>
    </w:p>
    <w:p w14:paraId="251866EF" w14:textId="77777777" w:rsidR="00734518" w:rsidRDefault="00734518" w:rsidP="00734518">
      <w:pPr>
        <w:pStyle w:val="Heading1"/>
        <w:rPr>
          <w:sz w:val="28"/>
        </w:rPr>
      </w:pPr>
      <w:r>
        <w:rPr>
          <w:sz w:val="28"/>
        </w:rPr>
        <w:t>KAYAKING</w:t>
      </w:r>
      <w:r w:rsidR="00C22F40">
        <w:rPr>
          <w:sz w:val="28"/>
        </w:rPr>
        <w:t xml:space="preserve"> AND PADDLE BOARDING</w:t>
      </w:r>
      <w:r w:rsidR="00FD2197">
        <w:rPr>
          <w:sz w:val="28"/>
        </w:rPr>
        <w:t xml:space="preserve"> SPECIAL PARK</w:t>
      </w:r>
      <w:r>
        <w:rPr>
          <w:sz w:val="28"/>
        </w:rPr>
        <w:t xml:space="preserve"> CONDITIONS</w:t>
      </w:r>
    </w:p>
    <w:p w14:paraId="343192E7" w14:textId="77777777" w:rsidR="001D34F6" w:rsidRPr="00D6275A" w:rsidRDefault="009C69E6" w:rsidP="00734518">
      <w:pPr>
        <w:pStyle w:val="Heading1"/>
        <w:rPr>
          <w:sz w:val="36"/>
          <w:szCs w:val="36"/>
        </w:rPr>
      </w:pPr>
      <w:r w:rsidRPr="00D6275A">
        <w:rPr>
          <w:sz w:val="36"/>
          <w:szCs w:val="36"/>
        </w:rPr>
        <w:t>Commercial Use Authorization</w:t>
      </w:r>
    </w:p>
    <w:p w14:paraId="6CDD649C" w14:textId="77777777" w:rsidR="00734518" w:rsidRPr="00D6275A" w:rsidRDefault="00F52F39" w:rsidP="00734518">
      <w:pPr>
        <w:pStyle w:val="Heading1"/>
        <w:rPr>
          <w:sz w:val="36"/>
          <w:szCs w:val="36"/>
        </w:rPr>
      </w:pPr>
      <w:r>
        <w:rPr>
          <w:sz w:val="36"/>
          <w:szCs w:val="36"/>
        </w:rPr>
        <w:t>202</w:t>
      </w:r>
      <w:r w:rsidR="00964E61">
        <w:rPr>
          <w:sz w:val="36"/>
          <w:szCs w:val="36"/>
        </w:rPr>
        <w:t>2</w:t>
      </w:r>
    </w:p>
    <w:p w14:paraId="04699376" w14:textId="77777777" w:rsidR="00734518" w:rsidRPr="00D55434" w:rsidRDefault="00734518" w:rsidP="00734518">
      <w:pPr>
        <w:rPr>
          <w:spacing w:val="-3"/>
          <w:sz w:val="24"/>
          <w:szCs w:val="24"/>
        </w:rPr>
      </w:pPr>
    </w:p>
    <w:p w14:paraId="614AC0CD" w14:textId="77777777" w:rsidR="00734518" w:rsidRPr="00D55434" w:rsidRDefault="00D55434" w:rsidP="00734518">
      <w:pPr>
        <w:pStyle w:val="BodyText"/>
        <w:rPr>
          <w:szCs w:val="24"/>
        </w:rPr>
      </w:pPr>
      <w:r w:rsidRPr="00D55434">
        <w:rPr>
          <w:szCs w:val="24"/>
        </w:rPr>
        <w:t>The</w:t>
      </w:r>
      <w:r w:rsidR="00734518" w:rsidRPr="00D55434">
        <w:rPr>
          <w:szCs w:val="24"/>
        </w:rPr>
        <w:t xml:space="preserve"> Virgin Islands National Park (VINP) was established to protect and preserve the scenic and natural environment and cultural heritage for future generations to enjoy.  We are all privileged to live and work in this beautiful environment. Our livelihood depends on keeping these islands and surrounding waters naturally healthy and beautiful for generations to come.  Given this charge, we thank you for complying with the following operating conditions.  Please share applicable regulations with your guests.</w:t>
      </w:r>
    </w:p>
    <w:p w14:paraId="0BD35563" w14:textId="77777777" w:rsidR="00734518" w:rsidRPr="00D55434" w:rsidRDefault="00734518" w:rsidP="00734518">
      <w:pPr>
        <w:tabs>
          <w:tab w:val="center" w:pos="4680"/>
        </w:tabs>
        <w:suppressAutoHyphens/>
        <w:jc w:val="both"/>
        <w:rPr>
          <w:spacing w:val="-3"/>
          <w:sz w:val="24"/>
          <w:szCs w:val="24"/>
        </w:rPr>
      </w:pPr>
      <w:r w:rsidRPr="00D55434">
        <w:rPr>
          <w:spacing w:val="-3"/>
          <w:sz w:val="24"/>
          <w:szCs w:val="24"/>
        </w:rPr>
        <w:tab/>
      </w:r>
    </w:p>
    <w:p w14:paraId="457F736F" w14:textId="77777777" w:rsidR="00734518" w:rsidRPr="00D55434" w:rsidRDefault="00734518" w:rsidP="00734518">
      <w:pPr>
        <w:numPr>
          <w:ilvl w:val="0"/>
          <w:numId w:val="12"/>
        </w:numPr>
        <w:tabs>
          <w:tab w:val="left" w:pos="-720"/>
          <w:tab w:val="left" w:pos="360"/>
        </w:tabs>
        <w:suppressAutoHyphens/>
        <w:jc w:val="both"/>
        <w:rPr>
          <w:spacing w:val="-3"/>
          <w:sz w:val="24"/>
          <w:szCs w:val="24"/>
        </w:rPr>
      </w:pPr>
      <w:r w:rsidRPr="00D55434">
        <w:rPr>
          <w:b/>
          <w:spacing w:val="-3"/>
          <w:sz w:val="24"/>
          <w:szCs w:val="24"/>
        </w:rPr>
        <w:t>Compliance</w:t>
      </w:r>
      <w:r w:rsidRPr="00D55434">
        <w:rPr>
          <w:spacing w:val="-3"/>
          <w:sz w:val="24"/>
          <w:szCs w:val="24"/>
        </w:rPr>
        <w:t xml:space="preserve">:  Permittee, employees, and visitors must comply with regulations for the protection and management of the natural, </w:t>
      </w:r>
      <w:proofErr w:type="gramStart"/>
      <w:r w:rsidRPr="00D55434">
        <w:rPr>
          <w:spacing w:val="-3"/>
          <w:sz w:val="24"/>
          <w:szCs w:val="24"/>
        </w:rPr>
        <w:t>historic</w:t>
      </w:r>
      <w:proofErr w:type="gramEnd"/>
      <w:r w:rsidRPr="00D55434">
        <w:rPr>
          <w:spacing w:val="-3"/>
          <w:sz w:val="24"/>
          <w:szCs w:val="24"/>
        </w:rPr>
        <w:t xml:space="preserve"> and physical resources of the Virgin Islands National Park as contained in the Title 36 of the Code of Federal Regulations, the Superintendent’s Compendium, and U.S. Virgin Islands Territorial regulations</w:t>
      </w:r>
      <w:r w:rsidR="00F5456E" w:rsidRPr="00D55434">
        <w:rPr>
          <w:spacing w:val="-3"/>
          <w:sz w:val="24"/>
          <w:szCs w:val="24"/>
        </w:rPr>
        <w:t>, and all applicable U.S. Coast Guard regulations.</w:t>
      </w:r>
      <w:r w:rsidR="00F11E3D" w:rsidRPr="00D55434">
        <w:rPr>
          <w:spacing w:val="-3"/>
          <w:sz w:val="24"/>
          <w:szCs w:val="24"/>
        </w:rPr>
        <w:t xml:space="preserve">  The </w:t>
      </w:r>
      <w:r w:rsidR="006B5F7E" w:rsidRPr="00D55434">
        <w:rPr>
          <w:spacing w:val="-3"/>
          <w:sz w:val="24"/>
          <w:szCs w:val="24"/>
        </w:rPr>
        <w:t xml:space="preserve">Park Specific </w:t>
      </w:r>
      <w:r w:rsidRPr="00D55434">
        <w:rPr>
          <w:spacing w:val="-3"/>
          <w:sz w:val="24"/>
          <w:szCs w:val="24"/>
        </w:rPr>
        <w:t>documents are available at the Superintendent’s office</w:t>
      </w:r>
      <w:r w:rsidR="00F5456E" w:rsidRPr="00D55434">
        <w:rPr>
          <w:spacing w:val="-3"/>
          <w:sz w:val="24"/>
          <w:szCs w:val="24"/>
        </w:rPr>
        <w:t xml:space="preserve"> or at the park’s website at: </w:t>
      </w:r>
      <w:r w:rsidR="00F5456E" w:rsidRPr="00D55434">
        <w:rPr>
          <w:color w:val="3366FF"/>
          <w:spacing w:val="-3"/>
          <w:sz w:val="24"/>
          <w:szCs w:val="24"/>
          <w:u w:val="single"/>
        </w:rPr>
        <w:t>www.nps.gov/viis.</w:t>
      </w:r>
    </w:p>
    <w:p w14:paraId="457C3334" w14:textId="77777777" w:rsidR="00734518" w:rsidRPr="00D55434" w:rsidRDefault="00734518" w:rsidP="00734518">
      <w:pPr>
        <w:numPr>
          <w:ilvl w:val="12"/>
          <w:numId w:val="0"/>
        </w:numPr>
        <w:tabs>
          <w:tab w:val="left" w:pos="-720"/>
        </w:tabs>
        <w:suppressAutoHyphens/>
        <w:jc w:val="both"/>
        <w:rPr>
          <w:spacing w:val="-3"/>
          <w:sz w:val="24"/>
          <w:szCs w:val="24"/>
        </w:rPr>
      </w:pPr>
    </w:p>
    <w:p w14:paraId="48C52F7A" w14:textId="77777777" w:rsidR="00734518" w:rsidRPr="00D55434" w:rsidRDefault="00734518" w:rsidP="00734518">
      <w:pPr>
        <w:numPr>
          <w:ilvl w:val="0"/>
          <w:numId w:val="12"/>
        </w:numPr>
        <w:tabs>
          <w:tab w:val="left" w:pos="-720"/>
          <w:tab w:val="left" w:pos="360"/>
        </w:tabs>
        <w:suppressAutoHyphens/>
        <w:jc w:val="both"/>
        <w:rPr>
          <w:spacing w:val="-3"/>
          <w:sz w:val="24"/>
          <w:szCs w:val="24"/>
        </w:rPr>
      </w:pPr>
      <w:r w:rsidRPr="00D55434">
        <w:rPr>
          <w:b/>
          <w:spacing w:val="-3"/>
          <w:sz w:val="24"/>
          <w:szCs w:val="24"/>
        </w:rPr>
        <w:t>Insurance</w:t>
      </w:r>
      <w:r w:rsidRPr="00D55434">
        <w:rPr>
          <w:spacing w:val="-3"/>
          <w:sz w:val="24"/>
          <w:szCs w:val="24"/>
        </w:rPr>
        <w:t>:  The permittee must carry insurance against public liability, employee</w:t>
      </w:r>
      <w:r w:rsidR="007047D0" w:rsidRPr="00D55434">
        <w:rPr>
          <w:spacing w:val="-3"/>
          <w:sz w:val="24"/>
          <w:szCs w:val="24"/>
        </w:rPr>
        <w:t xml:space="preserve"> liability, and other hazards. </w:t>
      </w:r>
      <w:r w:rsidRPr="00D55434">
        <w:rPr>
          <w:spacing w:val="-3"/>
          <w:sz w:val="24"/>
          <w:szCs w:val="24"/>
        </w:rPr>
        <w:t>Minimum amounts of coverage will be established in accordance the NPS-48, Concessions Guidelines, and may vary depending upon capacity of vessel and type of activities occurring within the Park.</w:t>
      </w:r>
    </w:p>
    <w:p w14:paraId="4FBB3023" w14:textId="77777777" w:rsidR="00734518" w:rsidRPr="00D55434" w:rsidRDefault="00734518" w:rsidP="00734518">
      <w:pPr>
        <w:tabs>
          <w:tab w:val="left" w:pos="-720"/>
        </w:tabs>
        <w:suppressAutoHyphens/>
        <w:jc w:val="both"/>
        <w:rPr>
          <w:spacing w:val="-3"/>
          <w:sz w:val="24"/>
          <w:szCs w:val="24"/>
        </w:rPr>
      </w:pPr>
    </w:p>
    <w:p w14:paraId="5B32A03B" w14:textId="77777777" w:rsidR="00BE1FF9" w:rsidRPr="00BE1FF9" w:rsidRDefault="00BE1FF9" w:rsidP="00BE1FF9">
      <w:pPr>
        <w:numPr>
          <w:ilvl w:val="0"/>
          <w:numId w:val="13"/>
        </w:numPr>
        <w:tabs>
          <w:tab w:val="left" w:pos="-720"/>
          <w:tab w:val="left" w:pos="360"/>
        </w:tabs>
        <w:suppressAutoHyphens/>
        <w:jc w:val="both"/>
        <w:rPr>
          <w:spacing w:val="-3"/>
          <w:sz w:val="22"/>
        </w:rPr>
      </w:pPr>
      <w:r w:rsidRPr="00BE1FF9">
        <w:rPr>
          <w:b/>
          <w:spacing w:val="-3"/>
          <w:sz w:val="22"/>
        </w:rPr>
        <w:t>Reporting Incidents</w:t>
      </w:r>
      <w:r w:rsidRPr="00BE1FF9">
        <w:rPr>
          <w:spacing w:val="-3"/>
          <w:sz w:val="22"/>
        </w:rPr>
        <w:t xml:space="preserve">: All incidents that occur within the Park that result in collision, accident, fire, or other casualty, and/or results in damage to natural resources, property or personal injury or death of any person during your commercial activity, must be reported to the Chief Ranger (340-776-6201 ext. 254) or Law Enforcement Rangers (1-866-995-8467) immediately. The CUA permittee is then required to provide a written statement/incident report to the Chief Ranger within 24 hours of the incident.  Filing this report does not satisfy applicable Territorial or Coast Guard accident reporting requirements </w:t>
      </w:r>
    </w:p>
    <w:p w14:paraId="4039D864" w14:textId="77777777" w:rsidR="007047D0" w:rsidRPr="00BE1FF9" w:rsidRDefault="007047D0" w:rsidP="00BE1FF9">
      <w:pPr>
        <w:tabs>
          <w:tab w:val="left" w:pos="-720"/>
          <w:tab w:val="left" w:pos="360"/>
        </w:tabs>
        <w:suppressAutoHyphens/>
        <w:ind w:left="360"/>
        <w:jc w:val="both"/>
        <w:rPr>
          <w:spacing w:val="-3"/>
          <w:sz w:val="24"/>
          <w:szCs w:val="24"/>
        </w:rPr>
      </w:pPr>
    </w:p>
    <w:p w14:paraId="062F4FD2" w14:textId="77777777" w:rsidR="00734518" w:rsidRPr="00D55434" w:rsidRDefault="00734518" w:rsidP="00734518">
      <w:pPr>
        <w:numPr>
          <w:ilvl w:val="0"/>
          <w:numId w:val="13"/>
        </w:numPr>
        <w:tabs>
          <w:tab w:val="left" w:pos="-720"/>
          <w:tab w:val="left" w:pos="360"/>
        </w:tabs>
        <w:suppressAutoHyphens/>
        <w:jc w:val="both"/>
        <w:rPr>
          <w:spacing w:val="-3"/>
          <w:sz w:val="24"/>
          <w:szCs w:val="24"/>
        </w:rPr>
      </w:pPr>
      <w:r w:rsidRPr="00D55434">
        <w:rPr>
          <w:b/>
          <w:spacing w:val="-3"/>
          <w:sz w:val="24"/>
          <w:szCs w:val="24"/>
        </w:rPr>
        <w:t>Specific Conditions</w:t>
      </w:r>
      <w:r w:rsidRPr="00D55434">
        <w:rPr>
          <w:spacing w:val="-3"/>
          <w:sz w:val="24"/>
          <w:szCs w:val="24"/>
        </w:rPr>
        <w:t>:</w:t>
      </w:r>
    </w:p>
    <w:p w14:paraId="6015D672" w14:textId="77777777" w:rsidR="00734518" w:rsidRPr="00D55434" w:rsidRDefault="00734518" w:rsidP="00734518">
      <w:pPr>
        <w:numPr>
          <w:ilvl w:val="0"/>
          <w:numId w:val="14"/>
        </w:numPr>
        <w:tabs>
          <w:tab w:val="left" w:pos="-720"/>
          <w:tab w:val="left" w:pos="720"/>
        </w:tabs>
        <w:suppressAutoHyphens/>
        <w:ind w:left="360" w:firstLine="0"/>
        <w:jc w:val="both"/>
        <w:rPr>
          <w:spacing w:val="-3"/>
          <w:sz w:val="24"/>
          <w:szCs w:val="24"/>
        </w:rPr>
      </w:pPr>
      <w:r w:rsidRPr="00D55434">
        <w:rPr>
          <w:spacing w:val="-3"/>
          <w:sz w:val="24"/>
          <w:szCs w:val="24"/>
        </w:rPr>
        <w:t>Permittee will not exceed a maximum of 8 kayaks per guided excursion.</w:t>
      </w:r>
    </w:p>
    <w:p w14:paraId="40D0C53B" w14:textId="77777777" w:rsidR="002D01D9" w:rsidRDefault="002F5C98" w:rsidP="00734518">
      <w:pPr>
        <w:numPr>
          <w:ilvl w:val="0"/>
          <w:numId w:val="14"/>
        </w:numPr>
        <w:tabs>
          <w:tab w:val="left" w:pos="-720"/>
          <w:tab w:val="left" w:pos="720"/>
        </w:tabs>
        <w:suppressAutoHyphens/>
        <w:ind w:left="360" w:firstLine="0"/>
        <w:jc w:val="both"/>
        <w:rPr>
          <w:spacing w:val="-3"/>
          <w:sz w:val="24"/>
          <w:szCs w:val="24"/>
        </w:rPr>
      </w:pPr>
      <w:r w:rsidRPr="00D55434">
        <w:rPr>
          <w:spacing w:val="-3"/>
          <w:sz w:val="24"/>
          <w:szCs w:val="24"/>
        </w:rPr>
        <w:t>Tours must end prior to 5:</w:t>
      </w:r>
      <w:r w:rsidR="00740920" w:rsidRPr="00D55434">
        <w:rPr>
          <w:spacing w:val="-3"/>
          <w:sz w:val="24"/>
          <w:szCs w:val="24"/>
        </w:rPr>
        <w:t>0</w:t>
      </w:r>
      <w:r w:rsidRPr="00D55434">
        <w:rPr>
          <w:spacing w:val="-3"/>
          <w:sz w:val="24"/>
          <w:szCs w:val="24"/>
        </w:rPr>
        <w:t>0</w:t>
      </w:r>
      <w:r w:rsidR="001D34F6" w:rsidRPr="00D55434">
        <w:rPr>
          <w:spacing w:val="-3"/>
          <w:sz w:val="24"/>
          <w:szCs w:val="24"/>
        </w:rPr>
        <w:t xml:space="preserve"> p.m.</w:t>
      </w:r>
      <w:r w:rsidRPr="00D55434">
        <w:rPr>
          <w:spacing w:val="-3"/>
          <w:sz w:val="24"/>
          <w:szCs w:val="24"/>
        </w:rPr>
        <w:t xml:space="preserve"> during winter months and 6:</w:t>
      </w:r>
      <w:r w:rsidR="00740920" w:rsidRPr="00D55434">
        <w:rPr>
          <w:spacing w:val="-3"/>
          <w:sz w:val="24"/>
          <w:szCs w:val="24"/>
        </w:rPr>
        <w:t>0</w:t>
      </w:r>
      <w:r w:rsidRPr="00D55434">
        <w:rPr>
          <w:spacing w:val="-3"/>
          <w:sz w:val="24"/>
          <w:szCs w:val="24"/>
        </w:rPr>
        <w:t>0 p</w:t>
      </w:r>
      <w:r w:rsidR="001D34F6" w:rsidRPr="00D55434">
        <w:rPr>
          <w:spacing w:val="-3"/>
          <w:sz w:val="24"/>
          <w:szCs w:val="24"/>
        </w:rPr>
        <w:t>.</w:t>
      </w:r>
      <w:r w:rsidRPr="00D55434">
        <w:rPr>
          <w:spacing w:val="-3"/>
          <w:sz w:val="24"/>
          <w:szCs w:val="24"/>
        </w:rPr>
        <w:t xml:space="preserve">m. </w:t>
      </w:r>
      <w:r w:rsidR="000A42CD" w:rsidRPr="00D55434">
        <w:rPr>
          <w:spacing w:val="-3"/>
          <w:sz w:val="24"/>
          <w:szCs w:val="24"/>
        </w:rPr>
        <w:t>du</w:t>
      </w:r>
      <w:r w:rsidR="00CF0FA5">
        <w:rPr>
          <w:spacing w:val="-3"/>
          <w:sz w:val="24"/>
          <w:szCs w:val="24"/>
        </w:rPr>
        <w:t>ring summer</w:t>
      </w:r>
    </w:p>
    <w:p w14:paraId="242B3EE7" w14:textId="77777777" w:rsidR="00CF0FA5" w:rsidRPr="00D55434" w:rsidRDefault="00CF0FA5" w:rsidP="00CF0FA5">
      <w:pPr>
        <w:tabs>
          <w:tab w:val="left" w:pos="-720"/>
          <w:tab w:val="left" w:pos="720"/>
        </w:tabs>
        <w:suppressAutoHyphens/>
        <w:ind w:left="360"/>
        <w:jc w:val="both"/>
        <w:rPr>
          <w:spacing w:val="-3"/>
          <w:sz w:val="24"/>
          <w:szCs w:val="24"/>
        </w:rPr>
      </w:pPr>
      <w:r>
        <w:rPr>
          <w:spacing w:val="-3"/>
          <w:sz w:val="24"/>
          <w:szCs w:val="24"/>
        </w:rPr>
        <w:tab/>
        <w:t xml:space="preserve"> Months.</w:t>
      </w:r>
    </w:p>
    <w:p w14:paraId="2A18EEEC" w14:textId="77777777" w:rsidR="00734518" w:rsidRPr="00CF0FA5" w:rsidRDefault="00734518" w:rsidP="00734518">
      <w:pPr>
        <w:numPr>
          <w:ilvl w:val="0"/>
          <w:numId w:val="14"/>
        </w:numPr>
        <w:tabs>
          <w:tab w:val="left" w:pos="-720"/>
          <w:tab w:val="left" w:pos="720"/>
        </w:tabs>
        <w:suppressAutoHyphens/>
        <w:ind w:left="720"/>
        <w:jc w:val="both"/>
        <w:rPr>
          <w:b/>
          <w:spacing w:val="-3"/>
          <w:sz w:val="24"/>
          <w:szCs w:val="24"/>
        </w:rPr>
      </w:pPr>
      <w:proofErr w:type="spellStart"/>
      <w:r w:rsidRPr="00CF0FA5">
        <w:rPr>
          <w:b/>
          <w:spacing w:val="-3"/>
          <w:sz w:val="24"/>
          <w:szCs w:val="24"/>
        </w:rPr>
        <w:t>Permitee</w:t>
      </w:r>
      <w:proofErr w:type="spellEnd"/>
      <w:r w:rsidRPr="00CF0FA5">
        <w:rPr>
          <w:b/>
          <w:spacing w:val="-3"/>
          <w:sz w:val="24"/>
          <w:szCs w:val="24"/>
        </w:rPr>
        <w:t xml:space="preserve"> shall ensure that at least one staff member on every outing is certified in both CPR and lifesaving skills and techniques.  This individual(s) must be capable and available to perform first aid procedures aboard vessels, on the beach and in the water.  Certified staff shall be</w:t>
      </w:r>
      <w:r w:rsidR="006F5104" w:rsidRPr="00CF0FA5">
        <w:rPr>
          <w:b/>
          <w:spacing w:val="-3"/>
          <w:sz w:val="24"/>
          <w:szCs w:val="24"/>
        </w:rPr>
        <w:t xml:space="preserve"> available to </w:t>
      </w:r>
      <w:proofErr w:type="gramStart"/>
      <w:r w:rsidR="006F5104" w:rsidRPr="00CF0FA5">
        <w:rPr>
          <w:b/>
          <w:spacing w:val="-3"/>
          <w:sz w:val="24"/>
          <w:szCs w:val="24"/>
        </w:rPr>
        <w:t>monitor participants</w:t>
      </w:r>
      <w:r w:rsidRPr="00CF0FA5">
        <w:rPr>
          <w:b/>
          <w:spacing w:val="-3"/>
          <w:sz w:val="24"/>
          <w:szCs w:val="24"/>
        </w:rPr>
        <w:t xml:space="preserve"> at all times</w:t>
      </w:r>
      <w:proofErr w:type="gramEnd"/>
      <w:r w:rsidRPr="00CF0FA5">
        <w:rPr>
          <w:b/>
          <w:spacing w:val="-3"/>
          <w:sz w:val="24"/>
          <w:szCs w:val="24"/>
        </w:rPr>
        <w:t xml:space="preserve"> when on the beach or in the water.</w:t>
      </w:r>
    </w:p>
    <w:p w14:paraId="1992A6C2" w14:textId="77777777" w:rsidR="00CF0FA5" w:rsidRPr="00CF0FA5" w:rsidRDefault="004F5E90" w:rsidP="00734518">
      <w:pPr>
        <w:numPr>
          <w:ilvl w:val="0"/>
          <w:numId w:val="14"/>
        </w:numPr>
        <w:tabs>
          <w:tab w:val="left" w:pos="-720"/>
          <w:tab w:val="left" w:pos="720"/>
        </w:tabs>
        <w:suppressAutoHyphens/>
        <w:ind w:left="720"/>
        <w:jc w:val="both"/>
        <w:rPr>
          <w:b/>
          <w:spacing w:val="-3"/>
          <w:sz w:val="24"/>
          <w:szCs w:val="24"/>
        </w:rPr>
      </w:pPr>
      <w:r>
        <w:rPr>
          <w:b/>
          <w:spacing w:val="-3"/>
          <w:sz w:val="22"/>
        </w:rPr>
        <w:t>Al</w:t>
      </w:r>
      <w:r w:rsidR="00CF0FA5" w:rsidRPr="00CF0FA5">
        <w:rPr>
          <w:b/>
          <w:spacing w:val="-3"/>
          <w:sz w:val="22"/>
        </w:rPr>
        <w:t>l permittee</w:t>
      </w:r>
      <w:r w:rsidR="009A435F">
        <w:rPr>
          <w:b/>
          <w:spacing w:val="-3"/>
          <w:sz w:val="22"/>
        </w:rPr>
        <w:t>’s</w:t>
      </w:r>
      <w:r w:rsidR="00CF0FA5" w:rsidRPr="00CF0FA5">
        <w:rPr>
          <w:b/>
          <w:spacing w:val="-3"/>
          <w:sz w:val="22"/>
        </w:rPr>
        <w:t xml:space="preserve"> doing tours with-in the Park must have a first aid kit on hand.</w:t>
      </w:r>
    </w:p>
    <w:p w14:paraId="2A141DD8" w14:textId="77777777" w:rsidR="002D3941" w:rsidRPr="00D55434" w:rsidRDefault="002D3941" w:rsidP="00734518">
      <w:pPr>
        <w:numPr>
          <w:ilvl w:val="0"/>
          <w:numId w:val="14"/>
        </w:numPr>
        <w:tabs>
          <w:tab w:val="left" w:pos="-720"/>
          <w:tab w:val="left" w:pos="720"/>
        </w:tabs>
        <w:suppressAutoHyphens/>
        <w:ind w:left="720"/>
        <w:jc w:val="both"/>
        <w:rPr>
          <w:spacing w:val="-3"/>
          <w:sz w:val="24"/>
          <w:szCs w:val="24"/>
        </w:rPr>
      </w:pPr>
      <w:r w:rsidRPr="00D55434">
        <w:rPr>
          <w:spacing w:val="-3"/>
          <w:sz w:val="24"/>
          <w:szCs w:val="24"/>
        </w:rPr>
        <w:t>All advertising materials relative to the Park will be submitted to the Park’s Concession</w:t>
      </w:r>
      <w:r w:rsidR="001D7B3B" w:rsidRPr="00D55434">
        <w:rPr>
          <w:spacing w:val="-3"/>
          <w:sz w:val="24"/>
          <w:szCs w:val="24"/>
        </w:rPr>
        <w:t>s</w:t>
      </w:r>
      <w:r w:rsidRPr="00D55434">
        <w:rPr>
          <w:spacing w:val="-3"/>
          <w:sz w:val="24"/>
          <w:szCs w:val="24"/>
        </w:rPr>
        <w:t xml:space="preserve"> Office for review and approval prior to use or publication.</w:t>
      </w:r>
    </w:p>
    <w:p w14:paraId="60C9B83D" w14:textId="77777777" w:rsidR="00734518" w:rsidRPr="00D55434" w:rsidRDefault="00734518" w:rsidP="00734518">
      <w:pPr>
        <w:numPr>
          <w:ilvl w:val="0"/>
          <w:numId w:val="14"/>
        </w:numPr>
        <w:tabs>
          <w:tab w:val="left" w:pos="-720"/>
          <w:tab w:val="left" w:pos="720"/>
        </w:tabs>
        <w:suppressAutoHyphens/>
        <w:ind w:left="720"/>
        <w:jc w:val="both"/>
        <w:rPr>
          <w:spacing w:val="-3"/>
          <w:sz w:val="24"/>
          <w:szCs w:val="24"/>
        </w:rPr>
      </w:pPr>
      <w:r w:rsidRPr="00D55434">
        <w:rPr>
          <w:spacing w:val="-3"/>
          <w:sz w:val="24"/>
          <w:szCs w:val="24"/>
        </w:rPr>
        <w:t>All routes and deviations to existing routes must be approved by the Park prior to implementation.</w:t>
      </w:r>
    </w:p>
    <w:p w14:paraId="35ADF505" w14:textId="77777777" w:rsidR="009C0127" w:rsidRPr="00D55434" w:rsidRDefault="009C0127" w:rsidP="00734518">
      <w:pPr>
        <w:numPr>
          <w:ilvl w:val="0"/>
          <w:numId w:val="14"/>
        </w:numPr>
        <w:tabs>
          <w:tab w:val="left" w:pos="-720"/>
          <w:tab w:val="left" w:pos="720"/>
        </w:tabs>
        <w:suppressAutoHyphens/>
        <w:ind w:left="720"/>
        <w:jc w:val="both"/>
        <w:rPr>
          <w:spacing w:val="-3"/>
          <w:sz w:val="24"/>
          <w:szCs w:val="24"/>
        </w:rPr>
      </w:pPr>
      <w:r w:rsidRPr="00D55434">
        <w:rPr>
          <w:spacing w:val="-3"/>
          <w:sz w:val="24"/>
          <w:szCs w:val="24"/>
        </w:rPr>
        <w:lastRenderedPageBreak/>
        <w:t xml:space="preserve">The </w:t>
      </w:r>
      <w:r w:rsidRPr="00D55434">
        <w:rPr>
          <w:sz w:val="24"/>
          <w:szCs w:val="24"/>
        </w:rPr>
        <w:t xml:space="preserve">permittee’s equipment shall be in serviceable condition, routinely inspected and well </w:t>
      </w:r>
      <w:proofErr w:type="gramStart"/>
      <w:r w:rsidRPr="00D55434">
        <w:rPr>
          <w:sz w:val="24"/>
          <w:szCs w:val="24"/>
        </w:rPr>
        <w:t>maintained at all times</w:t>
      </w:r>
      <w:proofErr w:type="gramEnd"/>
      <w:r w:rsidRPr="00D55434">
        <w:rPr>
          <w:sz w:val="24"/>
          <w:szCs w:val="24"/>
        </w:rPr>
        <w:t>.  All kayaks will be provided with paddles and USCG approved flotation devices for each passenger.  Signal and lighting devices must be functional and available for emergency purposes.</w:t>
      </w:r>
      <w:r w:rsidR="00734518" w:rsidRPr="00D55434">
        <w:rPr>
          <w:spacing w:val="-3"/>
          <w:sz w:val="24"/>
          <w:szCs w:val="24"/>
        </w:rPr>
        <w:t xml:space="preserve"> </w:t>
      </w:r>
    </w:p>
    <w:p w14:paraId="6D9D9A21" w14:textId="77777777" w:rsidR="00734518" w:rsidRPr="00D55434" w:rsidRDefault="0083314B" w:rsidP="00734518">
      <w:pPr>
        <w:numPr>
          <w:ilvl w:val="0"/>
          <w:numId w:val="14"/>
        </w:numPr>
        <w:tabs>
          <w:tab w:val="left" w:pos="-720"/>
          <w:tab w:val="left" w:pos="720"/>
        </w:tabs>
        <w:suppressAutoHyphens/>
        <w:ind w:left="720"/>
        <w:jc w:val="both"/>
        <w:rPr>
          <w:spacing w:val="-3"/>
          <w:sz w:val="24"/>
          <w:szCs w:val="24"/>
        </w:rPr>
      </w:pPr>
      <w:r w:rsidRPr="00D55434">
        <w:rPr>
          <w:spacing w:val="-3"/>
          <w:sz w:val="24"/>
          <w:szCs w:val="24"/>
        </w:rPr>
        <w:t>Dinghies</w:t>
      </w:r>
      <w:r w:rsidR="00734518" w:rsidRPr="00D55434">
        <w:rPr>
          <w:spacing w:val="-3"/>
          <w:sz w:val="24"/>
          <w:szCs w:val="24"/>
        </w:rPr>
        <w:t xml:space="preserve"> may not be secured in </w:t>
      </w:r>
      <w:r w:rsidRPr="00D55434">
        <w:rPr>
          <w:spacing w:val="-3"/>
          <w:sz w:val="24"/>
          <w:szCs w:val="24"/>
        </w:rPr>
        <w:t xml:space="preserve">any way to any natural features </w:t>
      </w:r>
      <w:r w:rsidRPr="00D55434">
        <w:rPr>
          <w:b/>
          <w:spacing w:val="-3"/>
          <w:sz w:val="24"/>
          <w:szCs w:val="24"/>
        </w:rPr>
        <w:t>or Park sign/</w:t>
      </w:r>
      <w:proofErr w:type="gramStart"/>
      <w:r w:rsidRPr="00D55434">
        <w:rPr>
          <w:b/>
          <w:spacing w:val="-3"/>
          <w:sz w:val="24"/>
          <w:szCs w:val="24"/>
        </w:rPr>
        <w:t>sign</w:t>
      </w:r>
      <w:r w:rsidRPr="00D55434">
        <w:rPr>
          <w:spacing w:val="-3"/>
          <w:sz w:val="24"/>
          <w:szCs w:val="24"/>
        </w:rPr>
        <w:t xml:space="preserve"> post</w:t>
      </w:r>
      <w:proofErr w:type="gramEnd"/>
      <w:r w:rsidR="00734518" w:rsidRPr="00D55434">
        <w:rPr>
          <w:spacing w:val="-3"/>
          <w:sz w:val="24"/>
          <w:szCs w:val="24"/>
        </w:rPr>
        <w:t xml:space="preserve"> including rocks and vegetation.</w:t>
      </w:r>
    </w:p>
    <w:p w14:paraId="522ED19C" w14:textId="77777777" w:rsidR="00734518" w:rsidRPr="00D55434" w:rsidRDefault="00734518" w:rsidP="00734518">
      <w:pPr>
        <w:numPr>
          <w:ilvl w:val="0"/>
          <w:numId w:val="14"/>
        </w:numPr>
        <w:tabs>
          <w:tab w:val="left" w:pos="-720"/>
          <w:tab w:val="left" w:pos="720"/>
        </w:tabs>
        <w:suppressAutoHyphens/>
        <w:ind w:left="720"/>
        <w:jc w:val="both"/>
        <w:rPr>
          <w:spacing w:val="-3"/>
          <w:sz w:val="24"/>
          <w:szCs w:val="24"/>
        </w:rPr>
      </w:pPr>
      <w:r w:rsidRPr="00D55434">
        <w:rPr>
          <w:spacing w:val="-3"/>
          <w:sz w:val="24"/>
          <w:szCs w:val="24"/>
        </w:rPr>
        <w:t>Vessel passengers and crew will comply with Virgin Islands anti-nudity laws.</w:t>
      </w:r>
    </w:p>
    <w:p w14:paraId="692C1D9E" w14:textId="77777777" w:rsidR="00734518" w:rsidRPr="00D55434" w:rsidRDefault="00734518" w:rsidP="000114E8">
      <w:pPr>
        <w:numPr>
          <w:ilvl w:val="0"/>
          <w:numId w:val="14"/>
        </w:numPr>
        <w:tabs>
          <w:tab w:val="left" w:pos="-720"/>
          <w:tab w:val="left" w:pos="720"/>
        </w:tabs>
        <w:suppressAutoHyphens/>
        <w:ind w:left="720"/>
        <w:jc w:val="both"/>
        <w:rPr>
          <w:spacing w:val="-3"/>
          <w:sz w:val="24"/>
          <w:szCs w:val="24"/>
        </w:rPr>
      </w:pPr>
      <w:r w:rsidRPr="00D55434">
        <w:rPr>
          <w:spacing w:val="-3"/>
          <w:sz w:val="24"/>
          <w:szCs w:val="24"/>
        </w:rPr>
        <w:t>Visitors should not be allowed to snorkel or swim after consuming alcoholic beverages and should be warned of the danger associated with this behavior.</w:t>
      </w:r>
      <w:r w:rsidR="000114E8" w:rsidRPr="00D55434">
        <w:rPr>
          <w:spacing w:val="-3"/>
          <w:sz w:val="24"/>
          <w:szCs w:val="24"/>
        </w:rPr>
        <w:t xml:space="preserve"> </w:t>
      </w:r>
    </w:p>
    <w:p w14:paraId="5C792F55" w14:textId="77777777" w:rsidR="00E10375" w:rsidRPr="00D55434" w:rsidRDefault="00E10375" w:rsidP="000114E8">
      <w:pPr>
        <w:numPr>
          <w:ilvl w:val="0"/>
          <w:numId w:val="14"/>
        </w:numPr>
        <w:tabs>
          <w:tab w:val="left" w:pos="-720"/>
          <w:tab w:val="left" w:pos="720"/>
        </w:tabs>
        <w:suppressAutoHyphens/>
        <w:ind w:left="720"/>
        <w:jc w:val="both"/>
        <w:rPr>
          <w:spacing w:val="-3"/>
          <w:sz w:val="24"/>
          <w:szCs w:val="24"/>
        </w:rPr>
      </w:pPr>
      <w:r w:rsidRPr="00D55434">
        <w:rPr>
          <w:spacing w:val="-3"/>
          <w:sz w:val="24"/>
          <w:szCs w:val="24"/>
        </w:rPr>
        <w:t xml:space="preserve">Serving alcoholic beverages during or prior to Kayak, Swimming or boating excursion is prohibited. </w:t>
      </w:r>
    </w:p>
    <w:p w14:paraId="3019B02A" w14:textId="77777777" w:rsidR="00734518" w:rsidRPr="00F11E3D" w:rsidRDefault="00734518" w:rsidP="00734518">
      <w:pPr>
        <w:numPr>
          <w:ilvl w:val="0"/>
          <w:numId w:val="14"/>
        </w:numPr>
        <w:tabs>
          <w:tab w:val="left" w:pos="-720"/>
          <w:tab w:val="left" w:pos="720"/>
        </w:tabs>
        <w:suppressAutoHyphens/>
        <w:ind w:left="720"/>
        <w:jc w:val="both"/>
        <w:rPr>
          <w:sz w:val="22"/>
        </w:rPr>
      </w:pPr>
      <w:r w:rsidRPr="00F11E3D">
        <w:rPr>
          <w:sz w:val="22"/>
        </w:rPr>
        <w:t>Authorized persons may at any time stop or board a vessel to examine documents, licenses or permits relating to operation of the vessel, and to inspect such vessel to determine compliance with regulations pertaining to safety equipment and operation.</w:t>
      </w:r>
    </w:p>
    <w:p w14:paraId="6487FE64" w14:textId="77777777" w:rsidR="00734518" w:rsidRPr="00F11E3D" w:rsidRDefault="00734518" w:rsidP="00734518">
      <w:pPr>
        <w:tabs>
          <w:tab w:val="left" w:pos="-720"/>
        </w:tabs>
        <w:suppressAutoHyphens/>
        <w:jc w:val="both"/>
        <w:rPr>
          <w:spacing w:val="-3"/>
          <w:sz w:val="22"/>
        </w:rPr>
      </w:pPr>
    </w:p>
    <w:p w14:paraId="503738F0" w14:textId="77777777" w:rsidR="00464C32" w:rsidRDefault="00E632F7" w:rsidP="00734518">
      <w:pPr>
        <w:tabs>
          <w:tab w:val="left" w:pos="-720"/>
        </w:tabs>
        <w:suppressAutoHyphens/>
        <w:jc w:val="both"/>
        <w:rPr>
          <w:spacing w:val="-3"/>
          <w:sz w:val="22"/>
        </w:rPr>
      </w:pPr>
      <w:r>
        <w:rPr>
          <w:spacing w:val="-3"/>
          <w:sz w:val="22"/>
        </w:rPr>
        <w:t xml:space="preserve">For CUA’s </w:t>
      </w:r>
      <w:r w:rsidR="00E7751C">
        <w:rPr>
          <w:spacing w:val="-3"/>
          <w:sz w:val="22"/>
        </w:rPr>
        <w:t xml:space="preserve">that are specifically </w:t>
      </w:r>
      <w:r>
        <w:rPr>
          <w:spacing w:val="-3"/>
          <w:sz w:val="22"/>
        </w:rPr>
        <w:t xml:space="preserve">authorized to operate </w:t>
      </w:r>
      <w:r w:rsidR="00E7751C">
        <w:rPr>
          <w:spacing w:val="-3"/>
          <w:sz w:val="22"/>
        </w:rPr>
        <w:t>i</w:t>
      </w:r>
      <w:r>
        <w:rPr>
          <w:spacing w:val="-3"/>
          <w:sz w:val="22"/>
        </w:rPr>
        <w:t xml:space="preserve">n </w:t>
      </w:r>
      <w:r w:rsidR="00292D85">
        <w:rPr>
          <w:spacing w:val="-3"/>
          <w:sz w:val="22"/>
        </w:rPr>
        <w:t xml:space="preserve">Virgin Islands </w:t>
      </w:r>
      <w:r w:rsidR="00464C32">
        <w:rPr>
          <w:spacing w:val="-3"/>
          <w:sz w:val="22"/>
        </w:rPr>
        <w:t>Coral Reef National Monument, the following applies:</w:t>
      </w:r>
    </w:p>
    <w:p w14:paraId="71903DA1" w14:textId="77777777" w:rsidR="00464C32" w:rsidRDefault="00464C32" w:rsidP="00740920">
      <w:pPr>
        <w:tabs>
          <w:tab w:val="left" w:pos="-720"/>
        </w:tabs>
        <w:suppressAutoHyphens/>
        <w:jc w:val="both"/>
        <w:rPr>
          <w:spacing w:val="-3"/>
          <w:sz w:val="22"/>
        </w:rPr>
      </w:pPr>
    </w:p>
    <w:p w14:paraId="45993FA6" w14:textId="77777777" w:rsidR="00292D85" w:rsidRDefault="00292D85" w:rsidP="00292D85">
      <w:pPr>
        <w:numPr>
          <w:ilvl w:val="0"/>
          <w:numId w:val="32"/>
        </w:numPr>
        <w:tabs>
          <w:tab w:val="left" w:pos="-720"/>
        </w:tabs>
        <w:suppressAutoHyphens/>
        <w:jc w:val="both"/>
        <w:rPr>
          <w:spacing w:val="-3"/>
          <w:sz w:val="22"/>
        </w:rPr>
      </w:pPr>
      <w:r>
        <w:rPr>
          <w:spacing w:val="-3"/>
          <w:sz w:val="22"/>
        </w:rPr>
        <w:t>P</w:t>
      </w:r>
      <w:r w:rsidR="004A4F09">
        <w:rPr>
          <w:spacing w:val="-3"/>
          <w:sz w:val="22"/>
        </w:rPr>
        <w:t xml:space="preserve">rincess Bay </w:t>
      </w:r>
      <w:r w:rsidR="00E7751C">
        <w:rPr>
          <w:spacing w:val="-3"/>
          <w:sz w:val="22"/>
        </w:rPr>
        <w:t xml:space="preserve">should be the primary </w:t>
      </w:r>
      <w:r w:rsidR="004A4F09">
        <w:rPr>
          <w:spacing w:val="-3"/>
          <w:sz w:val="22"/>
        </w:rPr>
        <w:t>launch site.</w:t>
      </w:r>
    </w:p>
    <w:p w14:paraId="232BAE61" w14:textId="77777777" w:rsidR="00292D85" w:rsidRDefault="00292D85" w:rsidP="00292D85">
      <w:pPr>
        <w:numPr>
          <w:ilvl w:val="0"/>
          <w:numId w:val="32"/>
        </w:numPr>
        <w:tabs>
          <w:tab w:val="left" w:pos="-720"/>
          <w:tab w:val="left" w:pos="720"/>
        </w:tabs>
        <w:suppressAutoHyphens/>
        <w:jc w:val="both"/>
        <w:rPr>
          <w:spacing w:val="-3"/>
          <w:sz w:val="22"/>
        </w:rPr>
      </w:pPr>
      <w:proofErr w:type="spellStart"/>
      <w:r>
        <w:rPr>
          <w:spacing w:val="-3"/>
          <w:sz w:val="22"/>
        </w:rPr>
        <w:t>Permitee</w:t>
      </w:r>
      <w:proofErr w:type="spellEnd"/>
      <w:r>
        <w:rPr>
          <w:spacing w:val="-3"/>
          <w:sz w:val="22"/>
        </w:rPr>
        <w:t xml:space="preserve"> </w:t>
      </w:r>
      <w:r w:rsidR="00740920">
        <w:rPr>
          <w:spacing w:val="-3"/>
          <w:sz w:val="22"/>
        </w:rPr>
        <w:t>w</w:t>
      </w:r>
      <w:r>
        <w:rPr>
          <w:spacing w:val="-3"/>
          <w:sz w:val="22"/>
        </w:rPr>
        <w:t>ill be required to put-in or take out one kayak/bo</w:t>
      </w:r>
      <w:r w:rsidR="00CD450F">
        <w:rPr>
          <w:spacing w:val="-3"/>
          <w:sz w:val="22"/>
        </w:rPr>
        <w:t xml:space="preserve">ard at a time, ensuring that on </w:t>
      </w:r>
      <w:r>
        <w:rPr>
          <w:spacing w:val="-3"/>
          <w:sz w:val="22"/>
        </w:rPr>
        <w:t xml:space="preserve">both the put-in and take-out, the first boat in or out </w:t>
      </w:r>
      <w:proofErr w:type="gramStart"/>
      <w:r>
        <w:rPr>
          <w:spacing w:val="-3"/>
          <w:sz w:val="22"/>
        </w:rPr>
        <w:t>has to</w:t>
      </w:r>
      <w:proofErr w:type="gramEnd"/>
      <w:r w:rsidR="00593C20">
        <w:rPr>
          <w:spacing w:val="-3"/>
          <w:sz w:val="22"/>
        </w:rPr>
        <w:t xml:space="preserve"> be</w:t>
      </w:r>
      <w:r>
        <w:rPr>
          <w:spacing w:val="-3"/>
          <w:sz w:val="22"/>
        </w:rPr>
        <w:t xml:space="preserve"> one </w:t>
      </w:r>
      <w:r w:rsidR="00861D84">
        <w:rPr>
          <w:spacing w:val="-3"/>
          <w:sz w:val="22"/>
        </w:rPr>
        <w:t xml:space="preserve">of </w:t>
      </w:r>
      <w:proofErr w:type="spellStart"/>
      <w:r w:rsidR="00861D84">
        <w:rPr>
          <w:spacing w:val="-3"/>
          <w:sz w:val="22"/>
        </w:rPr>
        <w:t>permitee’s</w:t>
      </w:r>
      <w:proofErr w:type="spellEnd"/>
      <w:r>
        <w:rPr>
          <w:spacing w:val="-3"/>
          <w:sz w:val="22"/>
        </w:rPr>
        <w:t xml:space="preserve"> guides.</w:t>
      </w:r>
    </w:p>
    <w:p w14:paraId="5DCD885E" w14:textId="77777777" w:rsidR="00292D85" w:rsidRDefault="00292D85" w:rsidP="00292D85">
      <w:pPr>
        <w:numPr>
          <w:ilvl w:val="0"/>
          <w:numId w:val="32"/>
        </w:numPr>
        <w:tabs>
          <w:tab w:val="left" w:pos="-720"/>
          <w:tab w:val="left" w:pos="720"/>
        </w:tabs>
        <w:suppressAutoHyphens/>
        <w:jc w:val="both"/>
        <w:rPr>
          <w:spacing w:val="-3"/>
          <w:sz w:val="22"/>
        </w:rPr>
      </w:pPr>
      <w:r w:rsidRPr="00292D85">
        <w:rPr>
          <w:spacing w:val="-3"/>
          <w:sz w:val="22"/>
        </w:rPr>
        <w:t xml:space="preserve">On put-in of kayak/boards, the first person should push away from the opening and get </w:t>
      </w:r>
      <w:proofErr w:type="gramStart"/>
      <w:r w:rsidRPr="00292D85">
        <w:rPr>
          <w:spacing w:val="-3"/>
          <w:sz w:val="22"/>
        </w:rPr>
        <w:t>off shore</w:t>
      </w:r>
      <w:proofErr w:type="gramEnd"/>
      <w:r w:rsidRPr="00292D85">
        <w:rPr>
          <w:spacing w:val="-3"/>
          <w:sz w:val="22"/>
        </w:rPr>
        <w:t xml:space="preserve"> 10+ yards before the next customer boards their kayak/boards and paddles out to meet them.  On take-out it should occur in the opposite order. </w:t>
      </w:r>
    </w:p>
    <w:p w14:paraId="30F562C7" w14:textId="77777777" w:rsidR="00292D85" w:rsidRDefault="00292D85" w:rsidP="00292D85">
      <w:pPr>
        <w:numPr>
          <w:ilvl w:val="0"/>
          <w:numId w:val="32"/>
        </w:numPr>
        <w:tabs>
          <w:tab w:val="left" w:pos="-720"/>
          <w:tab w:val="left" w:pos="720"/>
        </w:tabs>
        <w:suppressAutoHyphens/>
        <w:jc w:val="both"/>
        <w:rPr>
          <w:spacing w:val="-3"/>
          <w:sz w:val="22"/>
        </w:rPr>
      </w:pPr>
      <w:r w:rsidRPr="00292D85">
        <w:rPr>
          <w:spacing w:val="-3"/>
          <w:sz w:val="22"/>
        </w:rPr>
        <w:t xml:space="preserve">The Park will only allow a maximum of two vehicles to Park at the </w:t>
      </w:r>
      <w:r w:rsidR="00E632F7">
        <w:rPr>
          <w:spacing w:val="-3"/>
          <w:sz w:val="22"/>
        </w:rPr>
        <w:t>approved put-in location</w:t>
      </w:r>
      <w:r w:rsidRPr="00292D85">
        <w:rPr>
          <w:spacing w:val="-3"/>
          <w:sz w:val="22"/>
        </w:rPr>
        <w:t xml:space="preserve">. </w:t>
      </w:r>
    </w:p>
    <w:p w14:paraId="50DB43F5" w14:textId="77777777" w:rsidR="00464C32" w:rsidRDefault="00740920" w:rsidP="00740920">
      <w:pPr>
        <w:numPr>
          <w:ilvl w:val="0"/>
          <w:numId w:val="32"/>
        </w:numPr>
        <w:tabs>
          <w:tab w:val="left" w:pos="-720"/>
        </w:tabs>
        <w:suppressAutoHyphens/>
        <w:jc w:val="both"/>
        <w:rPr>
          <w:spacing w:val="-3"/>
          <w:sz w:val="22"/>
        </w:rPr>
      </w:pPr>
      <w:r>
        <w:rPr>
          <w:spacing w:val="-3"/>
          <w:sz w:val="22"/>
        </w:rPr>
        <w:t xml:space="preserve">For permits that combine kayaking and snorkeling, </w:t>
      </w:r>
      <w:r w:rsidR="00E7751C">
        <w:rPr>
          <w:spacing w:val="-3"/>
          <w:sz w:val="22"/>
        </w:rPr>
        <w:t>snorkeling will be conducted from a mooring ball.</w:t>
      </w:r>
    </w:p>
    <w:p w14:paraId="06CAFBC7" w14:textId="77777777" w:rsidR="00464C32" w:rsidRDefault="00464C32" w:rsidP="00734518">
      <w:pPr>
        <w:tabs>
          <w:tab w:val="left" w:pos="-720"/>
        </w:tabs>
        <w:suppressAutoHyphens/>
        <w:jc w:val="both"/>
        <w:rPr>
          <w:spacing w:val="-3"/>
          <w:sz w:val="22"/>
        </w:rPr>
      </w:pPr>
    </w:p>
    <w:p w14:paraId="3429B8BE" w14:textId="77777777" w:rsidR="00734518" w:rsidRDefault="00734518" w:rsidP="00734518">
      <w:pPr>
        <w:tabs>
          <w:tab w:val="left" w:pos="-720"/>
          <w:tab w:val="left" w:pos="360"/>
        </w:tabs>
        <w:suppressAutoHyphens/>
        <w:ind w:left="360" w:hanging="360"/>
        <w:jc w:val="both"/>
        <w:rPr>
          <w:spacing w:val="-3"/>
          <w:sz w:val="22"/>
        </w:rPr>
      </w:pPr>
      <w:r>
        <w:rPr>
          <w:b/>
          <w:spacing w:val="-3"/>
          <w:sz w:val="22"/>
        </w:rPr>
        <w:t>5.</w:t>
      </w:r>
      <w:r>
        <w:rPr>
          <w:b/>
          <w:spacing w:val="-3"/>
          <w:sz w:val="22"/>
        </w:rPr>
        <w:tab/>
        <w:t>Prohibited Activities</w:t>
      </w:r>
      <w:proofErr w:type="gramStart"/>
      <w:r>
        <w:rPr>
          <w:b/>
          <w:spacing w:val="-3"/>
          <w:sz w:val="22"/>
        </w:rPr>
        <w:t xml:space="preserve">:  </w:t>
      </w:r>
      <w:r>
        <w:rPr>
          <w:spacing w:val="-3"/>
          <w:sz w:val="22"/>
        </w:rPr>
        <w:t>(</w:t>
      </w:r>
      <w:proofErr w:type="gramEnd"/>
      <w:r>
        <w:rPr>
          <w:spacing w:val="-3"/>
          <w:sz w:val="22"/>
        </w:rPr>
        <w:t>See Title 36, Code of Federal Regulations for additional regulations):</w:t>
      </w:r>
    </w:p>
    <w:p w14:paraId="3FA11462" w14:textId="77777777" w:rsidR="00734518" w:rsidRDefault="00734518" w:rsidP="00734518">
      <w:pPr>
        <w:numPr>
          <w:ilvl w:val="0"/>
          <w:numId w:val="15"/>
        </w:numPr>
        <w:tabs>
          <w:tab w:val="left" w:pos="-720"/>
          <w:tab w:val="left" w:pos="720"/>
        </w:tabs>
        <w:suppressAutoHyphens/>
        <w:ind w:left="720"/>
        <w:jc w:val="both"/>
        <w:rPr>
          <w:spacing w:val="-3"/>
          <w:sz w:val="22"/>
        </w:rPr>
      </w:pPr>
      <w:r>
        <w:rPr>
          <w:spacing w:val="-3"/>
          <w:sz w:val="22"/>
        </w:rPr>
        <w:t>Commercial advertising within park boundaries, including banner advertising on vessels.</w:t>
      </w:r>
    </w:p>
    <w:p w14:paraId="2197D8C2" w14:textId="77777777" w:rsidR="00734518" w:rsidRDefault="00734518" w:rsidP="00734518">
      <w:pPr>
        <w:numPr>
          <w:ilvl w:val="0"/>
          <w:numId w:val="15"/>
        </w:numPr>
        <w:tabs>
          <w:tab w:val="left" w:pos="-720"/>
          <w:tab w:val="left" w:pos="720"/>
        </w:tabs>
        <w:suppressAutoHyphens/>
        <w:ind w:left="720"/>
        <w:jc w:val="both"/>
        <w:rPr>
          <w:spacing w:val="-3"/>
          <w:sz w:val="22"/>
        </w:rPr>
      </w:pPr>
      <w:r>
        <w:rPr>
          <w:spacing w:val="-3"/>
          <w:sz w:val="22"/>
        </w:rPr>
        <w:t>Commercia</w:t>
      </w:r>
      <w:r w:rsidR="00861D84">
        <w:rPr>
          <w:spacing w:val="-3"/>
          <w:sz w:val="22"/>
        </w:rPr>
        <w:t>l group use of Francis Bay B</w:t>
      </w:r>
      <w:r>
        <w:rPr>
          <w:spacing w:val="-3"/>
          <w:sz w:val="22"/>
        </w:rPr>
        <w:t>each.</w:t>
      </w:r>
    </w:p>
    <w:p w14:paraId="59634631" w14:textId="77777777" w:rsidR="00734518" w:rsidRDefault="002140AF" w:rsidP="00734518">
      <w:pPr>
        <w:numPr>
          <w:ilvl w:val="0"/>
          <w:numId w:val="15"/>
        </w:numPr>
        <w:tabs>
          <w:tab w:val="left" w:pos="-720"/>
          <w:tab w:val="left" w:pos="720"/>
        </w:tabs>
        <w:suppressAutoHyphens/>
        <w:ind w:left="720"/>
        <w:jc w:val="both"/>
        <w:rPr>
          <w:spacing w:val="-3"/>
          <w:sz w:val="22"/>
        </w:rPr>
      </w:pPr>
      <w:r>
        <w:rPr>
          <w:spacing w:val="-3"/>
          <w:sz w:val="22"/>
        </w:rPr>
        <w:t xml:space="preserve"> Possession or use of a firearm or spear gun.</w:t>
      </w:r>
    </w:p>
    <w:p w14:paraId="5088BD16" w14:textId="77777777" w:rsidR="00734518" w:rsidRDefault="00734518" w:rsidP="00734518">
      <w:pPr>
        <w:numPr>
          <w:ilvl w:val="0"/>
          <w:numId w:val="16"/>
        </w:numPr>
        <w:tabs>
          <w:tab w:val="left" w:pos="-720"/>
          <w:tab w:val="left" w:pos="720"/>
        </w:tabs>
        <w:suppressAutoHyphens/>
        <w:ind w:left="720"/>
        <w:jc w:val="both"/>
        <w:rPr>
          <w:spacing w:val="-3"/>
          <w:sz w:val="22"/>
        </w:rPr>
      </w:pPr>
      <w:r>
        <w:rPr>
          <w:spacing w:val="-3"/>
          <w:sz w:val="22"/>
        </w:rPr>
        <w:t xml:space="preserve">Sale or use of balloons.  </w:t>
      </w:r>
    </w:p>
    <w:p w14:paraId="28CAD56D" w14:textId="77777777" w:rsidR="00734518" w:rsidRDefault="00734518" w:rsidP="00734518">
      <w:pPr>
        <w:numPr>
          <w:ilvl w:val="0"/>
          <w:numId w:val="16"/>
        </w:numPr>
        <w:tabs>
          <w:tab w:val="left" w:pos="-720"/>
          <w:tab w:val="left" w:pos="720"/>
        </w:tabs>
        <w:suppressAutoHyphens/>
        <w:ind w:left="720"/>
        <w:jc w:val="both"/>
        <w:rPr>
          <w:spacing w:val="-3"/>
          <w:sz w:val="22"/>
        </w:rPr>
      </w:pPr>
      <w:r>
        <w:rPr>
          <w:spacing w:val="-3"/>
          <w:sz w:val="22"/>
        </w:rPr>
        <w:t>Camping other than in designated sites at Cinnamon Bay</w:t>
      </w:r>
      <w:r w:rsidR="001D34F6">
        <w:rPr>
          <w:spacing w:val="-3"/>
          <w:sz w:val="22"/>
        </w:rPr>
        <w:t xml:space="preserve"> Campground</w:t>
      </w:r>
      <w:r>
        <w:rPr>
          <w:spacing w:val="-3"/>
          <w:sz w:val="22"/>
        </w:rPr>
        <w:t>.</w:t>
      </w:r>
    </w:p>
    <w:p w14:paraId="086A87AC" w14:textId="77777777" w:rsidR="00734518" w:rsidRDefault="00734518" w:rsidP="00734518">
      <w:pPr>
        <w:numPr>
          <w:ilvl w:val="0"/>
          <w:numId w:val="16"/>
        </w:numPr>
        <w:tabs>
          <w:tab w:val="left" w:pos="-720"/>
          <w:tab w:val="left" w:pos="720"/>
        </w:tabs>
        <w:suppressAutoHyphens/>
        <w:ind w:left="720"/>
        <w:jc w:val="both"/>
        <w:rPr>
          <w:spacing w:val="-3"/>
          <w:sz w:val="22"/>
        </w:rPr>
      </w:pPr>
      <w:r>
        <w:rPr>
          <w:spacing w:val="-3"/>
          <w:sz w:val="22"/>
        </w:rPr>
        <w:t>Glass</w:t>
      </w:r>
      <w:r>
        <w:rPr>
          <w:sz w:val="22"/>
        </w:rPr>
        <w:t xml:space="preserve"> bottles or containers</w:t>
      </w:r>
      <w:r w:rsidR="00C95289">
        <w:rPr>
          <w:sz w:val="22"/>
        </w:rPr>
        <w:t xml:space="preserve"> or pets</w:t>
      </w:r>
      <w:r>
        <w:rPr>
          <w:sz w:val="22"/>
        </w:rPr>
        <w:t xml:space="preserve"> on Park beaches.</w:t>
      </w:r>
    </w:p>
    <w:p w14:paraId="79E3997D" w14:textId="77777777" w:rsidR="00734518" w:rsidRDefault="00734518" w:rsidP="00734518">
      <w:pPr>
        <w:numPr>
          <w:ilvl w:val="0"/>
          <w:numId w:val="16"/>
        </w:numPr>
        <w:tabs>
          <w:tab w:val="left" w:pos="-720"/>
          <w:tab w:val="left" w:pos="720"/>
        </w:tabs>
        <w:suppressAutoHyphens/>
        <w:ind w:left="720"/>
        <w:jc w:val="both"/>
        <w:rPr>
          <w:spacing w:val="-3"/>
          <w:sz w:val="22"/>
        </w:rPr>
      </w:pPr>
      <w:r>
        <w:rPr>
          <w:spacing w:val="-3"/>
          <w:sz w:val="22"/>
        </w:rPr>
        <w:t>Dumping</w:t>
      </w:r>
      <w:r>
        <w:rPr>
          <w:sz w:val="22"/>
        </w:rPr>
        <w:t xml:space="preserve"> trash, garbage, refuse and the discharge of sewage of any kind.</w:t>
      </w:r>
    </w:p>
    <w:p w14:paraId="2B843F9B" w14:textId="77777777" w:rsidR="00734518" w:rsidRDefault="00734518" w:rsidP="00734518">
      <w:pPr>
        <w:numPr>
          <w:ilvl w:val="0"/>
          <w:numId w:val="16"/>
        </w:numPr>
        <w:tabs>
          <w:tab w:val="left" w:pos="-720"/>
          <w:tab w:val="left" w:pos="720"/>
        </w:tabs>
        <w:suppressAutoHyphens/>
        <w:ind w:left="720"/>
        <w:jc w:val="both"/>
        <w:rPr>
          <w:spacing w:val="-3"/>
          <w:sz w:val="22"/>
        </w:rPr>
      </w:pPr>
      <w:r>
        <w:rPr>
          <w:sz w:val="22"/>
        </w:rPr>
        <w:t>Loud recorded or live music as described in 36 CFR 2.12.</w:t>
      </w:r>
    </w:p>
    <w:p w14:paraId="0B88E611" w14:textId="77777777" w:rsidR="00734518" w:rsidRDefault="00734518" w:rsidP="00734518">
      <w:pPr>
        <w:numPr>
          <w:ilvl w:val="0"/>
          <w:numId w:val="16"/>
        </w:numPr>
        <w:tabs>
          <w:tab w:val="left" w:pos="-720"/>
          <w:tab w:val="left" w:pos="720"/>
        </w:tabs>
        <w:suppressAutoHyphens/>
        <w:ind w:left="720"/>
        <w:jc w:val="both"/>
        <w:rPr>
          <w:spacing w:val="-3"/>
          <w:sz w:val="22"/>
        </w:rPr>
      </w:pPr>
      <w:r>
        <w:rPr>
          <w:sz w:val="22"/>
        </w:rPr>
        <w:t xml:space="preserve">Disturbing or removing historic structures or their contents. </w:t>
      </w:r>
    </w:p>
    <w:p w14:paraId="1DEEDBF7" w14:textId="77777777" w:rsidR="00734518" w:rsidRDefault="00734518" w:rsidP="00734518">
      <w:pPr>
        <w:numPr>
          <w:ilvl w:val="0"/>
          <w:numId w:val="16"/>
        </w:numPr>
        <w:tabs>
          <w:tab w:val="left" w:pos="-720"/>
          <w:tab w:val="left" w:pos="720"/>
        </w:tabs>
        <w:suppressAutoHyphens/>
        <w:ind w:left="720"/>
        <w:jc w:val="both"/>
        <w:rPr>
          <w:spacing w:val="-3"/>
          <w:sz w:val="22"/>
        </w:rPr>
      </w:pPr>
      <w:r>
        <w:rPr>
          <w:sz w:val="22"/>
        </w:rPr>
        <w:t xml:space="preserve">Disturbing </w:t>
      </w:r>
      <w:r>
        <w:rPr>
          <w:spacing w:val="-3"/>
          <w:sz w:val="22"/>
        </w:rPr>
        <w:t xml:space="preserve">or removing shipwrecks or parts thereof or their contents. </w:t>
      </w:r>
    </w:p>
    <w:p w14:paraId="6F7958A3" w14:textId="77777777" w:rsidR="00734518" w:rsidRDefault="00734518" w:rsidP="00734518">
      <w:pPr>
        <w:numPr>
          <w:ilvl w:val="0"/>
          <w:numId w:val="16"/>
        </w:numPr>
        <w:tabs>
          <w:tab w:val="left" w:pos="-720"/>
          <w:tab w:val="left" w:pos="720"/>
        </w:tabs>
        <w:suppressAutoHyphens/>
        <w:ind w:left="720"/>
        <w:jc w:val="both"/>
        <w:rPr>
          <w:spacing w:val="-3"/>
          <w:sz w:val="22"/>
        </w:rPr>
      </w:pPr>
      <w:r>
        <w:rPr>
          <w:spacing w:val="-3"/>
          <w:sz w:val="22"/>
        </w:rPr>
        <w:t>Feeding, touching, teasing, frightening, chasing or intentionally disturbing wildlife, including fish and sea turtles.</w:t>
      </w:r>
    </w:p>
    <w:p w14:paraId="1D4A511D" w14:textId="77777777" w:rsidR="00734518" w:rsidRDefault="00734518" w:rsidP="00734518">
      <w:pPr>
        <w:numPr>
          <w:ilvl w:val="0"/>
          <w:numId w:val="16"/>
        </w:numPr>
        <w:tabs>
          <w:tab w:val="left" w:pos="-720"/>
          <w:tab w:val="left" w:pos="720"/>
        </w:tabs>
        <w:suppressAutoHyphens/>
        <w:ind w:left="720"/>
        <w:jc w:val="both"/>
        <w:rPr>
          <w:spacing w:val="-3"/>
          <w:sz w:val="22"/>
        </w:rPr>
      </w:pPr>
      <w:r>
        <w:rPr>
          <w:spacing w:val="-3"/>
          <w:sz w:val="22"/>
        </w:rPr>
        <w:t>Damaging, breaking, or taking of any marine or terrestrial, flora or fauna except for allowable fruits and berries.</w:t>
      </w:r>
    </w:p>
    <w:p w14:paraId="47168E97" w14:textId="77777777" w:rsidR="00734518" w:rsidRDefault="00734518" w:rsidP="00734518">
      <w:pPr>
        <w:numPr>
          <w:ilvl w:val="0"/>
          <w:numId w:val="16"/>
        </w:numPr>
        <w:tabs>
          <w:tab w:val="left" w:pos="-720"/>
          <w:tab w:val="left" w:pos="720"/>
        </w:tabs>
        <w:suppressAutoHyphens/>
        <w:ind w:left="720"/>
        <w:jc w:val="both"/>
        <w:rPr>
          <w:spacing w:val="-3"/>
          <w:sz w:val="22"/>
        </w:rPr>
      </w:pPr>
      <w:r>
        <w:rPr>
          <w:spacing w:val="-3"/>
          <w:sz w:val="22"/>
        </w:rPr>
        <w:t>Waterskiing, towing boogie-boards, parasailing and use of personal watercraft (jet-skis, wave runners, etc.).</w:t>
      </w:r>
    </w:p>
    <w:p w14:paraId="47691484" w14:textId="77777777" w:rsidR="000114E8" w:rsidRDefault="000114E8" w:rsidP="00734518">
      <w:pPr>
        <w:numPr>
          <w:ilvl w:val="0"/>
          <w:numId w:val="16"/>
        </w:numPr>
        <w:tabs>
          <w:tab w:val="left" w:pos="-720"/>
          <w:tab w:val="left" w:pos="720"/>
        </w:tabs>
        <w:suppressAutoHyphens/>
        <w:ind w:left="720"/>
        <w:jc w:val="both"/>
        <w:rPr>
          <w:spacing w:val="-3"/>
          <w:sz w:val="22"/>
        </w:rPr>
      </w:pPr>
      <w:r w:rsidRPr="003924EC">
        <w:rPr>
          <w:spacing w:val="-3"/>
          <w:sz w:val="22"/>
        </w:rPr>
        <w:t>No tying to any buoys except mooring buoys.</w:t>
      </w:r>
    </w:p>
    <w:p w14:paraId="2544E7BE" w14:textId="77777777" w:rsidR="001D34F6" w:rsidRDefault="001D34F6" w:rsidP="00734518">
      <w:pPr>
        <w:numPr>
          <w:ilvl w:val="0"/>
          <w:numId w:val="16"/>
        </w:numPr>
        <w:tabs>
          <w:tab w:val="left" w:pos="-720"/>
          <w:tab w:val="left" w:pos="720"/>
        </w:tabs>
        <w:suppressAutoHyphens/>
        <w:ind w:left="720"/>
        <w:jc w:val="both"/>
        <w:rPr>
          <w:spacing w:val="-3"/>
          <w:sz w:val="22"/>
        </w:rPr>
      </w:pPr>
      <w:r>
        <w:rPr>
          <w:spacing w:val="-3"/>
          <w:sz w:val="22"/>
        </w:rPr>
        <w:t>Smoking on Park beaches or within 50 feet of pavilions, picnic tables or restrooms.</w:t>
      </w:r>
    </w:p>
    <w:p w14:paraId="5F7B2B0E" w14:textId="77777777" w:rsidR="00CD450F" w:rsidRPr="003924EC" w:rsidRDefault="00504DE3" w:rsidP="00734518">
      <w:pPr>
        <w:numPr>
          <w:ilvl w:val="0"/>
          <w:numId w:val="16"/>
        </w:numPr>
        <w:tabs>
          <w:tab w:val="left" w:pos="-720"/>
          <w:tab w:val="left" w:pos="720"/>
        </w:tabs>
        <w:suppressAutoHyphens/>
        <w:ind w:left="720"/>
        <w:jc w:val="both"/>
        <w:rPr>
          <w:spacing w:val="-3"/>
          <w:sz w:val="22"/>
        </w:rPr>
      </w:pPr>
      <w:r>
        <w:rPr>
          <w:spacing w:val="-3"/>
          <w:sz w:val="22"/>
        </w:rPr>
        <w:t>Use of Drones/Un</w:t>
      </w:r>
      <w:r w:rsidR="00CD450F">
        <w:rPr>
          <w:spacing w:val="-3"/>
          <w:sz w:val="22"/>
        </w:rPr>
        <w:t>m</w:t>
      </w:r>
      <w:r>
        <w:rPr>
          <w:spacing w:val="-3"/>
          <w:sz w:val="22"/>
        </w:rPr>
        <w:t>ann</w:t>
      </w:r>
      <w:r w:rsidR="00CD450F">
        <w:rPr>
          <w:spacing w:val="-3"/>
          <w:sz w:val="22"/>
        </w:rPr>
        <w:t>ed aircraft systems.</w:t>
      </w:r>
    </w:p>
    <w:p w14:paraId="132F996C" w14:textId="77777777" w:rsidR="00BD5422" w:rsidRDefault="00BD5422" w:rsidP="00BD5422">
      <w:pPr>
        <w:numPr>
          <w:ilvl w:val="0"/>
          <w:numId w:val="16"/>
        </w:numPr>
        <w:tabs>
          <w:tab w:val="left" w:pos="-720"/>
          <w:tab w:val="left" w:pos="720"/>
        </w:tabs>
        <w:suppressAutoHyphens/>
        <w:ind w:left="720"/>
        <w:jc w:val="both"/>
        <w:rPr>
          <w:spacing w:val="-3"/>
          <w:sz w:val="22"/>
        </w:rPr>
      </w:pPr>
      <w:r>
        <w:rPr>
          <w:spacing w:val="-3"/>
          <w:sz w:val="22"/>
        </w:rPr>
        <w:t xml:space="preserve">Digging of holes in the sand, </w:t>
      </w:r>
      <w:proofErr w:type="spellStart"/>
      <w:r>
        <w:rPr>
          <w:spacing w:val="-3"/>
          <w:sz w:val="22"/>
        </w:rPr>
        <w:t>ie</w:t>
      </w:r>
      <w:proofErr w:type="spellEnd"/>
      <w:r>
        <w:rPr>
          <w:spacing w:val="-3"/>
          <w:sz w:val="22"/>
        </w:rPr>
        <w:t>. To plant post for props.</w:t>
      </w:r>
    </w:p>
    <w:p w14:paraId="241D75D7" w14:textId="77777777" w:rsidR="00BD5422" w:rsidRDefault="00BD5422" w:rsidP="00BD5422">
      <w:pPr>
        <w:tabs>
          <w:tab w:val="left" w:pos="-720"/>
          <w:tab w:val="left" w:pos="720"/>
        </w:tabs>
        <w:suppressAutoHyphens/>
        <w:ind w:left="720"/>
        <w:jc w:val="both"/>
        <w:rPr>
          <w:spacing w:val="-3"/>
          <w:sz w:val="22"/>
        </w:rPr>
      </w:pPr>
    </w:p>
    <w:p w14:paraId="193E7606" w14:textId="77777777" w:rsidR="00734518" w:rsidRDefault="00734518" w:rsidP="00734518">
      <w:pPr>
        <w:numPr>
          <w:ilvl w:val="12"/>
          <w:numId w:val="0"/>
        </w:numPr>
        <w:tabs>
          <w:tab w:val="left" w:pos="-720"/>
        </w:tabs>
        <w:suppressAutoHyphens/>
        <w:jc w:val="both"/>
        <w:rPr>
          <w:spacing w:val="-3"/>
          <w:sz w:val="22"/>
        </w:rPr>
      </w:pPr>
    </w:p>
    <w:p w14:paraId="0C429182" w14:textId="77777777" w:rsidR="00734518" w:rsidRDefault="00D55434" w:rsidP="00D55434">
      <w:pPr>
        <w:tabs>
          <w:tab w:val="left" w:pos="-720"/>
          <w:tab w:val="left" w:pos="720"/>
        </w:tabs>
        <w:suppressAutoHyphens/>
        <w:jc w:val="both"/>
        <w:rPr>
          <w:spacing w:val="-3"/>
          <w:sz w:val="22"/>
        </w:rPr>
      </w:pPr>
      <w:r>
        <w:rPr>
          <w:b/>
          <w:spacing w:val="-3"/>
          <w:sz w:val="22"/>
        </w:rPr>
        <w:t xml:space="preserve">6 </w:t>
      </w:r>
      <w:r w:rsidR="00706D3F">
        <w:rPr>
          <w:b/>
          <w:spacing w:val="-3"/>
          <w:sz w:val="22"/>
        </w:rPr>
        <w:t>M</w:t>
      </w:r>
      <w:r w:rsidR="00734518">
        <w:rPr>
          <w:b/>
          <w:spacing w:val="-3"/>
          <w:sz w:val="22"/>
        </w:rPr>
        <w:t>onthly Reporting</w:t>
      </w:r>
      <w:r w:rsidR="00734518">
        <w:rPr>
          <w:spacing w:val="-3"/>
          <w:sz w:val="22"/>
        </w:rPr>
        <w:t>:  Permit</w:t>
      </w:r>
      <w:r w:rsidR="00706D3F">
        <w:rPr>
          <w:spacing w:val="-3"/>
          <w:sz w:val="22"/>
        </w:rPr>
        <w:t>t</w:t>
      </w:r>
      <w:r w:rsidR="00734518">
        <w:rPr>
          <w:spacing w:val="-3"/>
          <w:sz w:val="22"/>
        </w:rPr>
        <w:t xml:space="preserve">ee will provide a monthly report indicating the date, number of passengers carried, and the bays visited, for the preceding month of operation.  Reports must be received no later than the </w:t>
      </w:r>
      <w:r w:rsidR="001D34F6">
        <w:rPr>
          <w:spacing w:val="-3"/>
          <w:sz w:val="22"/>
        </w:rPr>
        <w:t>15</w:t>
      </w:r>
      <w:r w:rsidR="00734518">
        <w:rPr>
          <w:spacing w:val="-3"/>
          <w:sz w:val="22"/>
          <w:vertAlign w:val="superscript"/>
        </w:rPr>
        <w:t>th</w:t>
      </w:r>
      <w:r w:rsidR="00734518">
        <w:rPr>
          <w:spacing w:val="-3"/>
          <w:sz w:val="22"/>
        </w:rPr>
        <w:t xml:space="preserve"> day of the following month.  Send reports to </w:t>
      </w:r>
      <w:r w:rsidR="001D34F6">
        <w:rPr>
          <w:spacing w:val="-3"/>
          <w:sz w:val="22"/>
        </w:rPr>
        <w:t>Concessions Office</w:t>
      </w:r>
      <w:r w:rsidR="00734518">
        <w:rPr>
          <w:spacing w:val="-3"/>
          <w:sz w:val="22"/>
        </w:rPr>
        <w:t xml:space="preserve">, Virgin Islands National Park, </w:t>
      </w:r>
      <w:r w:rsidR="00412F28">
        <w:rPr>
          <w:spacing w:val="-3"/>
          <w:sz w:val="22"/>
        </w:rPr>
        <w:t xml:space="preserve">The </w:t>
      </w:r>
      <w:proofErr w:type="spellStart"/>
      <w:r w:rsidR="00412F28">
        <w:rPr>
          <w:spacing w:val="-3"/>
          <w:sz w:val="22"/>
        </w:rPr>
        <w:t>Tunick</w:t>
      </w:r>
      <w:proofErr w:type="spellEnd"/>
      <w:r w:rsidR="00412F28">
        <w:rPr>
          <w:spacing w:val="-3"/>
          <w:sz w:val="22"/>
        </w:rPr>
        <w:t xml:space="preserve"> BLDG STE 101</w:t>
      </w:r>
      <w:r w:rsidR="00734518">
        <w:rPr>
          <w:spacing w:val="-3"/>
          <w:sz w:val="22"/>
        </w:rPr>
        <w:t>,</w:t>
      </w:r>
      <w:r w:rsidR="00412F28">
        <w:rPr>
          <w:spacing w:val="-3"/>
          <w:sz w:val="22"/>
        </w:rPr>
        <w:t xml:space="preserve"> 1336 </w:t>
      </w:r>
      <w:proofErr w:type="spellStart"/>
      <w:r w:rsidR="00412F28">
        <w:rPr>
          <w:spacing w:val="-3"/>
          <w:sz w:val="22"/>
        </w:rPr>
        <w:t>Beltjen</w:t>
      </w:r>
      <w:proofErr w:type="spellEnd"/>
      <w:r w:rsidR="00412F28">
        <w:rPr>
          <w:spacing w:val="-3"/>
          <w:sz w:val="22"/>
        </w:rPr>
        <w:t xml:space="preserve"> RD</w:t>
      </w:r>
      <w:r w:rsidR="00734518">
        <w:rPr>
          <w:spacing w:val="-3"/>
          <w:sz w:val="22"/>
        </w:rPr>
        <w:t xml:space="preserve"> St. </w:t>
      </w:r>
      <w:r w:rsidR="00412F28">
        <w:rPr>
          <w:spacing w:val="-3"/>
          <w:sz w:val="22"/>
        </w:rPr>
        <w:t>Thomas</w:t>
      </w:r>
      <w:r w:rsidR="00734518">
        <w:rPr>
          <w:spacing w:val="-3"/>
          <w:sz w:val="22"/>
        </w:rPr>
        <w:t xml:space="preserve">, </w:t>
      </w:r>
      <w:r w:rsidR="00412F28">
        <w:rPr>
          <w:spacing w:val="-3"/>
          <w:sz w:val="22"/>
        </w:rPr>
        <w:t>US</w:t>
      </w:r>
      <w:r w:rsidR="00734518">
        <w:rPr>
          <w:spacing w:val="-3"/>
          <w:sz w:val="22"/>
        </w:rPr>
        <w:t>VI 008</w:t>
      </w:r>
      <w:r w:rsidR="00412F28">
        <w:rPr>
          <w:spacing w:val="-3"/>
          <w:sz w:val="22"/>
        </w:rPr>
        <w:t>02</w:t>
      </w:r>
      <w:r w:rsidR="00734518">
        <w:rPr>
          <w:spacing w:val="-3"/>
          <w:sz w:val="22"/>
        </w:rPr>
        <w:t xml:space="preserve"> or e-mail to </w:t>
      </w:r>
      <w:r w:rsidR="00600D5B">
        <w:rPr>
          <w:color w:val="0000FF"/>
          <w:spacing w:val="-3"/>
          <w:sz w:val="22"/>
          <w:u w:val="single"/>
        </w:rPr>
        <w:t>paul_p_jones</w:t>
      </w:r>
      <w:r w:rsidR="00EE7BC4">
        <w:rPr>
          <w:color w:val="0000FF"/>
          <w:spacing w:val="-3"/>
          <w:sz w:val="22"/>
          <w:u w:val="single"/>
        </w:rPr>
        <w:t>@nps.gov</w:t>
      </w:r>
      <w:r w:rsidR="00412F28">
        <w:rPr>
          <w:spacing w:val="-3"/>
          <w:sz w:val="22"/>
        </w:rPr>
        <w:t>.</w:t>
      </w:r>
    </w:p>
    <w:p w14:paraId="70D4ED15" w14:textId="77777777" w:rsidR="004A4F09" w:rsidRDefault="004A4F09" w:rsidP="004A4F09">
      <w:pPr>
        <w:tabs>
          <w:tab w:val="left" w:pos="-720"/>
          <w:tab w:val="left" w:pos="720"/>
        </w:tabs>
        <w:suppressAutoHyphens/>
        <w:ind w:left="360"/>
        <w:jc w:val="both"/>
        <w:rPr>
          <w:spacing w:val="-3"/>
          <w:sz w:val="22"/>
        </w:rPr>
      </w:pPr>
    </w:p>
    <w:p w14:paraId="33983C0F" w14:textId="77777777" w:rsidR="00734518" w:rsidRPr="00470FE9" w:rsidRDefault="00734518" w:rsidP="00470FE9">
      <w:pPr>
        <w:pStyle w:val="NoSpacing"/>
        <w:spacing w:line="276" w:lineRule="auto"/>
        <w:rPr>
          <w:b/>
          <w:sz w:val="24"/>
          <w:szCs w:val="24"/>
        </w:rPr>
      </w:pPr>
      <w:r w:rsidRPr="002130A0">
        <w:rPr>
          <w:b/>
          <w:sz w:val="22"/>
          <w:szCs w:val="22"/>
        </w:rPr>
        <w:t xml:space="preserve">These Operating Conditions are hereby attached to and made a part of the </w:t>
      </w:r>
      <w:r w:rsidR="001D34F6" w:rsidRPr="002130A0">
        <w:rPr>
          <w:b/>
          <w:sz w:val="22"/>
          <w:szCs w:val="22"/>
        </w:rPr>
        <w:t>C</w:t>
      </w:r>
      <w:r w:rsidRPr="002130A0">
        <w:rPr>
          <w:b/>
          <w:sz w:val="22"/>
          <w:szCs w:val="22"/>
        </w:rPr>
        <w:t>ommercial Use Authorization for commercial activities in the Virgin Islands National Park.  The Superintendent may amend these conditions during the operating year.  Failure to comply with National Park Service regulations, policies, and conditions of this permit shall constitute cause for</w:t>
      </w:r>
      <w:r w:rsidR="003924EC" w:rsidRPr="002130A0">
        <w:rPr>
          <w:b/>
          <w:sz w:val="22"/>
          <w:szCs w:val="22"/>
        </w:rPr>
        <w:t xml:space="preserve"> a warning,</w:t>
      </w:r>
      <w:r w:rsidRPr="002130A0">
        <w:rPr>
          <w:b/>
          <w:sz w:val="22"/>
          <w:szCs w:val="22"/>
        </w:rPr>
        <w:t xml:space="preserve"> immediate suspension and/or revocation of the commercial use authorization.</w:t>
      </w:r>
    </w:p>
    <w:p w14:paraId="7244E7FC" w14:textId="77777777" w:rsidR="00464C32" w:rsidRPr="002130A0" w:rsidRDefault="00464C32" w:rsidP="002130A0">
      <w:pPr>
        <w:rPr>
          <w:b/>
          <w:sz w:val="22"/>
          <w:szCs w:val="22"/>
        </w:rPr>
      </w:pPr>
    </w:p>
    <w:p w14:paraId="588494E6" w14:textId="77777777" w:rsidR="00464C32" w:rsidRPr="002130A0" w:rsidRDefault="00464C32" w:rsidP="002130A0">
      <w:pPr>
        <w:rPr>
          <w:b/>
          <w:sz w:val="22"/>
          <w:szCs w:val="22"/>
        </w:rPr>
      </w:pPr>
    </w:p>
    <w:p w14:paraId="71511A30" w14:textId="77777777" w:rsidR="00734518" w:rsidRPr="002130A0" w:rsidRDefault="00734518" w:rsidP="002130A0">
      <w:pPr>
        <w:rPr>
          <w:b/>
          <w:sz w:val="22"/>
          <w:szCs w:val="22"/>
        </w:rPr>
      </w:pPr>
      <w:r w:rsidRPr="002130A0">
        <w:rPr>
          <w:b/>
          <w:sz w:val="22"/>
          <w:szCs w:val="22"/>
        </w:rPr>
        <w:t xml:space="preserve">I have read, </w:t>
      </w:r>
      <w:proofErr w:type="gramStart"/>
      <w:r w:rsidRPr="002130A0">
        <w:rPr>
          <w:b/>
          <w:sz w:val="22"/>
          <w:szCs w:val="22"/>
        </w:rPr>
        <w:t>understand</w:t>
      </w:r>
      <w:proofErr w:type="gramEnd"/>
      <w:r w:rsidRPr="002130A0">
        <w:rPr>
          <w:b/>
          <w:sz w:val="22"/>
          <w:szCs w:val="22"/>
        </w:rPr>
        <w:t xml:space="preserve"> and intend to comply with these conditions for operation of my commercial vessel activity in the Virgin Islands National Park.</w:t>
      </w:r>
    </w:p>
    <w:p w14:paraId="4F668D16" w14:textId="77777777" w:rsidR="00734518" w:rsidRPr="002130A0" w:rsidRDefault="00734518" w:rsidP="002130A0">
      <w:pPr>
        <w:rPr>
          <w:b/>
          <w:sz w:val="22"/>
          <w:szCs w:val="22"/>
        </w:rPr>
      </w:pPr>
    </w:p>
    <w:p w14:paraId="2C3F6354" w14:textId="77777777" w:rsidR="00734518" w:rsidRDefault="00734518" w:rsidP="00734518">
      <w:pPr>
        <w:pStyle w:val="BodyText"/>
        <w:rPr>
          <w:b/>
          <w:sz w:val="22"/>
        </w:rPr>
      </w:pPr>
    </w:p>
    <w:p w14:paraId="16D25B4B" w14:textId="77777777" w:rsidR="00734518" w:rsidRDefault="00734518" w:rsidP="00734518">
      <w:pPr>
        <w:pStyle w:val="BodyText"/>
        <w:rPr>
          <w:b/>
          <w:sz w:val="22"/>
        </w:rPr>
      </w:pPr>
    </w:p>
    <w:p w14:paraId="1F05148E" w14:textId="77777777" w:rsidR="001D34F6" w:rsidRDefault="001D34F6" w:rsidP="00734518">
      <w:pPr>
        <w:pStyle w:val="BodyText"/>
        <w:rPr>
          <w:b/>
          <w:sz w:val="22"/>
        </w:rPr>
      </w:pPr>
    </w:p>
    <w:p w14:paraId="20F249EE" w14:textId="77777777" w:rsidR="00464C32" w:rsidRDefault="00464C32" w:rsidP="00734518">
      <w:pPr>
        <w:pStyle w:val="BodyText"/>
        <w:rPr>
          <w:b/>
          <w:sz w:val="22"/>
        </w:rPr>
      </w:pPr>
    </w:p>
    <w:p w14:paraId="0A0AE7BC" w14:textId="77777777" w:rsidR="00734518" w:rsidRDefault="00734518" w:rsidP="00734518">
      <w:pPr>
        <w:pStyle w:val="BodyText"/>
        <w:rPr>
          <w:spacing w:val="-2"/>
          <w:sz w:val="22"/>
        </w:rPr>
      </w:pPr>
      <w:r>
        <w:rPr>
          <w:b/>
          <w:spacing w:val="-2"/>
          <w:sz w:val="22"/>
        </w:rPr>
        <w:t>________________________________________________________________________</w:t>
      </w:r>
      <w:r>
        <w:rPr>
          <w:spacing w:val="-2"/>
          <w:sz w:val="22"/>
        </w:rPr>
        <w:t xml:space="preserve"> </w:t>
      </w:r>
    </w:p>
    <w:p w14:paraId="5F68DA95" w14:textId="77777777" w:rsidR="00734518" w:rsidRDefault="00734518" w:rsidP="00734518">
      <w:pPr>
        <w:tabs>
          <w:tab w:val="left" w:pos="-720"/>
        </w:tabs>
        <w:suppressAutoHyphens/>
        <w:jc w:val="both"/>
        <w:rPr>
          <w:sz w:val="22"/>
        </w:rPr>
      </w:pPr>
      <w:r>
        <w:rPr>
          <w:spacing w:val="-2"/>
          <w:sz w:val="22"/>
        </w:rPr>
        <w:t>Signature of Permittee</w:t>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Date</w:t>
      </w:r>
      <w:r>
        <w:rPr>
          <w:spacing w:val="-2"/>
          <w:sz w:val="22"/>
        </w:rPr>
        <w:tab/>
      </w:r>
      <w:r>
        <w:rPr>
          <w:spacing w:val="-2"/>
          <w:sz w:val="22"/>
        </w:rPr>
        <w:tab/>
      </w:r>
    </w:p>
    <w:p w14:paraId="54966450" w14:textId="77777777" w:rsidR="00734518" w:rsidRDefault="00734518" w:rsidP="00734518"/>
    <w:p w14:paraId="28933744" w14:textId="77777777" w:rsidR="00C47068" w:rsidRPr="00734518" w:rsidRDefault="00C47068" w:rsidP="00734518">
      <w:pPr>
        <w:rPr>
          <w:szCs w:val="24"/>
        </w:rPr>
      </w:pPr>
    </w:p>
    <w:sectPr w:rsidR="00C47068" w:rsidRPr="00734518" w:rsidSect="00355D86">
      <w:headerReference w:type="default" r:id="rId7"/>
      <w:headerReference w:type="first" r:id="rId8"/>
      <w:footerReference w:type="first" r:id="rId9"/>
      <w:type w:val="continuous"/>
      <w:pgSz w:w="12240" w:h="15840" w:code="1"/>
      <w:pgMar w:top="1440" w:right="1440" w:bottom="1440" w:left="1440" w:header="504"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0833" w14:textId="77777777" w:rsidR="00CF08C2" w:rsidRDefault="00CF08C2">
      <w:r>
        <w:separator/>
      </w:r>
    </w:p>
  </w:endnote>
  <w:endnote w:type="continuationSeparator" w:id="0">
    <w:p w14:paraId="7A76B071" w14:textId="77777777" w:rsidR="00CF08C2" w:rsidRDefault="00CF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PSRawlinson">
    <w:altName w:val="Times New Roman"/>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923C1" w14:textId="77777777" w:rsidR="00F321A9" w:rsidRDefault="00F321A9" w:rsidP="00355D86">
    <w:pPr>
      <w:pStyle w:val="Footer"/>
      <w:jc w:val="center"/>
    </w:pPr>
  </w:p>
  <w:p w14:paraId="146D7610" w14:textId="77777777" w:rsidR="00F321A9" w:rsidRDefault="00F321A9" w:rsidP="00355D86">
    <w:pPr>
      <w:pStyle w:val="Footer"/>
    </w:pPr>
  </w:p>
  <w:p w14:paraId="4656FA36" w14:textId="77777777" w:rsidR="00F321A9" w:rsidRDefault="00F32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113AB" w14:textId="77777777" w:rsidR="00CF08C2" w:rsidRDefault="00CF08C2">
      <w:r>
        <w:separator/>
      </w:r>
    </w:p>
  </w:footnote>
  <w:footnote w:type="continuationSeparator" w:id="0">
    <w:p w14:paraId="240E274C" w14:textId="77777777" w:rsidR="00CF08C2" w:rsidRDefault="00CF0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25430" w14:textId="77777777" w:rsidR="00F321A9" w:rsidRPr="00355D86" w:rsidRDefault="00F321A9" w:rsidP="00355D86"/>
  <w:p w14:paraId="547489A8" w14:textId="77777777" w:rsidR="00F321A9" w:rsidRPr="00355D86" w:rsidRDefault="00F321A9" w:rsidP="00355D86"/>
  <w:p w14:paraId="15D1D22B" w14:textId="77777777" w:rsidR="00F321A9" w:rsidRPr="00355D86" w:rsidRDefault="00F321A9">
    <w:pPr>
      <w:pStyle w:val="Header"/>
    </w:pPr>
    <w:r w:rsidRPr="00355D86">
      <w:t xml:space="preserve">Page </w:t>
    </w:r>
    <w:r w:rsidRPr="00355D86">
      <w:fldChar w:fldCharType="begin"/>
    </w:r>
    <w:r w:rsidRPr="00355D86">
      <w:instrText xml:space="preserve"> PAGE </w:instrText>
    </w:r>
    <w:r w:rsidRPr="00355D86">
      <w:fldChar w:fldCharType="separate"/>
    </w:r>
    <w:r w:rsidR="00F52F39">
      <w:rPr>
        <w:noProof/>
      </w:rPr>
      <w:t>3</w:t>
    </w:r>
    <w:r w:rsidRPr="00355D86">
      <w:fldChar w:fldCharType="end"/>
    </w:r>
    <w:r w:rsidRPr="00355D86">
      <w:t xml:space="preserve"> of </w:t>
    </w:r>
    <w:fldSimple w:instr=" NUMPAGES ">
      <w:r w:rsidR="00F52F39">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D00C9" w14:textId="1D0BA643" w:rsidR="00F321A9" w:rsidRPr="006F2FA3" w:rsidRDefault="00F321A9" w:rsidP="006F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84B"/>
    <w:multiLevelType w:val="hybridMultilevel"/>
    <w:tmpl w:val="53F44BF6"/>
    <w:lvl w:ilvl="0" w:tplc="B23AED9E">
      <w:start w:val="1"/>
      <w:numFmt w:val="bullet"/>
      <w:lvlText w:val="•"/>
      <w:lvlJc w:val="left"/>
      <w:pPr>
        <w:tabs>
          <w:tab w:val="num" w:pos="720"/>
        </w:tabs>
        <w:ind w:left="720" w:hanging="360"/>
      </w:pPr>
      <w:rPr>
        <w:rFonts w:ascii="Times New Roman" w:hAnsi="Times New Roman" w:hint="default"/>
      </w:rPr>
    </w:lvl>
    <w:lvl w:ilvl="1" w:tplc="8D00A1B4" w:tentative="1">
      <w:start w:val="1"/>
      <w:numFmt w:val="bullet"/>
      <w:lvlText w:val="•"/>
      <w:lvlJc w:val="left"/>
      <w:pPr>
        <w:tabs>
          <w:tab w:val="num" w:pos="1440"/>
        </w:tabs>
        <w:ind w:left="1440" w:hanging="360"/>
      </w:pPr>
      <w:rPr>
        <w:rFonts w:ascii="Times New Roman" w:hAnsi="Times New Roman" w:hint="default"/>
      </w:rPr>
    </w:lvl>
    <w:lvl w:ilvl="2" w:tplc="002ACAEA" w:tentative="1">
      <w:start w:val="1"/>
      <w:numFmt w:val="bullet"/>
      <w:lvlText w:val="•"/>
      <w:lvlJc w:val="left"/>
      <w:pPr>
        <w:tabs>
          <w:tab w:val="num" w:pos="2160"/>
        </w:tabs>
        <w:ind w:left="2160" w:hanging="360"/>
      </w:pPr>
      <w:rPr>
        <w:rFonts w:ascii="Times New Roman" w:hAnsi="Times New Roman" w:hint="default"/>
      </w:rPr>
    </w:lvl>
    <w:lvl w:ilvl="3" w:tplc="297A9B5C" w:tentative="1">
      <w:start w:val="1"/>
      <w:numFmt w:val="bullet"/>
      <w:lvlText w:val="•"/>
      <w:lvlJc w:val="left"/>
      <w:pPr>
        <w:tabs>
          <w:tab w:val="num" w:pos="2880"/>
        </w:tabs>
        <w:ind w:left="2880" w:hanging="360"/>
      </w:pPr>
      <w:rPr>
        <w:rFonts w:ascii="Times New Roman" w:hAnsi="Times New Roman" w:hint="default"/>
      </w:rPr>
    </w:lvl>
    <w:lvl w:ilvl="4" w:tplc="BE0A19EC" w:tentative="1">
      <w:start w:val="1"/>
      <w:numFmt w:val="bullet"/>
      <w:lvlText w:val="•"/>
      <w:lvlJc w:val="left"/>
      <w:pPr>
        <w:tabs>
          <w:tab w:val="num" w:pos="3600"/>
        </w:tabs>
        <w:ind w:left="3600" w:hanging="360"/>
      </w:pPr>
      <w:rPr>
        <w:rFonts w:ascii="Times New Roman" w:hAnsi="Times New Roman" w:hint="default"/>
      </w:rPr>
    </w:lvl>
    <w:lvl w:ilvl="5" w:tplc="D01A023C" w:tentative="1">
      <w:start w:val="1"/>
      <w:numFmt w:val="bullet"/>
      <w:lvlText w:val="•"/>
      <w:lvlJc w:val="left"/>
      <w:pPr>
        <w:tabs>
          <w:tab w:val="num" w:pos="4320"/>
        </w:tabs>
        <w:ind w:left="4320" w:hanging="360"/>
      </w:pPr>
      <w:rPr>
        <w:rFonts w:ascii="Times New Roman" w:hAnsi="Times New Roman" w:hint="default"/>
      </w:rPr>
    </w:lvl>
    <w:lvl w:ilvl="6" w:tplc="0F4A0A38" w:tentative="1">
      <w:start w:val="1"/>
      <w:numFmt w:val="bullet"/>
      <w:lvlText w:val="•"/>
      <w:lvlJc w:val="left"/>
      <w:pPr>
        <w:tabs>
          <w:tab w:val="num" w:pos="5040"/>
        </w:tabs>
        <w:ind w:left="5040" w:hanging="360"/>
      </w:pPr>
      <w:rPr>
        <w:rFonts w:ascii="Times New Roman" w:hAnsi="Times New Roman" w:hint="default"/>
      </w:rPr>
    </w:lvl>
    <w:lvl w:ilvl="7" w:tplc="5C326FBE" w:tentative="1">
      <w:start w:val="1"/>
      <w:numFmt w:val="bullet"/>
      <w:lvlText w:val="•"/>
      <w:lvlJc w:val="left"/>
      <w:pPr>
        <w:tabs>
          <w:tab w:val="num" w:pos="5760"/>
        </w:tabs>
        <w:ind w:left="5760" w:hanging="360"/>
      </w:pPr>
      <w:rPr>
        <w:rFonts w:ascii="Times New Roman" w:hAnsi="Times New Roman" w:hint="default"/>
      </w:rPr>
    </w:lvl>
    <w:lvl w:ilvl="8" w:tplc="40D6D1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D51739"/>
    <w:multiLevelType w:val="multilevel"/>
    <w:tmpl w:val="5BAAFB26"/>
    <w:lvl w:ilvl="0">
      <w:start w:val="1"/>
      <w:numFmt w:val="lowerLetter"/>
      <w:lvlText w:val="%1."/>
      <w:legacy w:legacy="1" w:legacySpace="120" w:legacyIndent="360"/>
      <w:lvlJc w:val="left"/>
      <w:pPr>
        <w:ind w:left="360" w:hanging="360"/>
      </w:p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15:restartNumberingAfterBreak="0">
    <w:nsid w:val="267A43A0"/>
    <w:multiLevelType w:val="multilevel"/>
    <w:tmpl w:val="F7503EC6"/>
    <w:lvl w:ilvl="0">
      <w:start w:val="650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231D13"/>
    <w:multiLevelType w:val="singleLevel"/>
    <w:tmpl w:val="140A40CC"/>
    <w:lvl w:ilvl="0">
      <w:start w:val="1"/>
      <w:numFmt w:val="lowerLetter"/>
      <w:lvlText w:val="%1."/>
      <w:legacy w:legacy="1" w:legacySpace="120" w:legacyIndent="360"/>
      <w:lvlJc w:val="left"/>
      <w:pPr>
        <w:ind w:left="1080" w:hanging="360"/>
      </w:pPr>
    </w:lvl>
  </w:abstractNum>
  <w:abstractNum w:abstractNumId="4" w15:restartNumberingAfterBreak="0">
    <w:nsid w:val="393D160F"/>
    <w:multiLevelType w:val="hybridMultilevel"/>
    <w:tmpl w:val="044E7664"/>
    <w:lvl w:ilvl="0" w:tplc="6C2C5B9E">
      <w:start w:val="1"/>
      <w:numFmt w:val="bullet"/>
      <w:lvlText w:val="•"/>
      <w:lvlJc w:val="left"/>
      <w:pPr>
        <w:tabs>
          <w:tab w:val="num" w:pos="720"/>
        </w:tabs>
        <w:ind w:left="720" w:hanging="360"/>
      </w:pPr>
      <w:rPr>
        <w:rFonts w:ascii="Times New Roman" w:hAnsi="Times New Roman" w:hint="default"/>
      </w:rPr>
    </w:lvl>
    <w:lvl w:ilvl="1" w:tplc="2C784660" w:tentative="1">
      <w:start w:val="1"/>
      <w:numFmt w:val="bullet"/>
      <w:lvlText w:val="•"/>
      <w:lvlJc w:val="left"/>
      <w:pPr>
        <w:tabs>
          <w:tab w:val="num" w:pos="1440"/>
        </w:tabs>
        <w:ind w:left="1440" w:hanging="360"/>
      </w:pPr>
      <w:rPr>
        <w:rFonts w:ascii="Times New Roman" w:hAnsi="Times New Roman" w:hint="default"/>
      </w:rPr>
    </w:lvl>
    <w:lvl w:ilvl="2" w:tplc="1DCA4BDC" w:tentative="1">
      <w:start w:val="1"/>
      <w:numFmt w:val="bullet"/>
      <w:lvlText w:val="•"/>
      <w:lvlJc w:val="left"/>
      <w:pPr>
        <w:tabs>
          <w:tab w:val="num" w:pos="2160"/>
        </w:tabs>
        <w:ind w:left="2160" w:hanging="360"/>
      </w:pPr>
      <w:rPr>
        <w:rFonts w:ascii="Times New Roman" w:hAnsi="Times New Roman" w:hint="default"/>
      </w:rPr>
    </w:lvl>
    <w:lvl w:ilvl="3" w:tplc="B7E2EDFC" w:tentative="1">
      <w:start w:val="1"/>
      <w:numFmt w:val="bullet"/>
      <w:lvlText w:val="•"/>
      <w:lvlJc w:val="left"/>
      <w:pPr>
        <w:tabs>
          <w:tab w:val="num" w:pos="2880"/>
        </w:tabs>
        <w:ind w:left="2880" w:hanging="360"/>
      </w:pPr>
      <w:rPr>
        <w:rFonts w:ascii="Times New Roman" w:hAnsi="Times New Roman" w:hint="default"/>
      </w:rPr>
    </w:lvl>
    <w:lvl w:ilvl="4" w:tplc="8ED0349E" w:tentative="1">
      <w:start w:val="1"/>
      <w:numFmt w:val="bullet"/>
      <w:lvlText w:val="•"/>
      <w:lvlJc w:val="left"/>
      <w:pPr>
        <w:tabs>
          <w:tab w:val="num" w:pos="3600"/>
        </w:tabs>
        <w:ind w:left="3600" w:hanging="360"/>
      </w:pPr>
      <w:rPr>
        <w:rFonts w:ascii="Times New Roman" w:hAnsi="Times New Roman" w:hint="default"/>
      </w:rPr>
    </w:lvl>
    <w:lvl w:ilvl="5" w:tplc="E41EE92A" w:tentative="1">
      <w:start w:val="1"/>
      <w:numFmt w:val="bullet"/>
      <w:lvlText w:val="•"/>
      <w:lvlJc w:val="left"/>
      <w:pPr>
        <w:tabs>
          <w:tab w:val="num" w:pos="4320"/>
        </w:tabs>
        <w:ind w:left="4320" w:hanging="360"/>
      </w:pPr>
      <w:rPr>
        <w:rFonts w:ascii="Times New Roman" w:hAnsi="Times New Roman" w:hint="default"/>
      </w:rPr>
    </w:lvl>
    <w:lvl w:ilvl="6" w:tplc="8688B2B2" w:tentative="1">
      <w:start w:val="1"/>
      <w:numFmt w:val="bullet"/>
      <w:lvlText w:val="•"/>
      <w:lvlJc w:val="left"/>
      <w:pPr>
        <w:tabs>
          <w:tab w:val="num" w:pos="5040"/>
        </w:tabs>
        <w:ind w:left="5040" w:hanging="360"/>
      </w:pPr>
      <w:rPr>
        <w:rFonts w:ascii="Times New Roman" w:hAnsi="Times New Roman" w:hint="default"/>
      </w:rPr>
    </w:lvl>
    <w:lvl w:ilvl="7" w:tplc="D226BB56" w:tentative="1">
      <w:start w:val="1"/>
      <w:numFmt w:val="bullet"/>
      <w:lvlText w:val="•"/>
      <w:lvlJc w:val="left"/>
      <w:pPr>
        <w:tabs>
          <w:tab w:val="num" w:pos="5760"/>
        </w:tabs>
        <w:ind w:left="5760" w:hanging="360"/>
      </w:pPr>
      <w:rPr>
        <w:rFonts w:ascii="Times New Roman" w:hAnsi="Times New Roman" w:hint="default"/>
      </w:rPr>
    </w:lvl>
    <w:lvl w:ilvl="8" w:tplc="4828B8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0C25C7"/>
    <w:multiLevelType w:val="multilevel"/>
    <w:tmpl w:val="F64668E2"/>
    <w:lvl w:ilvl="0">
      <w:start w:val="7"/>
      <w:numFmt w:val="decimal"/>
      <w:lvlText w:val="%1."/>
      <w:lvlJc w:val="left"/>
      <w:pPr>
        <w:tabs>
          <w:tab w:val="num" w:pos="360"/>
        </w:tabs>
        <w:ind w:left="360" w:hanging="360"/>
      </w:pPr>
      <w:rPr>
        <w:rFonts w:hint="default"/>
        <w:b/>
      </w:r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15:restartNumberingAfterBreak="0">
    <w:nsid w:val="3BB95911"/>
    <w:multiLevelType w:val="hybridMultilevel"/>
    <w:tmpl w:val="6116E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90319"/>
    <w:multiLevelType w:val="singleLevel"/>
    <w:tmpl w:val="EFBA5694"/>
    <w:lvl w:ilvl="0">
      <w:start w:val="1"/>
      <w:numFmt w:val="decimal"/>
      <w:lvlText w:val="%1."/>
      <w:legacy w:legacy="1" w:legacySpace="120" w:legacyIndent="360"/>
      <w:lvlJc w:val="left"/>
      <w:pPr>
        <w:ind w:left="360" w:hanging="360"/>
      </w:pPr>
    </w:lvl>
  </w:abstractNum>
  <w:abstractNum w:abstractNumId="8" w15:restartNumberingAfterBreak="0">
    <w:nsid w:val="42F45EEE"/>
    <w:multiLevelType w:val="hybridMultilevel"/>
    <w:tmpl w:val="C600864C"/>
    <w:lvl w:ilvl="0" w:tplc="A63A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866A20"/>
    <w:multiLevelType w:val="hybridMultilevel"/>
    <w:tmpl w:val="337A4B16"/>
    <w:lvl w:ilvl="0" w:tplc="EADCAA9C">
      <w:start w:val="1"/>
      <w:numFmt w:val="bullet"/>
      <w:lvlText w:val="•"/>
      <w:lvlJc w:val="left"/>
      <w:pPr>
        <w:tabs>
          <w:tab w:val="num" w:pos="720"/>
        </w:tabs>
        <w:ind w:left="720" w:hanging="360"/>
      </w:pPr>
      <w:rPr>
        <w:rFonts w:ascii="Times New Roman" w:hAnsi="Times New Roman" w:hint="default"/>
      </w:rPr>
    </w:lvl>
    <w:lvl w:ilvl="1" w:tplc="C6CCFCCE" w:tentative="1">
      <w:start w:val="1"/>
      <w:numFmt w:val="bullet"/>
      <w:lvlText w:val="•"/>
      <w:lvlJc w:val="left"/>
      <w:pPr>
        <w:tabs>
          <w:tab w:val="num" w:pos="1440"/>
        </w:tabs>
        <w:ind w:left="1440" w:hanging="360"/>
      </w:pPr>
      <w:rPr>
        <w:rFonts w:ascii="Times New Roman" w:hAnsi="Times New Roman" w:hint="default"/>
      </w:rPr>
    </w:lvl>
    <w:lvl w:ilvl="2" w:tplc="072EC036" w:tentative="1">
      <w:start w:val="1"/>
      <w:numFmt w:val="bullet"/>
      <w:lvlText w:val="•"/>
      <w:lvlJc w:val="left"/>
      <w:pPr>
        <w:tabs>
          <w:tab w:val="num" w:pos="2160"/>
        </w:tabs>
        <w:ind w:left="2160" w:hanging="360"/>
      </w:pPr>
      <w:rPr>
        <w:rFonts w:ascii="Times New Roman" w:hAnsi="Times New Roman" w:hint="default"/>
      </w:rPr>
    </w:lvl>
    <w:lvl w:ilvl="3" w:tplc="675CC734" w:tentative="1">
      <w:start w:val="1"/>
      <w:numFmt w:val="bullet"/>
      <w:lvlText w:val="•"/>
      <w:lvlJc w:val="left"/>
      <w:pPr>
        <w:tabs>
          <w:tab w:val="num" w:pos="2880"/>
        </w:tabs>
        <w:ind w:left="2880" w:hanging="360"/>
      </w:pPr>
      <w:rPr>
        <w:rFonts w:ascii="Times New Roman" w:hAnsi="Times New Roman" w:hint="default"/>
      </w:rPr>
    </w:lvl>
    <w:lvl w:ilvl="4" w:tplc="8BDE554E" w:tentative="1">
      <w:start w:val="1"/>
      <w:numFmt w:val="bullet"/>
      <w:lvlText w:val="•"/>
      <w:lvlJc w:val="left"/>
      <w:pPr>
        <w:tabs>
          <w:tab w:val="num" w:pos="3600"/>
        </w:tabs>
        <w:ind w:left="3600" w:hanging="360"/>
      </w:pPr>
      <w:rPr>
        <w:rFonts w:ascii="Times New Roman" w:hAnsi="Times New Roman" w:hint="default"/>
      </w:rPr>
    </w:lvl>
    <w:lvl w:ilvl="5" w:tplc="0F988760" w:tentative="1">
      <w:start w:val="1"/>
      <w:numFmt w:val="bullet"/>
      <w:lvlText w:val="•"/>
      <w:lvlJc w:val="left"/>
      <w:pPr>
        <w:tabs>
          <w:tab w:val="num" w:pos="4320"/>
        </w:tabs>
        <w:ind w:left="4320" w:hanging="360"/>
      </w:pPr>
      <w:rPr>
        <w:rFonts w:ascii="Times New Roman" w:hAnsi="Times New Roman" w:hint="default"/>
      </w:rPr>
    </w:lvl>
    <w:lvl w:ilvl="6" w:tplc="D7DEE504" w:tentative="1">
      <w:start w:val="1"/>
      <w:numFmt w:val="bullet"/>
      <w:lvlText w:val="•"/>
      <w:lvlJc w:val="left"/>
      <w:pPr>
        <w:tabs>
          <w:tab w:val="num" w:pos="5040"/>
        </w:tabs>
        <w:ind w:left="5040" w:hanging="360"/>
      </w:pPr>
      <w:rPr>
        <w:rFonts w:ascii="Times New Roman" w:hAnsi="Times New Roman" w:hint="default"/>
      </w:rPr>
    </w:lvl>
    <w:lvl w:ilvl="7" w:tplc="6B7AAADA" w:tentative="1">
      <w:start w:val="1"/>
      <w:numFmt w:val="bullet"/>
      <w:lvlText w:val="•"/>
      <w:lvlJc w:val="left"/>
      <w:pPr>
        <w:tabs>
          <w:tab w:val="num" w:pos="5760"/>
        </w:tabs>
        <w:ind w:left="5760" w:hanging="360"/>
      </w:pPr>
      <w:rPr>
        <w:rFonts w:ascii="Times New Roman" w:hAnsi="Times New Roman" w:hint="default"/>
      </w:rPr>
    </w:lvl>
    <w:lvl w:ilvl="8" w:tplc="FB78B0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D10F8B"/>
    <w:multiLevelType w:val="hybridMultilevel"/>
    <w:tmpl w:val="D584D3FE"/>
    <w:lvl w:ilvl="0" w:tplc="6570F9BE">
      <w:start w:val="1"/>
      <w:numFmt w:val="bullet"/>
      <w:lvlText w:val="•"/>
      <w:lvlJc w:val="left"/>
      <w:pPr>
        <w:tabs>
          <w:tab w:val="num" w:pos="720"/>
        </w:tabs>
        <w:ind w:left="720" w:hanging="360"/>
      </w:pPr>
      <w:rPr>
        <w:rFonts w:ascii="Times New Roman" w:hAnsi="Times New Roman" w:hint="default"/>
      </w:rPr>
    </w:lvl>
    <w:lvl w:ilvl="1" w:tplc="8258D76E" w:tentative="1">
      <w:start w:val="1"/>
      <w:numFmt w:val="bullet"/>
      <w:lvlText w:val="•"/>
      <w:lvlJc w:val="left"/>
      <w:pPr>
        <w:tabs>
          <w:tab w:val="num" w:pos="1440"/>
        </w:tabs>
        <w:ind w:left="1440" w:hanging="360"/>
      </w:pPr>
      <w:rPr>
        <w:rFonts w:ascii="Times New Roman" w:hAnsi="Times New Roman" w:hint="default"/>
      </w:rPr>
    </w:lvl>
    <w:lvl w:ilvl="2" w:tplc="18FA8B74" w:tentative="1">
      <w:start w:val="1"/>
      <w:numFmt w:val="bullet"/>
      <w:lvlText w:val="•"/>
      <w:lvlJc w:val="left"/>
      <w:pPr>
        <w:tabs>
          <w:tab w:val="num" w:pos="2160"/>
        </w:tabs>
        <w:ind w:left="2160" w:hanging="360"/>
      </w:pPr>
      <w:rPr>
        <w:rFonts w:ascii="Times New Roman" w:hAnsi="Times New Roman" w:hint="default"/>
      </w:rPr>
    </w:lvl>
    <w:lvl w:ilvl="3" w:tplc="5A609734" w:tentative="1">
      <w:start w:val="1"/>
      <w:numFmt w:val="bullet"/>
      <w:lvlText w:val="•"/>
      <w:lvlJc w:val="left"/>
      <w:pPr>
        <w:tabs>
          <w:tab w:val="num" w:pos="2880"/>
        </w:tabs>
        <w:ind w:left="2880" w:hanging="360"/>
      </w:pPr>
      <w:rPr>
        <w:rFonts w:ascii="Times New Roman" w:hAnsi="Times New Roman" w:hint="default"/>
      </w:rPr>
    </w:lvl>
    <w:lvl w:ilvl="4" w:tplc="528AE0D8" w:tentative="1">
      <w:start w:val="1"/>
      <w:numFmt w:val="bullet"/>
      <w:lvlText w:val="•"/>
      <w:lvlJc w:val="left"/>
      <w:pPr>
        <w:tabs>
          <w:tab w:val="num" w:pos="3600"/>
        </w:tabs>
        <w:ind w:left="3600" w:hanging="360"/>
      </w:pPr>
      <w:rPr>
        <w:rFonts w:ascii="Times New Roman" w:hAnsi="Times New Roman" w:hint="default"/>
      </w:rPr>
    </w:lvl>
    <w:lvl w:ilvl="5" w:tplc="48AEA8C8" w:tentative="1">
      <w:start w:val="1"/>
      <w:numFmt w:val="bullet"/>
      <w:lvlText w:val="•"/>
      <w:lvlJc w:val="left"/>
      <w:pPr>
        <w:tabs>
          <w:tab w:val="num" w:pos="4320"/>
        </w:tabs>
        <w:ind w:left="4320" w:hanging="360"/>
      </w:pPr>
      <w:rPr>
        <w:rFonts w:ascii="Times New Roman" w:hAnsi="Times New Roman" w:hint="default"/>
      </w:rPr>
    </w:lvl>
    <w:lvl w:ilvl="6" w:tplc="7DB87ACE" w:tentative="1">
      <w:start w:val="1"/>
      <w:numFmt w:val="bullet"/>
      <w:lvlText w:val="•"/>
      <w:lvlJc w:val="left"/>
      <w:pPr>
        <w:tabs>
          <w:tab w:val="num" w:pos="5040"/>
        </w:tabs>
        <w:ind w:left="5040" w:hanging="360"/>
      </w:pPr>
      <w:rPr>
        <w:rFonts w:ascii="Times New Roman" w:hAnsi="Times New Roman" w:hint="default"/>
      </w:rPr>
    </w:lvl>
    <w:lvl w:ilvl="7" w:tplc="AAB427A8" w:tentative="1">
      <w:start w:val="1"/>
      <w:numFmt w:val="bullet"/>
      <w:lvlText w:val="•"/>
      <w:lvlJc w:val="left"/>
      <w:pPr>
        <w:tabs>
          <w:tab w:val="num" w:pos="5760"/>
        </w:tabs>
        <w:ind w:left="5760" w:hanging="360"/>
      </w:pPr>
      <w:rPr>
        <w:rFonts w:ascii="Times New Roman" w:hAnsi="Times New Roman" w:hint="default"/>
      </w:rPr>
    </w:lvl>
    <w:lvl w:ilvl="8" w:tplc="D9C4E3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C55D7F"/>
    <w:multiLevelType w:val="hybridMultilevel"/>
    <w:tmpl w:val="1CD6971C"/>
    <w:lvl w:ilvl="0" w:tplc="A6D0E7B8">
      <w:start w:val="1"/>
      <w:numFmt w:val="bullet"/>
      <w:lvlText w:val="•"/>
      <w:lvlJc w:val="left"/>
      <w:pPr>
        <w:tabs>
          <w:tab w:val="num" w:pos="720"/>
        </w:tabs>
        <w:ind w:left="720" w:hanging="360"/>
      </w:pPr>
      <w:rPr>
        <w:rFonts w:ascii="Times New Roman" w:hAnsi="Times New Roman" w:hint="default"/>
      </w:rPr>
    </w:lvl>
    <w:lvl w:ilvl="1" w:tplc="2C6CB880" w:tentative="1">
      <w:start w:val="1"/>
      <w:numFmt w:val="bullet"/>
      <w:lvlText w:val="•"/>
      <w:lvlJc w:val="left"/>
      <w:pPr>
        <w:tabs>
          <w:tab w:val="num" w:pos="1440"/>
        </w:tabs>
        <w:ind w:left="1440" w:hanging="360"/>
      </w:pPr>
      <w:rPr>
        <w:rFonts w:ascii="Times New Roman" w:hAnsi="Times New Roman" w:hint="default"/>
      </w:rPr>
    </w:lvl>
    <w:lvl w:ilvl="2" w:tplc="85BAB64E" w:tentative="1">
      <w:start w:val="1"/>
      <w:numFmt w:val="bullet"/>
      <w:lvlText w:val="•"/>
      <w:lvlJc w:val="left"/>
      <w:pPr>
        <w:tabs>
          <w:tab w:val="num" w:pos="2160"/>
        </w:tabs>
        <w:ind w:left="2160" w:hanging="360"/>
      </w:pPr>
      <w:rPr>
        <w:rFonts w:ascii="Times New Roman" w:hAnsi="Times New Roman" w:hint="default"/>
      </w:rPr>
    </w:lvl>
    <w:lvl w:ilvl="3" w:tplc="5B241124" w:tentative="1">
      <w:start w:val="1"/>
      <w:numFmt w:val="bullet"/>
      <w:lvlText w:val="•"/>
      <w:lvlJc w:val="left"/>
      <w:pPr>
        <w:tabs>
          <w:tab w:val="num" w:pos="2880"/>
        </w:tabs>
        <w:ind w:left="2880" w:hanging="360"/>
      </w:pPr>
      <w:rPr>
        <w:rFonts w:ascii="Times New Roman" w:hAnsi="Times New Roman" w:hint="default"/>
      </w:rPr>
    </w:lvl>
    <w:lvl w:ilvl="4" w:tplc="F4561B7E" w:tentative="1">
      <w:start w:val="1"/>
      <w:numFmt w:val="bullet"/>
      <w:lvlText w:val="•"/>
      <w:lvlJc w:val="left"/>
      <w:pPr>
        <w:tabs>
          <w:tab w:val="num" w:pos="3600"/>
        </w:tabs>
        <w:ind w:left="3600" w:hanging="360"/>
      </w:pPr>
      <w:rPr>
        <w:rFonts w:ascii="Times New Roman" w:hAnsi="Times New Roman" w:hint="default"/>
      </w:rPr>
    </w:lvl>
    <w:lvl w:ilvl="5" w:tplc="FD74EB88" w:tentative="1">
      <w:start w:val="1"/>
      <w:numFmt w:val="bullet"/>
      <w:lvlText w:val="•"/>
      <w:lvlJc w:val="left"/>
      <w:pPr>
        <w:tabs>
          <w:tab w:val="num" w:pos="4320"/>
        </w:tabs>
        <w:ind w:left="4320" w:hanging="360"/>
      </w:pPr>
      <w:rPr>
        <w:rFonts w:ascii="Times New Roman" w:hAnsi="Times New Roman" w:hint="default"/>
      </w:rPr>
    </w:lvl>
    <w:lvl w:ilvl="6" w:tplc="84120D82" w:tentative="1">
      <w:start w:val="1"/>
      <w:numFmt w:val="bullet"/>
      <w:lvlText w:val="•"/>
      <w:lvlJc w:val="left"/>
      <w:pPr>
        <w:tabs>
          <w:tab w:val="num" w:pos="5040"/>
        </w:tabs>
        <w:ind w:left="5040" w:hanging="360"/>
      </w:pPr>
      <w:rPr>
        <w:rFonts w:ascii="Times New Roman" w:hAnsi="Times New Roman" w:hint="default"/>
      </w:rPr>
    </w:lvl>
    <w:lvl w:ilvl="7" w:tplc="B568CC08" w:tentative="1">
      <w:start w:val="1"/>
      <w:numFmt w:val="bullet"/>
      <w:lvlText w:val="•"/>
      <w:lvlJc w:val="left"/>
      <w:pPr>
        <w:tabs>
          <w:tab w:val="num" w:pos="5760"/>
        </w:tabs>
        <w:ind w:left="5760" w:hanging="360"/>
      </w:pPr>
      <w:rPr>
        <w:rFonts w:ascii="Times New Roman" w:hAnsi="Times New Roman" w:hint="default"/>
      </w:rPr>
    </w:lvl>
    <w:lvl w:ilvl="8" w:tplc="D1E4BA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723EC5"/>
    <w:multiLevelType w:val="singleLevel"/>
    <w:tmpl w:val="5BAAFB26"/>
    <w:lvl w:ilvl="0">
      <w:start w:val="1"/>
      <w:numFmt w:val="lowerLetter"/>
      <w:lvlText w:val="%1."/>
      <w:legacy w:legacy="1" w:legacySpace="120" w:legacyIndent="360"/>
      <w:lvlJc w:val="left"/>
      <w:pPr>
        <w:ind w:left="1080" w:hanging="360"/>
      </w:pPr>
    </w:lvl>
  </w:abstractNum>
  <w:abstractNum w:abstractNumId="13" w15:restartNumberingAfterBreak="0">
    <w:nsid w:val="55672422"/>
    <w:multiLevelType w:val="hybridMultilevel"/>
    <w:tmpl w:val="53263738"/>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2F1844"/>
    <w:multiLevelType w:val="hybridMultilevel"/>
    <w:tmpl w:val="1D4AE54A"/>
    <w:lvl w:ilvl="0" w:tplc="CFF47030">
      <w:start w:val="1"/>
      <w:numFmt w:val="bullet"/>
      <w:lvlText w:val="•"/>
      <w:lvlJc w:val="left"/>
      <w:pPr>
        <w:tabs>
          <w:tab w:val="num" w:pos="720"/>
        </w:tabs>
        <w:ind w:left="720" w:hanging="360"/>
      </w:pPr>
      <w:rPr>
        <w:rFonts w:ascii="Times New Roman" w:hAnsi="Times New Roman" w:hint="default"/>
      </w:rPr>
    </w:lvl>
    <w:lvl w:ilvl="1" w:tplc="8552106E" w:tentative="1">
      <w:start w:val="1"/>
      <w:numFmt w:val="bullet"/>
      <w:lvlText w:val="•"/>
      <w:lvlJc w:val="left"/>
      <w:pPr>
        <w:tabs>
          <w:tab w:val="num" w:pos="1440"/>
        </w:tabs>
        <w:ind w:left="1440" w:hanging="360"/>
      </w:pPr>
      <w:rPr>
        <w:rFonts w:ascii="Times New Roman" w:hAnsi="Times New Roman" w:hint="default"/>
      </w:rPr>
    </w:lvl>
    <w:lvl w:ilvl="2" w:tplc="B1CC7692" w:tentative="1">
      <w:start w:val="1"/>
      <w:numFmt w:val="bullet"/>
      <w:lvlText w:val="•"/>
      <w:lvlJc w:val="left"/>
      <w:pPr>
        <w:tabs>
          <w:tab w:val="num" w:pos="2160"/>
        </w:tabs>
        <w:ind w:left="2160" w:hanging="360"/>
      </w:pPr>
      <w:rPr>
        <w:rFonts w:ascii="Times New Roman" w:hAnsi="Times New Roman" w:hint="default"/>
      </w:rPr>
    </w:lvl>
    <w:lvl w:ilvl="3" w:tplc="18EA21F8" w:tentative="1">
      <w:start w:val="1"/>
      <w:numFmt w:val="bullet"/>
      <w:lvlText w:val="•"/>
      <w:lvlJc w:val="left"/>
      <w:pPr>
        <w:tabs>
          <w:tab w:val="num" w:pos="2880"/>
        </w:tabs>
        <w:ind w:left="2880" w:hanging="360"/>
      </w:pPr>
      <w:rPr>
        <w:rFonts w:ascii="Times New Roman" w:hAnsi="Times New Roman" w:hint="default"/>
      </w:rPr>
    </w:lvl>
    <w:lvl w:ilvl="4" w:tplc="B3320AD4" w:tentative="1">
      <w:start w:val="1"/>
      <w:numFmt w:val="bullet"/>
      <w:lvlText w:val="•"/>
      <w:lvlJc w:val="left"/>
      <w:pPr>
        <w:tabs>
          <w:tab w:val="num" w:pos="3600"/>
        </w:tabs>
        <w:ind w:left="3600" w:hanging="360"/>
      </w:pPr>
      <w:rPr>
        <w:rFonts w:ascii="Times New Roman" w:hAnsi="Times New Roman" w:hint="default"/>
      </w:rPr>
    </w:lvl>
    <w:lvl w:ilvl="5" w:tplc="BEFE8ADA" w:tentative="1">
      <w:start w:val="1"/>
      <w:numFmt w:val="bullet"/>
      <w:lvlText w:val="•"/>
      <w:lvlJc w:val="left"/>
      <w:pPr>
        <w:tabs>
          <w:tab w:val="num" w:pos="4320"/>
        </w:tabs>
        <w:ind w:left="4320" w:hanging="360"/>
      </w:pPr>
      <w:rPr>
        <w:rFonts w:ascii="Times New Roman" w:hAnsi="Times New Roman" w:hint="default"/>
      </w:rPr>
    </w:lvl>
    <w:lvl w:ilvl="6" w:tplc="6FFA3084" w:tentative="1">
      <w:start w:val="1"/>
      <w:numFmt w:val="bullet"/>
      <w:lvlText w:val="•"/>
      <w:lvlJc w:val="left"/>
      <w:pPr>
        <w:tabs>
          <w:tab w:val="num" w:pos="5040"/>
        </w:tabs>
        <w:ind w:left="5040" w:hanging="360"/>
      </w:pPr>
      <w:rPr>
        <w:rFonts w:ascii="Times New Roman" w:hAnsi="Times New Roman" w:hint="default"/>
      </w:rPr>
    </w:lvl>
    <w:lvl w:ilvl="7" w:tplc="C06EC40E" w:tentative="1">
      <w:start w:val="1"/>
      <w:numFmt w:val="bullet"/>
      <w:lvlText w:val="•"/>
      <w:lvlJc w:val="left"/>
      <w:pPr>
        <w:tabs>
          <w:tab w:val="num" w:pos="5760"/>
        </w:tabs>
        <w:ind w:left="5760" w:hanging="360"/>
      </w:pPr>
      <w:rPr>
        <w:rFonts w:ascii="Times New Roman" w:hAnsi="Times New Roman" w:hint="default"/>
      </w:rPr>
    </w:lvl>
    <w:lvl w:ilvl="8" w:tplc="F628024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B0517D"/>
    <w:multiLevelType w:val="hybridMultilevel"/>
    <w:tmpl w:val="4F1EB640"/>
    <w:lvl w:ilvl="0" w:tplc="DF508A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5D33B1"/>
    <w:multiLevelType w:val="hybridMultilevel"/>
    <w:tmpl w:val="F7503EC6"/>
    <w:lvl w:ilvl="0" w:tplc="C6928398">
      <w:start w:val="65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11735"/>
    <w:multiLevelType w:val="singleLevel"/>
    <w:tmpl w:val="25AA3FBC"/>
    <w:lvl w:ilvl="0">
      <w:start w:val="3"/>
      <w:numFmt w:val="decimal"/>
      <w:lvlText w:val="%1."/>
      <w:legacy w:legacy="1" w:legacySpace="120" w:legacyIndent="360"/>
      <w:lvlJc w:val="left"/>
      <w:pPr>
        <w:ind w:left="360" w:hanging="360"/>
      </w:pPr>
      <w:rPr>
        <w:b w:val="0"/>
      </w:rPr>
    </w:lvl>
  </w:abstractNum>
  <w:abstractNum w:abstractNumId="18" w15:restartNumberingAfterBreak="0">
    <w:nsid w:val="647C3BE4"/>
    <w:multiLevelType w:val="hybridMultilevel"/>
    <w:tmpl w:val="9EB4D160"/>
    <w:lvl w:ilvl="0" w:tplc="FE720FFE">
      <w:start w:val="1"/>
      <w:numFmt w:val="bullet"/>
      <w:lvlText w:val="•"/>
      <w:lvlJc w:val="left"/>
      <w:pPr>
        <w:tabs>
          <w:tab w:val="num" w:pos="720"/>
        </w:tabs>
        <w:ind w:left="720" w:hanging="360"/>
      </w:pPr>
      <w:rPr>
        <w:rFonts w:ascii="Times New Roman" w:hAnsi="Times New Roman" w:hint="default"/>
      </w:rPr>
    </w:lvl>
    <w:lvl w:ilvl="1" w:tplc="09882338" w:tentative="1">
      <w:start w:val="1"/>
      <w:numFmt w:val="bullet"/>
      <w:lvlText w:val="•"/>
      <w:lvlJc w:val="left"/>
      <w:pPr>
        <w:tabs>
          <w:tab w:val="num" w:pos="1440"/>
        </w:tabs>
        <w:ind w:left="1440" w:hanging="360"/>
      </w:pPr>
      <w:rPr>
        <w:rFonts w:ascii="Times New Roman" w:hAnsi="Times New Roman" w:hint="default"/>
      </w:rPr>
    </w:lvl>
    <w:lvl w:ilvl="2" w:tplc="A2C61626" w:tentative="1">
      <w:start w:val="1"/>
      <w:numFmt w:val="bullet"/>
      <w:lvlText w:val="•"/>
      <w:lvlJc w:val="left"/>
      <w:pPr>
        <w:tabs>
          <w:tab w:val="num" w:pos="2160"/>
        </w:tabs>
        <w:ind w:left="2160" w:hanging="360"/>
      </w:pPr>
      <w:rPr>
        <w:rFonts w:ascii="Times New Roman" w:hAnsi="Times New Roman" w:hint="default"/>
      </w:rPr>
    </w:lvl>
    <w:lvl w:ilvl="3" w:tplc="0A4C66EA" w:tentative="1">
      <w:start w:val="1"/>
      <w:numFmt w:val="bullet"/>
      <w:lvlText w:val="•"/>
      <w:lvlJc w:val="left"/>
      <w:pPr>
        <w:tabs>
          <w:tab w:val="num" w:pos="2880"/>
        </w:tabs>
        <w:ind w:left="2880" w:hanging="360"/>
      </w:pPr>
      <w:rPr>
        <w:rFonts w:ascii="Times New Roman" w:hAnsi="Times New Roman" w:hint="default"/>
      </w:rPr>
    </w:lvl>
    <w:lvl w:ilvl="4" w:tplc="B18616BA" w:tentative="1">
      <w:start w:val="1"/>
      <w:numFmt w:val="bullet"/>
      <w:lvlText w:val="•"/>
      <w:lvlJc w:val="left"/>
      <w:pPr>
        <w:tabs>
          <w:tab w:val="num" w:pos="3600"/>
        </w:tabs>
        <w:ind w:left="3600" w:hanging="360"/>
      </w:pPr>
      <w:rPr>
        <w:rFonts w:ascii="Times New Roman" w:hAnsi="Times New Roman" w:hint="default"/>
      </w:rPr>
    </w:lvl>
    <w:lvl w:ilvl="5" w:tplc="5D340DF2" w:tentative="1">
      <w:start w:val="1"/>
      <w:numFmt w:val="bullet"/>
      <w:lvlText w:val="•"/>
      <w:lvlJc w:val="left"/>
      <w:pPr>
        <w:tabs>
          <w:tab w:val="num" w:pos="4320"/>
        </w:tabs>
        <w:ind w:left="4320" w:hanging="360"/>
      </w:pPr>
      <w:rPr>
        <w:rFonts w:ascii="Times New Roman" w:hAnsi="Times New Roman" w:hint="default"/>
      </w:rPr>
    </w:lvl>
    <w:lvl w:ilvl="6" w:tplc="6DCCAAB8" w:tentative="1">
      <w:start w:val="1"/>
      <w:numFmt w:val="bullet"/>
      <w:lvlText w:val="•"/>
      <w:lvlJc w:val="left"/>
      <w:pPr>
        <w:tabs>
          <w:tab w:val="num" w:pos="5040"/>
        </w:tabs>
        <w:ind w:left="5040" w:hanging="360"/>
      </w:pPr>
      <w:rPr>
        <w:rFonts w:ascii="Times New Roman" w:hAnsi="Times New Roman" w:hint="default"/>
      </w:rPr>
    </w:lvl>
    <w:lvl w:ilvl="7" w:tplc="DD1031AE" w:tentative="1">
      <w:start w:val="1"/>
      <w:numFmt w:val="bullet"/>
      <w:lvlText w:val="•"/>
      <w:lvlJc w:val="left"/>
      <w:pPr>
        <w:tabs>
          <w:tab w:val="num" w:pos="5760"/>
        </w:tabs>
        <w:ind w:left="5760" w:hanging="360"/>
      </w:pPr>
      <w:rPr>
        <w:rFonts w:ascii="Times New Roman" w:hAnsi="Times New Roman" w:hint="default"/>
      </w:rPr>
    </w:lvl>
    <w:lvl w:ilvl="8" w:tplc="259895C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FC56F5C"/>
    <w:multiLevelType w:val="hybridMultilevel"/>
    <w:tmpl w:val="B7B89C90"/>
    <w:lvl w:ilvl="0" w:tplc="C112764C">
      <w:start w:val="1"/>
      <w:numFmt w:val="bullet"/>
      <w:lvlText w:val="•"/>
      <w:lvlJc w:val="left"/>
      <w:pPr>
        <w:tabs>
          <w:tab w:val="num" w:pos="720"/>
        </w:tabs>
        <w:ind w:left="720" w:hanging="360"/>
      </w:pPr>
      <w:rPr>
        <w:rFonts w:ascii="Times New Roman" w:hAnsi="Times New Roman" w:hint="default"/>
      </w:rPr>
    </w:lvl>
    <w:lvl w:ilvl="1" w:tplc="A52624B8" w:tentative="1">
      <w:start w:val="1"/>
      <w:numFmt w:val="bullet"/>
      <w:lvlText w:val="•"/>
      <w:lvlJc w:val="left"/>
      <w:pPr>
        <w:tabs>
          <w:tab w:val="num" w:pos="1440"/>
        </w:tabs>
        <w:ind w:left="1440" w:hanging="360"/>
      </w:pPr>
      <w:rPr>
        <w:rFonts w:ascii="Times New Roman" w:hAnsi="Times New Roman" w:hint="default"/>
      </w:rPr>
    </w:lvl>
    <w:lvl w:ilvl="2" w:tplc="FB220D4E" w:tentative="1">
      <w:start w:val="1"/>
      <w:numFmt w:val="bullet"/>
      <w:lvlText w:val="•"/>
      <w:lvlJc w:val="left"/>
      <w:pPr>
        <w:tabs>
          <w:tab w:val="num" w:pos="2160"/>
        </w:tabs>
        <w:ind w:left="2160" w:hanging="360"/>
      </w:pPr>
      <w:rPr>
        <w:rFonts w:ascii="Times New Roman" w:hAnsi="Times New Roman" w:hint="default"/>
      </w:rPr>
    </w:lvl>
    <w:lvl w:ilvl="3" w:tplc="D96C9E98" w:tentative="1">
      <w:start w:val="1"/>
      <w:numFmt w:val="bullet"/>
      <w:lvlText w:val="•"/>
      <w:lvlJc w:val="left"/>
      <w:pPr>
        <w:tabs>
          <w:tab w:val="num" w:pos="2880"/>
        </w:tabs>
        <w:ind w:left="2880" w:hanging="360"/>
      </w:pPr>
      <w:rPr>
        <w:rFonts w:ascii="Times New Roman" w:hAnsi="Times New Roman" w:hint="default"/>
      </w:rPr>
    </w:lvl>
    <w:lvl w:ilvl="4" w:tplc="C4C2F72A" w:tentative="1">
      <w:start w:val="1"/>
      <w:numFmt w:val="bullet"/>
      <w:lvlText w:val="•"/>
      <w:lvlJc w:val="left"/>
      <w:pPr>
        <w:tabs>
          <w:tab w:val="num" w:pos="3600"/>
        </w:tabs>
        <w:ind w:left="3600" w:hanging="360"/>
      </w:pPr>
      <w:rPr>
        <w:rFonts w:ascii="Times New Roman" w:hAnsi="Times New Roman" w:hint="default"/>
      </w:rPr>
    </w:lvl>
    <w:lvl w:ilvl="5" w:tplc="9B9A0C56" w:tentative="1">
      <w:start w:val="1"/>
      <w:numFmt w:val="bullet"/>
      <w:lvlText w:val="•"/>
      <w:lvlJc w:val="left"/>
      <w:pPr>
        <w:tabs>
          <w:tab w:val="num" w:pos="4320"/>
        </w:tabs>
        <w:ind w:left="4320" w:hanging="360"/>
      </w:pPr>
      <w:rPr>
        <w:rFonts w:ascii="Times New Roman" w:hAnsi="Times New Roman" w:hint="default"/>
      </w:rPr>
    </w:lvl>
    <w:lvl w:ilvl="6" w:tplc="81AC2BDE" w:tentative="1">
      <w:start w:val="1"/>
      <w:numFmt w:val="bullet"/>
      <w:lvlText w:val="•"/>
      <w:lvlJc w:val="left"/>
      <w:pPr>
        <w:tabs>
          <w:tab w:val="num" w:pos="5040"/>
        </w:tabs>
        <w:ind w:left="5040" w:hanging="360"/>
      </w:pPr>
      <w:rPr>
        <w:rFonts w:ascii="Times New Roman" w:hAnsi="Times New Roman" w:hint="default"/>
      </w:rPr>
    </w:lvl>
    <w:lvl w:ilvl="7" w:tplc="67B61B1C" w:tentative="1">
      <w:start w:val="1"/>
      <w:numFmt w:val="bullet"/>
      <w:lvlText w:val="•"/>
      <w:lvlJc w:val="left"/>
      <w:pPr>
        <w:tabs>
          <w:tab w:val="num" w:pos="5760"/>
        </w:tabs>
        <w:ind w:left="5760" w:hanging="360"/>
      </w:pPr>
      <w:rPr>
        <w:rFonts w:ascii="Times New Roman" w:hAnsi="Times New Roman" w:hint="default"/>
      </w:rPr>
    </w:lvl>
    <w:lvl w:ilvl="8" w:tplc="5324F5F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0"/>
  </w:num>
  <w:num w:numId="3">
    <w:abstractNumId w:val="4"/>
  </w:num>
  <w:num w:numId="4">
    <w:abstractNumId w:val="14"/>
  </w:num>
  <w:num w:numId="5">
    <w:abstractNumId w:val="19"/>
  </w:num>
  <w:num w:numId="6">
    <w:abstractNumId w:val="9"/>
  </w:num>
  <w:num w:numId="7">
    <w:abstractNumId w:val="18"/>
  </w:num>
  <w:num w:numId="8">
    <w:abstractNumId w:val="11"/>
  </w:num>
  <w:num w:numId="9">
    <w:abstractNumId w:val="16"/>
  </w:num>
  <w:num w:numId="10">
    <w:abstractNumId w:val="2"/>
  </w:num>
  <w:num w:numId="11">
    <w:abstractNumId w:val="6"/>
  </w:num>
  <w:num w:numId="12">
    <w:abstractNumId w:val="7"/>
  </w:num>
  <w:num w:numId="13">
    <w:abstractNumId w:val="17"/>
  </w:num>
  <w:num w:numId="14">
    <w:abstractNumId w:val="3"/>
  </w:num>
  <w:num w:numId="15">
    <w:abstractNumId w:val="1"/>
  </w:num>
  <w:num w:numId="16">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0">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1">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2">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3">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4">
    <w:abstractNumId w:val="12"/>
  </w:num>
  <w:num w:numId="25">
    <w:abstractNumId w:val="5"/>
  </w:num>
  <w:num w:numId="26">
    <w:abstractNumId w:val="13"/>
  </w:num>
  <w:num w:numId="27">
    <w:abstractNumId w:val="7"/>
    <w:lvlOverride w:ilvl="0">
      <w:startOverride w:val="1"/>
    </w:lvlOverride>
  </w:num>
  <w:num w:numId="28">
    <w:abstractNumId w:val="3"/>
    <w:lvlOverride w:ilvl="0">
      <w:startOverride w:val="1"/>
    </w:lvlOverride>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4C"/>
    <w:rsid w:val="00000B46"/>
    <w:rsid w:val="00006E6F"/>
    <w:rsid w:val="000114E8"/>
    <w:rsid w:val="0001334F"/>
    <w:rsid w:val="000313D1"/>
    <w:rsid w:val="000A42CD"/>
    <w:rsid w:val="000B40CE"/>
    <w:rsid w:val="000B6D55"/>
    <w:rsid w:val="000F3DAC"/>
    <w:rsid w:val="000F602E"/>
    <w:rsid w:val="000F7565"/>
    <w:rsid w:val="00112A14"/>
    <w:rsid w:val="0013332C"/>
    <w:rsid w:val="00134393"/>
    <w:rsid w:val="001514E4"/>
    <w:rsid w:val="00165597"/>
    <w:rsid w:val="001C530B"/>
    <w:rsid w:val="001D2E17"/>
    <w:rsid w:val="001D34F6"/>
    <w:rsid w:val="001D7B3B"/>
    <w:rsid w:val="001F3BAA"/>
    <w:rsid w:val="00210A7F"/>
    <w:rsid w:val="00210ED3"/>
    <w:rsid w:val="002130A0"/>
    <w:rsid w:val="002140AF"/>
    <w:rsid w:val="00215AE5"/>
    <w:rsid w:val="00244EC2"/>
    <w:rsid w:val="00265363"/>
    <w:rsid w:val="00275567"/>
    <w:rsid w:val="0027731A"/>
    <w:rsid w:val="00281A07"/>
    <w:rsid w:val="00292D85"/>
    <w:rsid w:val="002A1F8A"/>
    <w:rsid w:val="002D01D9"/>
    <w:rsid w:val="002D3941"/>
    <w:rsid w:val="002F5C98"/>
    <w:rsid w:val="00313756"/>
    <w:rsid w:val="00326B51"/>
    <w:rsid w:val="003356CA"/>
    <w:rsid w:val="00351AE0"/>
    <w:rsid w:val="00355D86"/>
    <w:rsid w:val="003732D8"/>
    <w:rsid w:val="003924EC"/>
    <w:rsid w:val="00395809"/>
    <w:rsid w:val="003A6A1F"/>
    <w:rsid w:val="003B0F26"/>
    <w:rsid w:val="003E4B4C"/>
    <w:rsid w:val="003F0909"/>
    <w:rsid w:val="00412F28"/>
    <w:rsid w:val="00415ABC"/>
    <w:rsid w:val="00433F5E"/>
    <w:rsid w:val="00440792"/>
    <w:rsid w:val="004475BB"/>
    <w:rsid w:val="004637B2"/>
    <w:rsid w:val="00464C32"/>
    <w:rsid w:val="00470FE9"/>
    <w:rsid w:val="0049310C"/>
    <w:rsid w:val="004A0B09"/>
    <w:rsid w:val="004A33D0"/>
    <w:rsid w:val="004A40F8"/>
    <w:rsid w:val="004A4F09"/>
    <w:rsid w:val="004B21C0"/>
    <w:rsid w:val="004B2AA2"/>
    <w:rsid w:val="004F5E90"/>
    <w:rsid w:val="00504DE3"/>
    <w:rsid w:val="0052510A"/>
    <w:rsid w:val="00593C20"/>
    <w:rsid w:val="005B4DB0"/>
    <w:rsid w:val="005C239E"/>
    <w:rsid w:val="005F0B5C"/>
    <w:rsid w:val="00600D5B"/>
    <w:rsid w:val="006563EC"/>
    <w:rsid w:val="00666A9A"/>
    <w:rsid w:val="00693DE0"/>
    <w:rsid w:val="006B5F7E"/>
    <w:rsid w:val="006C163C"/>
    <w:rsid w:val="006C48B7"/>
    <w:rsid w:val="006D2E36"/>
    <w:rsid w:val="006F2FA3"/>
    <w:rsid w:val="006F5104"/>
    <w:rsid w:val="006F6BA5"/>
    <w:rsid w:val="007047D0"/>
    <w:rsid w:val="00706D3F"/>
    <w:rsid w:val="00707B29"/>
    <w:rsid w:val="007221D3"/>
    <w:rsid w:val="00734518"/>
    <w:rsid w:val="007407CA"/>
    <w:rsid w:val="00740920"/>
    <w:rsid w:val="00755FCC"/>
    <w:rsid w:val="007738DE"/>
    <w:rsid w:val="00782240"/>
    <w:rsid w:val="0078661D"/>
    <w:rsid w:val="00790CEA"/>
    <w:rsid w:val="007D2ACC"/>
    <w:rsid w:val="007D40CE"/>
    <w:rsid w:val="007E1435"/>
    <w:rsid w:val="007E1619"/>
    <w:rsid w:val="007E6015"/>
    <w:rsid w:val="0083314B"/>
    <w:rsid w:val="008403F2"/>
    <w:rsid w:val="00857E3E"/>
    <w:rsid w:val="00861D84"/>
    <w:rsid w:val="0089680C"/>
    <w:rsid w:val="008A40A6"/>
    <w:rsid w:val="008D05FB"/>
    <w:rsid w:val="008D74E8"/>
    <w:rsid w:val="008F6ED6"/>
    <w:rsid w:val="00903297"/>
    <w:rsid w:val="009279AD"/>
    <w:rsid w:val="00964551"/>
    <w:rsid w:val="00964E61"/>
    <w:rsid w:val="00986B24"/>
    <w:rsid w:val="009A435F"/>
    <w:rsid w:val="009C0127"/>
    <w:rsid w:val="009C498A"/>
    <w:rsid w:val="009C69E6"/>
    <w:rsid w:val="009D2DF2"/>
    <w:rsid w:val="009F6882"/>
    <w:rsid w:val="00A77D31"/>
    <w:rsid w:val="00A92F51"/>
    <w:rsid w:val="00AA10E9"/>
    <w:rsid w:val="00AB018C"/>
    <w:rsid w:val="00AE216E"/>
    <w:rsid w:val="00B02A07"/>
    <w:rsid w:val="00B03F8C"/>
    <w:rsid w:val="00B15F54"/>
    <w:rsid w:val="00B8322E"/>
    <w:rsid w:val="00BB0C47"/>
    <w:rsid w:val="00BB5A45"/>
    <w:rsid w:val="00BD5422"/>
    <w:rsid w:val="00BE1FF9"/>
    <w:rsid w:val="00C02F2E"/>
    <w:rsid w:val="00C06066"/>
    <w:rsid w:val="00C22F40"/>
    <w:rsid w:val="00C270D5"/>
    <w:rsid w:val="00C47068"/>
    <w:rsid w:val="00C708FF"/>
    <w:rsid w:val="00C935BF"/>
    <w:rsid w:val="00C95289"/>
    <w:rsid w:val="00CB25EE"/>
    <w:rsid w:val="00CB7905"/>
    <w:rsid w:val="00CD450F"/>
    <w:rsid w:val="00CF08C2"/>
    <w:rsid w:val="00CF0FA5"/>
    <w:rsid w:val="00CF7D77"/>
    <w:rsid w:val="00D02301"/>
    <w:rsid w:val="00D03B1C"/>
    <w:rsid w:val="00D45E3B"/>
    <w:rsid w:val="00D55434"/>
    <w:rsid w:val="00D6275A"/>
    <w:rsid w:val="00DA4BCF"/>
    <w:rsid w:val="00DC4972"/>
    <w:rsid w:val="00DC5CF0"/>
    <w:rsid w:val="00DD4166"/>
    <w:rsid w:val="00E10375"/>
    <w:rsid w:val="00E226AB"/>
    <w:rsid w:val="00E35E6B"/>
    <w:rsid w:val="00E50A05"/>
    <w:rsid w:val="00E53FA5"/>
    <w:rsid w:val="00E616FB"/>
    <w:rsid w:val="00E632F7"/>
    <w:rsid w:val="00E7751C"/>
    <w:rsid w:val="00E924B5"/>
    <w:rsid w:val="00EB058C"/>
    <w:rsid w:val="00ED21D7"/>
    <w:rsid w:val="00ED7A64"/>
    <w:rsid w:val="00EE7BC4"/>
    <w:rsid w:val="00EE7DCD"/>
    <w:rsid w:val="00F055B6"/>
    <w:rsid w:val="00F07372"/>
    <w:rsid w:val="00F11E3D"/>
    <w:rsid w:val="00F14C41"/>
    <w:rsid w:val="00F15EE6"/>
    <w:rsid w:val="00F31855"/>
    <w:rsid w:val="00F321A9"/>
    <w:rsid w:val="00F3283A"/>
    <w:rsid w:val="00F4486B"/>
    <w:rsid w:val="00F51869"/>
    <w:rsid w:val="00F5220F"/>
    <w:rsid w:val="00F52F39"/>
    <w:rsid w:val="00F5456E"/>
    <w:rsid w:val="00FD0D4E"/>
    <w:rsid w:val="00FD2197"/>
    <w:rsid w:val="00FD7A49"/>
    <w:rsid w:val="00FE1295"/>
    <w:rsid w:val="00FE1F7A"/>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4D917"/>
  <w15:chartTrackingRefBased/>
  <w15:docId w15:val="{DF61CB52-64C3-4C6F-A423-2A790A6A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872" w:right="2160"/>
      <w:jc w:val="center"/>
      <w:outlineLvl w:val="0"/>
    </w:pPr>
    <w:rPr>
      <w:rFonts w:ascii="NPSRawlinson" w:hAnsi="NPSRawlinson"/>
      <w:b/>
      <w:bCs/>
    </w:rPr>
  </w:style>
  <w:style w:type="paragraph" w:styleId="Heading2">
    <w:name w:val="heading 2"/>
    <w:basedOn w:val="Normal"/>
    <w:next w:val="Normal"/>
    <w:qFormat/>
    <w:pPr>
      <w:keepNext/>
      <w:ind w:left="990"/>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BodyTextIndent">
    <w:name w:val="Body Text Indent"/>
    <w:basedOn w:val="Normal"/>
    <w:pPr>
      <w:ind w:left="990"/>
    </w:pPr>
    <w:rPr>
      <w:color w:val="000000"/>
      <w:sz w:val="24"/>
    </w:rPr>
  </w:style>
  <w:style w:type="paragraph" w:customStyle="1" w:styleId="ContinuedPara">
    <w:name w:val="C(o)ntinued Para"/>
    <w:basedOn w:val="Normal"/>
    <w:next w:val="Normal"/>
    <w:pPr>
      <w:spacing w:before="120" w:after="120" w:line="280" w:lineRule="exact"/>
      <w:ind w:firstLine="432"/>
      <w:jc w:val="both"/>
    </w:pPr>
    <w:rPr>
      <w:rFonts w:ascii="Times" w:hAnsi="Times"/>
      <w:sz w:val="24"/>
    </w:rPr>
  </w:style>
  <w:style w:type="paragraph" w:customStyle="1" w:styleId="TblBodyFlush">
    <w:name w:val="Tbl Body (F)lush"/>
    <w:basedOn w:val="Normal"/>
    <w:pPr>
      <w:keepLines/>
      <w:spacing w:before="60" w:after="60" w:line="240" w:lineRule="exact"/>
      <w:jc w:val="both"/>
    </w:pPr>
    <w:rPr>
      <w:rFonts w:ascii="Times" w:hAnsi="Times"/>
      <w:sz w:val="22"/>
    </w:rPr>
  </w:style>
  <w:style w:type="paragraph" w:customStyle="1" w:styleId="WriterName">
    <w:name w:val="WriterName"/>
    <w:basedOn w:val="Normal"/>
    <w:next w:val="Normal"/>
    <w:pPr>
      <w:keepNext/>
      <w:keepLines/>
      <w:spacing w:before="840" w:line="260" w:lineRule="exact"/>
      <w:ind w:left="4032"/>
      <w:jc w:val="both"/>
    </w:pPr>
    <w:rPr>
      <w:rFonts w:ascii="Times" w:hAnsi="Times"/>
      <w:sz w:val="24"/>
    </w:rPr>
  </w:style>
  <w:style w:type="paragraph" w:customStyle="1" w:styleId="WriterTitle">
    <w:name w:val="WriterTitle"/>
    <w:basedOn w:val="WriterName"/>
    <w:next w:val="Normal"/>
    <w:pPr>
      <w:spacing w:before="0"/>
      <w:ind w:left="4176" w:hanging="144"/>
    </w:pPr>
  </w:style>
  <w:style w:type="paragraph" w:styleId="BodyTextIndent2">
    <w:name w:val="Body Text Indent 2"/>
    <w:basedOn w:val="Normal"/>
    <w:pPr>
      <w:spacing w:before="120" w:after="120" w:line="260" w:lineRule="exact"/>
      <w:ind w:left="2160"/>
    </w:pPr>
    <w:rPr>
      <w:sz w:val="24"/>
    </w:rPr>
  </w:style>
  <w:style w:type="paragraph" w:styleId="BodyText">
    <w:name w:val="Body Text"/>
    <w:basedOn w:val="Normal"/>
    <w:pPr>
      <w:jc w:val="both"/>
    </w:pPr>
    <w:rPr>
      <w:snapToGrid w:val="0"/>
      <w:sz w:val="24"/>
    </w:rPr>
  </w:style>
  <w:style w:type="paragraph" w:styleId="BodyTextIndent3">
    <w:name w:val="Body Text Indent 3"/>
    <w:basedOn w:val="Normal"/>
    <w:pPr>
      <w:ind w:left="990"/>
    </w:pPr>
  </w:style>
  <w:style w:type="character" w:customStyle="1" w:styleId="smallbodytext1">
    <w:name w:val="smallbodytext1"/>
    <w:rPr>
      <w:rFonts w:ascii="Verdana" w:hAnsi="Verdana" w:hint="default"/>
      <w:color w:val="000000"/>
      <w:sz w:val="16"/>
      <w:szCs w:val="16"/>
    </w:rPr>
  </w:style>
  <w:style w:type="character" w:customStyle="1" w:styleId="medbodytextsubhead1">
    <w:name w:val="medbodytextsubhead1"/>
    <w:rPr>
      <w:rFonts w:ascii="Verdana" w:hAnsi="Verdana" w:hint="default"/>
      <w:b/>
      <w:bCs/>
      <w:color w:val="333333"/>
      <w:sz w:val="17"/>
      <w:szCs w:val="17"/>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B15F54"/>
    <w:pPr>
      <w:tabs>
        <w:tab w:val="center" w:pos="4320"/>
        <w:tab w:val="right" w:pos="8640"/>
      </w:tabs>
    </w:pPr>
  </w:style>
  <w:style w:type="paragraph" w:styleId="Footer">
    <w:name w:val="footer"/>
    <w:basedOn w:val="Normal"/>
    <w:rsid w:val="00B15F54"/>
    <w:pPr>
      <w:tabs>
        <w:tab w:val="center" w:pos="4320"/>
        <w:tab w:val="right" w:pos="8640"/>
      </w:tabs>
    </w:pPr>
  </w:style>
  <w:style w:type="paragraph" w:styleId="BodyText2">
    <w:name w:val="Body Text 2"/>
    <w:basedOn w:val="Normal"/>
    <w:rsid w:val="007738DE"/>
    <w:pPr>
      <w:spacing w:after="120" w:line="480" w:lineRule="auto"/>
    </w:pPr>
  </w:style>
  <w:style w:type="paragraph" w:styleId="NoSpacing">
    <w:name w:val="No Spacing"/>
    <w:uiPriority w:val="1"/>
    <w:qFormat/>
    <w:rsid w:val="0046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8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ps%20Templates\FOSU%20Grou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FOSU Group Letterhead.dot</Template>
  <TotalTime>1</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National Park Service</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Fort Sumter National Monument</dc:creator>
  <cp:keywords/>
  <cp:lastModifiedBy>Parnicza, Elizabeth R</cp:lastModifiedBy>
  <cp:revision>2</cp:revision>
  <cp:lastPrinted>2020-10-08T15:59:00Z</cp:lastPrinted>
  <dcterms:created xsi:type="dcterms:W3CDTF">2021-12-29T18:54:00Z</dcterms:created>
  <dcterms:modified xsi:type="dcterms:W3CDTF">2021-12-29T18:54:00Z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-1862781470</vt:i4>
  </property>
  <property fmtid="{D5CDD505-2E9C-101B-9397-08002B2CF9AE}" pid="3" name="_EmailSubject">
    <vt:lpwstr>Buck Island Scoping Letter and Map</vt:lpwstr>
  </property>
  <property fmtid="{D5CDD505-2E9C-101B-9397-08002B2CF9AE}" pid="4" name="_AuthorEmail">
    <vt:lpwstr>Angie.Cook@parsons.com</vt:lpwstr>
  </property>
  <property fmtid="{D5CDD505-2E9C-101B-9397-08002B2CF9AE}" pid="5" name="_AuthorEmailDisplayName">
    <vt:lpwstr>Cook, Angie</vt:lpwstr>
  </property>
  <property fmtid="{D5CDD505-2E9C-101B-9397-08002B2CF9AE}" pid="6" name="_ReviewingToolsShownOnce">
    <vt:lpwstr/>
  </property>
</Properties>
</file>